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A45DB5" w14:textId="77777777" w:rsidR="00A95C8F" w:rsidRPr="00A95C8F" w:rsidRDefault="00A95C8F" w:rsidP="00A95C8F">
      <w:pPr>
        <w:spacing w:after="0" w:line="240" w:lineRule="auto"/>
        <w:jc w:val="both"/>
        <w:rPr>
          <w:rFonts w:ascii="Arial" w:eastAsia="Times New Roman" w:hAnsi="Arial" w:cs="Arial"/>
          <w:bCs/>
          <w:color w:val="000000"/>
          <w:sz w:val="36"/>
          <w:szCs w:val="36"/>
          <w:lang w:val="en-US" w:eastAsia="ru-RU"/>
        </w:rPr>
      </w:pPr>
    </w:p>
    <w:p w14:paraId="72ABA30C" w14:textId="77777777" w:rsidR="00A95C8F" w:rsidRPr="00A95C8F" w:rsidRDefault="00A95C8F" w:rsidP="00A95C8F">
      <w:pPr>
        <w:spacing w:after="0" w:line="240" w:lineRule="auto"/>
        <w:jc w:val="right"/>
        <w:rPr>
          <w:rFonts w:ascii="Arial" w:eastAsia="Times New Roman" w:hAnsi="Arial" w:cs="Arial"/>
          <w:b/>
          <w:bCs/>
          <w:color w:val="000000"/>
          <w:sz w:val="28"/>
          <w:szCs w:val="28"/>
          <w:u w:val="single"/>
          <w:lang w:eastAsia="ru-RU"/>
        </w:rPr>
      </w:pPr>
      <w:r w:rsidRPr="00A95C8F">
        <w:rPr>
          <w:rFonts w:ascii="Arial" w:eastAsia="Times New Roman" w:hAnsi="Arial" w:cs="Arial"/>
          <w:b/>
          <w:bCs/>
          <w:color w:val="000000"/>
          <w:sz w:val="28"/>
          <w:szCs w:val="28"/>
          <w:u w:val="single"/>
          <w:lang w:eastAsia="ru-RU"/>
        </w:rPr>
        <w:t>Рассылается по списку</w:t>
      </w:r>
    </w:p>
    <w:p w14:paraId="3D9AE956" w14:textId="77777777" w:rsidR="00A95C8F" w:rsidRPr="00A95C8F" w:rsidRDefault="00A95C8F" w:rsidP="00A95C8F">
      <w:pPr>
        <w:spacing w:after="0" w:line="240" w:lineRule="auto"/>
        <w:jc w:val="right"/>
        <w:rPr>
          <w:rFonts w:ascii="Arial" w:eastAsia="Times New Roman" w:hAnsi="Arial" w:cs="Arial"/>
          <w:color w:val="000000"/>
          <w:sz w:val="28"/>
          <w:szCs w:val="28"/>
          <w:lang w:eastAsia="ru-RU"/>
        </w:rPr>
      </w:pPr>
    </w:p>
    <w:tbl>
      <w:tblPr>
        <w:tblW w:w="0" w:type="auto"/>
        <w:tblBorders>
          <w:insideH w:val="single" w:sz="4" w:space="0" w:color="auto"/>
        </w:tblBorders>
        <w:tblLayout w:type="fixed"/>
        <w:tblLook w:val="0000" w:firstRow="0" w:lastRow="0" w:firstColumn="0" w:lastColumn="0" w:noHBand="0" w:noVBand="0"/>
      </w:tblPr>
      <w:tblGrid>
        <w:gridCol w:w="2660"/>
        <w:gridCol w:w="6910"/>
      </w:tblGrid>
      <w:tr w:rsidR="00A95C8F" w:rsidRPr="00A95C8F" w14:paraId="77B70450" w14:textId="77777777" w:rsidTr="0085040F">
        <w:tc>
          <w:tcPr>
            <w:tcW w:w="2660" w:type="dxa"/>
            <w:tcBorders>
              <w:top w:val="nil"/>
              <w:left w:val="nil"/>
              <w:bottom w:val="nil"/>
              <w:right w:val="nil"/>
            </w:tcBorders>
          </w:tcPr>
          <w:p w14:paraId="7AF66A52" w14:textId="77777777" w:rsidR="00A95C8F" w:rsidRPr="00A95C8F" w:rsidRDefault="00A95C8F" w:rsidP="00A95C8F">
            <w:pPr>
              <w:spacing w:after="0" w:line="240" w:lineRule="auto"/>
              <w:jc w:val="both"/>
              <w:rPr>
                <w:rFonts w:ascii="Arial" w:eastAsia="Times New Roman" w:hAnsi="Arial" w:cs="Arial"/>
                <w:color w:val="000000"/>
                <w:sz w:val="24"/>
                <w:szCs w:val="24"/>
                <w:lang w:eastAsia="ru-RU"/>
              </w:rPr>
            </w:pPr>
            <w:r w:rsidRPr="00A95C8F">
              <w:rPr>
                <w:rFonts w:ascii="Arial" w:eastAsia="Times New Roman" w:hAnsi="Arial" w:cs="Arial"/>
                <w:noProof/>
                <w:color w:val="000000"/>
                <w:sz w:val="24"/>
                <w:szCs w:val="24"/>
                <w:lang w:eastAsia="ru-RU"/>
              </w:rPr>
              <w:drawing>
                <wp:inline distT="0" distB="0" distL="0" distR="0" wp14:anchorId="53903886" wp14:editId="5ED544B8">
                  <wp:extent cx="1581150" cy="990600"/>
                  <wp:effectExtent l="0" t="0" r="0" b="0"/>
                  <wp:docPr id="1" name="Рисунок 1" descr="Беседочная общи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descr="Беседочная община"/>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1150" cy="990600"/>
                          </a:xfrm>
                          <a:prstGeom prst="rect">
                            <a:avLst/>
                          </a:prstGeom>
                          <a:noFill/>
                          <a:ln>
                            <a:noFill/>
                          </a:ln>
                        </pic:spPr>
                      </pic:pic>
                    </a:graphicData>
                  </a:graphic>
                </wp:inline>
              </w:drawing>
            </w:r>
          </w:p>
        </w:tc>
        <w:tc>
          <w:tcPr>
            <w:tcW w:w="6910" w:type="dxa"/>
            <w:tcBorders>
              <w:top w:val="nil"/>
              <w:left w:val="nil"/>
              <w:bottom w:val="nil"/>
              <w:right w:val="nil"/>
            </w:tcBorders>
          </w:tcPr>
          <w:p w14:paraId="5A59C313" w14:textId="77777777" w:rsidR="00A95C8F" w:rsidRPr="00A95C8F" w:rsidRDefault="00A95C8F" w:rsidP="00A95C8F">
            <w:pPr>
              <w:keepNext/>
              <w:spacing w:after="0" w:line="240" w:lineRule="auto"/>
              <w:jc w:val="both"/>
              <w:outlineLvl w:val="2"/>
              <w:rPr>
                <w:rFonts w:ascii="Arial" w:eastAsia="Times New Roman" w:hAnsi="Arial" w:cs="Arial"/>
                <w:b/>
                <w:bCs/>
                <w:i/>
                <w:iCs/>
                <w:color w:val="000000"/>
                <w:spacing w:val="100"/>
                <w:sz w:val="56"/>
                <w:szCs w:val="56"/>
                <w:lang w:eastAsia="ru-RU"/>
              </w:rPr>
            </w:pPr>
            <w:bookmarkStart w:id="0" w:name="_Toc73373013"/>
            <w:bookmarkStart w:id="1" w:name="_Toc77676565"/>
            <w:bookmarkStart w:id="2" w:name="_Toc77706634"/>
            <w:bookmarkStart w:id="3" w:name="_Toc80180931"/>
            <w:bookmarkStart w:id="4" w:name="_Toc81926701"/>
            <w:bookmarkStart w:id="5" w:name="_Toc86702964"/>
            <w:bookmarkStart w:id="6" w:name="_Toc86775879"/>
            <w:r w:rsidRPr="00A95C8F">
              <w:rPr>
                <w:rFonts w:ascii="Arial" w:eastAsia="Times New Roman" w:hAnsi="Arial" w:cs="Arial"/>
                <w:b/>
                <w:bCs/>
                <w:i/>
                <w:iCs/>
                <w:color w:val="000000"/>
                <w:spacing w:val="100"/>
                <w:sz w:val="56"/>
                <w:szCs w:val="56"/>
                <w:lang w:eastAsia="ru-RU"/>
              </w:rPr>
              <w:t>ПОЛИТИЧЕСКАЯ</w:t>
            </w:r>
            <w:bookmarkEnd w:id="0"/>
            <w:bookmarkEnd w:id="1"/>
            <w:bookmarkEnd w:id="2"/>
            <w:bookmarkEnd w:id="3"/>
            <w:bookmarkEnd w:id="4"/>
            <w:bookmarkEnd w:id="5"/>
            <w:bookmarkEnd w:id="6"/>
          </w:p>
          <w:p w14:paraId="409D9056" w14:textId="77777777" w:rsidR="00A95C8F" w:rsidRPr="00A95C8F" w:rsidRDefault="00A95C8F" w:rsidP="00A95C8F">
            <w:pPr>
              <w:keepNext/>
              <w:spacing w:after="0" w:line="240" w:lineRule="auto"/>
              <w:jc w:val="right"/>
              <w:outlineLvl w:val="3"/>
              <w:rPr>
                <w:rFonts w:ascii="Arial" w:eastAsia="Times New Roman" w:hAnsi="Arial" w:cs="Arial"/>
                <w:b/>
                <w:bCs/>
                <w:i/>
                <w:iCs/>
                <w:color w:val="000000"/>
                <w:sz w:val="56"/>
                <w:szCs w:val="56"/>
                <w:lang w:eastAsia="ru-RU"/>
              </w:rPr>
            </w:pPr>
            <w:r w:rsidRPr="00A95C8F">
              <w:rPr>
                <w:rFonts w:ascii="Arial" w:eastAsia="Times New Roman" w:hAnsi="Arial" w:cs="Arial"/>
                <w:b/>
                <w:bCs/>
                <w:i/>
                <w:iCs/>
                <w:color w:val="000000"/>
                <w:spacing w:val="100"/>
                <w:sz w:val="56"/>
                <w:szCs w:val="56"/>
                <w:lang w:eastAsia="ru-RU"/>
              </w:rPr>
              <w:t>ПАНОРАМА</w:t>
            </w:r>
          </w:p>
        </w:tc>
      </w:tr>
    </w:tbl>
    <w:p w14:paraId="432D5F6F" w14:textId="77777777" w:rsidR="00A95C8F" w:rsidRPr="00A95C8F" w:rsidRDefault="00A95C8F" w:rsidP="00A95C8F">
      <w:pPr>
        <w:pBdr>
          <w:bottom w:val="single" w:sz="12" w:space="1" w:color="auto"/>
        </w:pBdr>
        <w:spacing w:after="0" w:line="240" w:lineRule="auto"/>
        <w:jc w:val="center"/>
        <w:rPr>
          <w:rFonts w:ascii="Arial" w:eastAsia="Times New Roman" w:hAnsi="Arial" w:cs="Arial"/>
          <w:b/>
          <w:bCs/>
          <w:i/>
          <w:iCs/>
          <w:color w:val="000000"/>
          <w:sz w:val="28"/>
          <w:szCs w:val="28"/>
          <w:lang w:eastAsia="ru-RU"/>
        </w:rPr>
      </w:pPr>
    </w:p>
    <w:p w14:paraId="3EB2EE3B" w14:textId="77777777" w:rsidR="00A95C8F" w:rsidRPr="00A95C8F" w:rsidRDefault="00A95C8F" w:rsidP="00A95C8F">
      <w:pPr>
        <w:spacing w:after="0" w:line="240" w:lineRule="auto"/>
        <w:jc w:val="center"/>
        <w:rPr>
          <w:rFonts w:ascii="Arial" w:eastAsia="Times New Roman" w:hAnsi="Arial" w:cs="Arial"/>
          <w:b/>
          <w:bCs/>
          <w:color w:val="000000"/>
          <w:sz w:val="28"/>
          <w:szCs w:val="28"/>
          <w:lang w:eastAsia="ru-RU"/>
        </w:rPr>
      </w:pPr>
      <w:r w:rsidRPr="00A95C8F">
        <w:rPr>
          <w:rFonts w:ascii="Arial" w:eastAsia="Times New Roman" w:hAnsi="Arial" w:cs="Arial"/>
          <w:b/>
          <w:bCs/>
          <w:color w:val="000000"/>
          <w:sz w:val="28"/>
          <w:szCs w:val="28"/>
          <w:lang w:eastAsia="ru-RU"/>
        </w:rPr>
        <w:t>информационно-аналитический бюллетень №42 (</w:t>
      </w:r>
      <w:r w:rsidRPr="00A95C8F">
        <w:rPr>
          <w:rFonts w:ascii="Arial" w:eastAsia="Times New Roman" w:hAnsi="Arial" w:cs="Arial"/>
          <w:b/>
          <w:bCs/>
          <w:color w:val="000000"/>
          <w:sz w:val="28"/>
          <w:szCs w:val="28"/>
          <w:lang w:val="en-US" w:eastAsia="ru-RU"/>
        </w:rPr>
        <w:t>7</w:t>
      </w:r>
      <w:r w:rsidRPr="00A95C8F">
        <w:rPr>
          <w:rFonts w:ascii="Arial" w:eastAsia="Times New Roman" w:hAnsi="Arial" w:cs="Arial"/>
          <w:b/>
          <w:bCs/>
          <w:color w:val="000000"/>
          <w:sz w:val="28"/>
          <w:szCs w:val="28"/>
          <w:lang w:eastAsia="ru-RU"/>
        </w:rPr>
        <w:t>84)</w:t>
      </w:r>
    </w:p>
    <w:p w14:paraId="716A1D28" w14:textId="77777777" w:rsidR="00A95C8F" w:rsidRPr="00A95C8F" w:rsidRDefault="00A95C8F" w:rsidP="00A95C8F">
      <w:pPr>
        <w:pBdr>
          <w:bottom w:val="single" w:sz="12" w:space="1" w:color="auto"/>
        </w:pBdr>
        <w:spacing w:after="0" w:line="240" w:lineRule="auto"/>
        <w:jc w:val="center"/>
        <w:rPr>
          <w:rFonts w:ascii="Arial" w:eastAsia="Times New Roman" w:hAnsi="Arial" w:cs="Arial"/>
          <w:b/>
          <w:bCs/>
          <w:color w:val="000000"/>
          <w:sz w:val="28"/>
          <w:szCs w:val="28"/>
          <w:lang w:eastAsia="ru-RU"/>
        </w:rPr>
      </w:pPr>
      <w:r w:rsidRPr="00A95C8F">
        <w:rPr>
          <w:rFonts w:ascii="Arial" w:eastAsia="Times New Roman" w:hAnsi="Arial" w:cs="Arial"/>
          <w:b/>
          <w:bCs/>
          <w:color w:val="000000"/>
          <w:sz w:val="28"/>
          <w:szCs w:val="28"/>
          <w:lang w:eastAsia="ru-RU"/>
        </w:rPr>
        <w:t>25 октября – 2 ноября 2021 г.</w:t>
      </w:r>
    </w:p>
    <w:p w14:paraId="0EED6B90" w14:textId="77777777" w:rsidR="00A95C8F" w:rsidRPr="00A95C8F" w:rsidRDefault="00A95C8F" w:rsidP="00A95C8F">
      <w:pPr>
        <w:spacing w:after="0" w:line="240" w:lineRule="auto"/>
        <w:rPr>
          <w:rFonts w:ascii="Arial" w:eastAsia="Times New Roman" w:hAnsi="Arial" w:cs="Arial"/>
          <w:bCs/>
          <w:color w:val="000000"/>
          <w:sz w:val="28"/>
          <w:szCs w:val="28"/>
          <w:lang w:eastAsia="ru-RU"/>
        </w:rPr>
      </w:pPr>
    </w:p>
    <w:p w14:paraId="454439AC" w14:textId="77777777" w:rsidR="00A95C8F" w:rsidRPr="00A95C8F" w:rsidRDefault="00A95C8F" w:rsidP="00A95C8F">
      <w:pPr>
        <w:spacing w:after="0" w:line="240" w:lineRule="auto"/>
        <w:rPr>
          <w:rFonts w:ascii="Arial" w:eastAsia="Times New Roman" w:hAnsi="Arial" w:cs="Arial"/>
          <w:b/>
          <w:bCs/>
          <w:color w:val="000000"/>
          <w:sz w:val="32"/>
          <w:szCs w:val="32"/>
          <w:lang w:eastAsia="ru-RU"/>
        </w:rPr>
      </w:pPr>
      <w:r w:rsidRPr="00A95C8F">
        <w:rPr>
          <w:rFonts w:ascii="Arial" w:eastAsia="Times New Roman" w:hAnsi="Arial" w:cs="Arial"/>
          <w:b/>
          <w:bCs/>
          <w:color w:val="000000"/>
          <w:sz w:val="32"/>
          <w:szCs w:val="32"/>
          <w:lang w:eastAsia="ru-RU"/>
        </w:rPr>
        <w:t xml:space="preserve">В номере:   </w:t>
      </w:r>
    </w:p>
    <w:p w14:paraId="65654476" w14:textId="77777777" w:rsidR="00A95C8F" w:rsidRPr="00A95C8F" w:rsidRDefault="00A95C8F" w:rsidP="00A95C8F">
      <w:pPr>
        <w:tabs>
          <w:tab w:val="right" w:leader="dot" w:pos="9345"/>
        </w:tabs>
        <w:spacing w:after="0" w:line="240" w:lineRule="auto"/>
        <w:rPr>
          <w:rFonts w:ascii="Calibri" w:eastAsia="Times New Roman" w:hAnsi="Calibri" w:cs="Times New Roman"/>
          <w:noProof/>
          <w:sz w:val="24"/>
          <w:szCs w:val="24"/>
          <w:lang w:eastAsia="ru-RU"/>
        </w:rPr>
      </w:pPr>
      <w:r w:rsidRPr="00A95C8F">
        <w:rPr>
          <w:rFonts w:ascii="Arial" w:eastAsia="Times New Roman" w:hAnsi="Arial" w:cs="Arial"/>
          <w:b/>
          <w:bCs/>
          <w:noProof/>
          <w:sz w:val="32"/>
          <w:szCs w:val="32"/>
          <w:lang w:eastAsia="ru-RU"/>
        </w:rPr>
        <w:fldChar w:fldCharType="begin"/>
      </w:r>
      <w:r w:rsidRPr="00A95C8F">
        <w:rPr>
          <w:rFonts w:ascii="Arial" w:eastAsia="Times New Roman" w:hAnsi="Arial" w:cs="Arial"/>
          <w:b/>
          <w:bCs/>
          <w:noProof/>
          <w:sz w:val="32"/>
          <w:szCs w:val="32"/>
          <w:lang w:eastAsia="ru-RU"/>
        </w:rPr>
        <w:instrText xml:space="preserve"> TOC \o "1-3" \h \z \u </w:instrText>
      </w:r>
      <w:r w:rsidRPr="00A95C8F">
        <w:rPr>
          <w:rFonts w:ascii="Arial" w:eastAsia="Times New Roman" w:hAnsi="Arial" w:cs="Arial"/>
          <w:b/>
          <w:bCs/>
          <w:noProof/>
          <w:sz w:val="32"/>
          <w:szCs w:val="32"/>
          <w:lang w:eastAsia="ru-RU"/>
        </w:rPr>
        <w:fldChar w:fldCharType="separate"/>
      </w:r>
    </w:p>
    <w:p w14:paraId="79005FEB" w14:textId="77777777" w:rsidR="00A95C8F" w:rsidRPr="00A95C8F" w:rsidRDefault="00206930" w:rsidP="00A95C8F">
      <w:pPr>
        <w:tabs>
          <w:tab w:val="right" w:leader="dot" w:pos="9345"/>
        </w:tabs>
        <w:spacing w:after="0" w:line="240" w:lineRule="auto"/>
        <w:rPr>
          <w:rFonts w:ascii="Calibri" w:eastAsia="Times New Roman" w:hAnsi="Calibri" w:cs="Times New Roman"/>
          <w:noProof/>
          <w:color w:val="000000" w:themeColor="text1"/>
          <w:sz w:val="24"/>
          <w:szCs w:val="24"/>
          <w:lang w:eastAsia="ru-RU"/>
        </w:rPr>
      </w:pPr>
      <w:hyperlink w:anchor="_Toc86775880" w:history="1">
        <w:r w:rsidR="00A95C8F" w:rsidRPr="00A95C8F">
          <w:rPr>
            <w:rFonts w:ascii="Arial" w:eastAsia="Times New Roman" w:hAnsi="Arial" w:cs="Arial"/>
            <w:b/>
            <w:bCs/>
            <w:noProof/>
            <w:color w:val="000000" w:themeColor="text1"/>
            <w:sz w:val="32"/>
            <w:szCs w:val="32"/>
            <w:u w:val="single"/>
            <w:lang w:eastAsia="ru-RU"/>
          </w:rPr>
          <w:t>Политика, идеология, инсайд</w:t>
        </w:r>
        <w:r w:rsidR="00A95C8F" w:rsidRPr="00A95C8F">
          <w:rPr>
            <w:rFonts w:ascii="Arial" w:eastAsia="Times New Roman" w:hAnsi="Arial" w:cs="Arial"/>
            <w:b/>
            <w:bCs/>
            <w:noProof/>
            <w:webHidden/>
            <w:color w:val="000000" w:themeColor="text1"/>
            <w:sz w:val="32"/>
            <w:szCs w:val="32"/>
            <w:lang w:eastAsia="ru-RU"/>
          </w:rPr>
          <w:tab/>
        </w:r>
        <w:r w:rsidR="00A95C8F" w:rsidRPr="00A95C8F">
          <w:rPr>
            <w:rFonts w:ascii="Arial" w:eastAsia="Times New Roman" w:hAnsi="Arial" w:cs="Arial"/>
            <w:b/>
            <w:bCs/>
            <w:noProof/>
            <w:webHidden/>
            <w:color w:val="000000" w:themeColor="text1"/>
            <w:sz w:val="32"/>
            <w:szCs w:val="32"/>
            <w:lang w:eastAsia="ru-RU"/>
          </w:rPr>
          <w:fldChar w:fldCharType="begin"/>
        </w:r>
        <w:r w:rsidR="00A95C8F" w:rsidRPr="00A95C8F">
          <w:rPr>
            <w:rFonts w:ascii="Arial" w:eastAsia="Times New Roman" w:hAnsi="Arial" w:cs="Arial"/>
            <w:b/>
            <w:bCs/>
            <w:noProof/>
            <w:webHidden/>
            <w:color w:val="000000" w:themeColor="text1"/>
            <w:sz w:val="32"/>
            <w:szCs w:val="32"/>
            <w:lang w:eastAsia="ru-RU"/>
          </w:rPr>
          <w:instrText xml:space="preserve"> PAGEREF _Toc86775880 \h </w:instrText>
        </w:r>
        <w:r w:rsidR="00A95C8F" w:rsidRPr="00A95C8F">
          <w:rPr>
            <w:rFonts w:ascii="Arial" w:eastAsia="Times New Roman" w:hAnsi="Arial" w:cs="Arial"/>
            <w:b/>
            <w:bCs/>
            <w:noProof/>
            <w:webHidden/>
            <w:color w:val="000000" w:themeColor="text1"/>
            <w:sz w:val="32"/>
            <w:szCs w:val="32"/>
            <w:lang w:eastAsia="ru-RU"/>
          </w:rPr>
        </w:r>
        <w:r w:rsidR="00A95C8F" w:rsidRPr="00A95C8F">
          <w:rPr>
            <w:rFonts w:ascii="Arial" w:eastAsia="Times New Roman" w:hAnsi="Arial" w:cs="Arial"/>
            <w:b/>
            <w:bCs/>
            <w:noProof/>
            <w:webHidden/>
            <w:color w:val="000000" w:themeColor="text1"/>
            <w:sz w:val="32"/>
            <w:szCs w:val="32"/>
            <w:lang w:eastAsia="ru-RU"/>
          </w:rPr>
          <w:fldChar w:fldCharType="separate"/>
        </w:r>
        <w:r w:rsidR="00A95C8F" w:rsidRPr="00A95C8F">
          <w:rPr>
            <w:rFonts w:ascii="Arial" w:eastAsia="Times New Roman" w:hAnsi="Arial" w:cs="Arial"/>
            <w:b/>
            <w:bCs/>
            <w:noProof/>
            <w:webHidden/>
            <w:color w:val="000000" w:themeColor="text1"/>
            <w:sz w:val="32"/>
            <w:szCs w:val="32"/>
            <w:lang w:eastAsia="ru-RU"/>
          </w:rPr>
          <w:t>2</w:t>
        </w:r>
        <w:r w:rsidR="00A95C8F" w:rsidRPr="00A95C8F">
          <w:rPr>
            <w:rFonts w:ascii="Arial" w:eastAsia="Times New Roman" w:hAnsi="Arial" w:cs="Arial"/>
            <w:b/>
            <w:bCs/>
            <w:noProof/>
            <w:webHidden/>
            <w:color w:val="000000" w:themeColor="text1"/>
            <w:sz w:val="32"/>
            <w:szCs w:val="32"/>
            <w:lang w:eastAsia="ru-RU"/>
          </w:rPr>
          <w:fldChar w:fldCharType="end"/>
        </w:r>
      </w:hyperlink>
    </w:p>
    <w:p w14:paraId="1E6CC0A5" w14:textId="77777777" w:rsidR="00A95C8F" w:rsidRPr="00A95C8F" w:rsidRDefault="00206930" w:rsidP="00A95C8F">
      <w:pPr>
        <w:tabs>
          <w:tab w:val="right" w:leader="dot" w:pos="9345"/>
        </w:tabs>
        <w:spacing w:after="0" w:line="240" w:lineRule="auto"/>
        <w:ind w:left="240"/>
        <w:rPr>
          <w:rFonts w:ascii="Calibri" w:eastAsia="Times New Roman" w:hAnsi="Calibri" w:cs="Times New Roman"/>
          <w:noProof/>
          <w:color w:val="000000" w:themeColor="text1"/>
          <w:sz w:val="24"/>
          <w:szCs w:val="24"/>
          <w:lang w:eastAsia="ru-RU"/>
        </w:rPr>
      </w:pPr>
      <w:hyperlink w:anchor="_Toc86775881" w:history="1">
        <w:r w:rsidR="00A95C8F" w:rsidRPr="00A95C8F">
          <w:rPr>
            <w:rFonts w:ascii="Arial" w:eastAsia="Times New Roman" w:hAnsi="Arial" w:cs="Arial"/>
            <w:noProof/>
            <w:color w:val="000000" w:themeColor="text1"/>
            <w:sz w:val="32"/>
            <w:szCs w:val="32"/>
            <w:lang w:eastAsia="ru-RU"/>
          </w:rPr>
          <w:t>Из центров власти</w:t>
        </w:r>
        <w:r w:rsidR="00A95C8F" w:rsidRPr="00A95C8F">
          <w:rPr>
            <w:rFonts w:ascii="Arial" w:eastAsia="Times New Roman" w:hAnsi="Arial" w:cs="Arial"/>
            <w:noProof/>
            <w:webHidden/>
            <w:color w:val="000000" w:themeColor="text1"/>
            <w:sz w:val="32"/>
            <w:szCs w:val="32"/>
            <w:lang w:eastAsia="ru-RU"/>
          </w:rPr>
          <w:tab/>
        </w:r>
        <w:r w:rsidR="00A95C8F" w:rsidRPr="00A95C8F">
          <w:rPr>
            <w:rFonts w:ascii="Arial" w:eastAsia="Times New Roman" w:hAnsi="Arial" w:cs="Arial"/>
            <w:noProof/>
            <w:webHidden/>
            <w:color w:val="000000" w:themeColor="text1"/>
            <w:sz w:val="32"/>
            <w:szCs w:val="32"/>
            <w:lang w:eastAsia="ru-RU"/>
          </w:rPr>
          <w:fldChar w:fldCharType="begin"/>
        </w:r>
        <w:r w:rsidR="00A95C8F" w:rsidRPr="00A95C8F">
          <w:rPr>
            <w:rFonts w:ascii="Arial" w:eastAsia="Times New Roman" w:hAnsi="Arial" w:cs="Arial"/>
            <w:noProof/>
            <w:webHidden/>
            <w:color w:val="000000" w:themeColor="text1"/>
            <w:sz w:val="32"/>
            <w:szCs w:val="32"/>
            <w:lang w:eastAsia="ru-RU"/>
          </w:rPr>
          <w:instrText xml:space="preserve"> PAGEREF _Toc86775881 \h </w:instrText>
        </w:r>
        <w:r w:rsidR="00A95C8F" w:rsidRPr="00A95C8F">
          <w:rPr>
            <w:rFonts w:ascii="Arial" w:eastAsia="Times New Roman" w:hAnsi="Arial" w:cs="Arial"/>
            <w:noProof/>
            <w:webHidden/>
            <w:color w:val="000000" w:themeColor="text1"/>
            <w:sz w:val="32"/>
            <w:szCs w:val="32"/>
            <w:lang w:eastAsia="ru-RU"/>
          </w:rPr>
        </w:r>
        <w:r w:rsidR="00A95C8F" w:rsidRPr="00A95C8F">
          <w:rPr>
            <w:rFonts w:ascii="Arial" w:eastAsia="Times New Roman" w:hAnsi="Arial" w:cs="Arial"/>
            <w:noProof/>
            <w:webHidden/>
            <w:color w:val="000000" w:themeColor="text1"/>
            <w:sz w:val="32"/>
            <w:szCs w:val="32"/>
            <w:lang w:eastAsia="ru-RU"/>
          </w:rPr>
          <w:fldChar w:fldCharType="separate"/>
        </w:r>
        <w:r w:rsidR="00A95C8F" w:rsidRPr="00A95C8F">
          <w:rPr>
            <w:rFonts w:ascii="Arial" w:eastAsia="Times New Roman" w:hAnsi="Arial" w:cs="Arial"/>
            <w:noProof/>
            <w:webHidden/>
            <w:color w:val="000000" w:themeColor="text1"/>
            <w:sz w:val="32"/>
            <w:szCs w:val="32"/>
            <w:lang w:eastAsia="ru-RU"/>
          </w:rPr>
          <w:t>2</w:t>
        </w:r>
        <w:r w:rsidR="00A95C8F" w:rsidRPr="00A95C8F">
          <w:rPr>
            <w:rFonts w:ascii="Arial" w:eastAsia="Times New Roman" w:hAnsi="Arial" w:cs="Arial"/>
            <w:noProof/>
            <w:webHidden/>
            <w:color w:val="000000" w:themeColor="text1"/>
            <w:sz w:val="32"/>
            <w:szCs w:val="32"/>
            <w:lang w:eastAsia="ru-RU"/>
          </w:rPr>
          <w:fldChar w:fldCharType="end"/>
        </w:r>
      </w:hyperlink>
    </w:p>
    <w:p w14:paraId="4D274099" w14:textId="77777777" w:rsidR="00A95C8F" w:rsidRPr="00A95C8F" w:rsidRDefault="00206930" w:rsidP="00A95C8F">
      <w:pPr>
        <w:tabs>
          <w:tab w:val="right" w:leader="dot" w:pos="9345"/>
        </w:tabs>
        <w:spacing w:after="0" w:line="240" w:lineRule="auto"/>
        <w:ind w:left="240"/>
        <w:rPr>
          <w:rFonts w:ascii="Calibri" w:eastAsia="Times New Roman" w:hAnsi="Calibri" w:cs="Times New Roman"/>
          <w:noProof/>
          <w:color w:val="000000" w:themeColor="text1"/>
          <w:sz w:val="24"/>
          <w:szCs w:val="24"/>
          <w:lang w:eastAsia="ru-RU"/>
        </w:rPr>
      </w:pPr>
      <w:hyperlink w:anchor="_Toc86775882" w:history="1">
        <w:r w:rsidR="00A95C8F" w:rsidRPr="00A95C8F">
          <w:rPr>
            <w:rFonts w:ascii="Arial" w:eastAsia="Times New Roman" w:hAnsi="Arial" w:cs="Arial"/>
            <w:noProof/>
            <w:color w:val="000000" w:themeColor="text1"/>
            <w:sz w:val="32"/>
            <w:szCs w:val="32"/>
            <w:lang w:eastAsia="ru-RU"/>
          </w:rPr>
          <w:t>Политические игроки</w:t>
        </w:r>
        <w:r w:rsidR="00A95C8F" w:rsidRPr="00A95C8F">
          <w:rPr>
            <w:rFonts w:ascii="Arial" w:eastAsia="Times New Roman" w:hAnsi="Arial" w:cs="Arial"/>
            <w:noProof/>
            <w:webHidden/>
            <w:color w:val="000000" w:themeColor="text1"/>
            <w:sz w:val="32"/>
            <w:szCs w:val="32"/>
            <w:lang w:eastAsia="ru-RU"/>
          </w:rPr>
          <w:tab/>
        </w:r>
        <w:r w:rsidR="00C10443">
          <w:rPr>
            <w:rFonts w:ascii="Arial" w:eastAsia="Times New Roman" w:hAnsi="Arial" w:cs="Arial"/>
            <w:noProof/>
            <w:webHidden/>
            <w:color w:val="000000" w:themeColor="text1"/>
            <w:sz w:val="32"/>
            <w:szCs w:val="32"/>
            <w:lang w:eastAsia="ru-RU"/>
          </w:rPr>
          <w:t>8</w:t>
        </w:r>
      </w:hyperlink>
    </w:p>
    <w:p w14:paraId="75E6126F" w14:textId="77777777" w:rsidR="00A95C8F" w:rsidRPr="00A95C8F" w:rsidRDefault="00206930" w:rsidP="00A95C8F">
      <w:pPr>
        <w:tabs>
          <w:tab w:val="right" w:leader="dot" w:pos="9345"/>
        </w:tabs>
        <w:spacing w:after="0" w:line="240" w:lineRule="auto"/>
        <w:ind w:left="240"/>
        <w:rPr>
          <w:rFonts w:ascii="Calibri" w:eastAsia="Times New Roman" w:hAnsi="Calibri" w:cs="Times New Roman"/>
          <w:noProof/>
          <w:color w:val="000000" w:themeColor="text1"/>
          <w:sz w:val="24"/>
          <w:szCs w:val="24"/>
          <w:lang w:eastAsia="ru-RU"/>
        </w:rPr>
      </w:pPr>
      <w:hyperlink w:anchor="_Toc86775883" w:history="1">
        <w:r w:rsidR="00A95C8F" w:rsidRPr="00A95C8F">
          <w:rPr>
            <w:rFonts w:ascii="Arial" w:eastAsia="Times New Roman" w:hAnsi="Arial" w:cs="Arial"/>
            <w:noProof/>
            <w:color w:val="000000" w:themeColor="text1"/>
            <w:sz w:val="32"/>
            <w:szCs w:val="32"/>
            <w:lang w:eastAsia="ru-RU"/>
          </w:rPr>
          <w:t>Партии и общественные движения</w:t>
        </w:r>
        <w:r w:rsidR="00A95C8F" w:rsidRPr="00A95C8F">
          <w:rPr>
            <w:rFonts w:ascii="Arial" w:eastAsia="Times New Roman" w:hAnsi="Arial" w:cs="Arial"/>
            <w:noProof/>
            <w:webHidden/>
            <w:color w:val="000000" w:themeColor="text1"/>
            <w:sz w:val="32"/>
            <w:szCs w:val="32"/>
            <w:lang w:eastAsia="ru-RU"/>
          </w:rPr>
          <w:tab/>
        </w:r>
        <w:r w:rsidR="00A95C8F" w:rsidRPr="00A95C8F">
          <w:rPr>
            <w:rFonts w:ascii="Arial" w:eastAsia="Times New Roman" w:hAnsi="Arial" w:cs="Arial"/>
            <w:noProof/>
            <w:webHidden/>
            <w:color w:val="000000" w:themeColor="text1"/>
            <w:sz w:val="32"/>
            <w:szCs w:val="32"/>
            <w:lang w:eastAsia="ru-RU"/>
          </w:rPr>
          <w:fldChar w:fldCharType="begin"/>
        </w:r>
        <w:r w:rsidR="00A95C8F" w:rsidRPr="00A95C8F">
          <w:rPr>
            <w:rFonts w:ascii="Arial" w:eastAsia="Times New Roman" w:hAnsi="Arial" w:cs="Arial"/>
            <w:noProof/>
            <w:webHidden/>
            <w:color w:val="000000" w:themeColor="text1"/>
            <w:sz w:val="32"/>
            <w:szCs w:val="32"/>
            <w:lang w:eastAsia="ru-RU"/>
          </w:rPr>
          <w:instrText xml:space="preserve"> PAGEREF _Toc86775883 \h </w:instrText>
        </w:r>
        <w:r w:rsidR="00A95C8F" w:rsidRPr="00A95C8F">
          <w:rPr>
            <w:rFonts w:ascii="Arial" w:eastAsia="Times New Roman" w:hAnsi="Arial" w:cs="Arial"/>
            <w:noProof/>
            <w:webHidden/>
            <w:color w:val="000000" w:themeColor="text1"/>
            <w:sz w:val="32"/>
            <w:szCs w:val="32"/>
            <w:lang w:eastAsia="ru-RU"/>
          </w:rPr>
        </w:r>
        <w:r w:rsidR="00A95C8F" w:rsidRPr="00A95C8F">
          <w:rPr>
            <w:rFonts w:ascii="Arial" w:eastAsia="Times New Roman" w:hAnsi="Arial" w:cs="Arial"/>
            <w:noProof/>
            <w:webHidden/>
            <w:color w:val="000000" w:themeColor="text1"/>
            <w:sz w:val="32"/>
            <w:szCs w:val="32"/>
            <w:lang w:eastAsia="ru-RU"/>
          </w:rPr>
          <w:fldChar w:fldCharType="separate"/>
        </w:r>
        <w:r w:rsidR="00A95C8F" w:rsidRPr="00A95C8F">
          <w:rPr>
            <w:rFonts w:ascii="Arial" w:eastAsia="Times New Roman" w:hAnsi="Arial" w:cs="Arial"/>
            <w:noProof/>
            <w:webHidden/>
            <w:color w:val="000000" w:themeColor="text1"/>
            <w:sz w:val="32"/>
            <w:szCs w:val="32"/>
            <w:lang w:eastAsia="ru-RU"/>
          </w:rPr>
          <w:t>1</w:t>
        </w:r>
        <w:r w:rsidR="00C10443">
          <w:rPr>
            <w:rFonts w:ascii="Arial" w:eastAsia="Times New Roman" w:hAnsi="Arial" w:cs="Arial"/>
            <w:noProof/>
            <w:webHidden/>
            <w:color w:val="000000" w:themeColor="text1"/>
            <w:sz w:val="32"/>
            <w:szCs w:val="32"/>
            <w:lang w:eastAsia="ru-RU"/>
          </w:rPr>
          <w:t>3</w:t>
        </w:r>
        <w:r w:rsidR="00A95C8F" w:rsidRPr="00A95C8F">
          <w:rPr>
            <w:rFonts w:ascii="Arial" w:eastAsia="Times New Roman" w:hAnsi="Arial" w:cs="Arial"/>
            <w:noProof/>
            <w:webHidden/>
            <w:color w:val="000000" w:themeColor="text1"/>
            <w:sz w:val="32"/>
            <w:szCs w:val="32"/>
            <w:lang w:eastAsia="ru-RU"/>
          </w:rPr>
          <w:fldChar w:fldCharType="end"/>
        </w:r>
      </w:hyperlink>
    </w:p>
    <w:p w14:paraId="165E18E6" w14:textId="77777777" w:rsidR="00A95C8F" w:rsidRPr="00A95C8F" w:rsidRDefault="00206930" w:rsidP="00A95C8F">
      <w:pPr>
        <w:tabs>
          <w:tab w:val="right" w:leader="dot" w:pos="9345"/>
        </w:tabs>
        <w:spacing w:after="0" w:line="240" w:lineRule="auto"/>
        <w:ind w:left="240"/>
        <w:rPr>
          <w:rFonts w:ascii="Calibri" w:eastAsia="Times New Roman" w:hAnsi="Calibri" w:cs="Times New Roman"/>
          <w:noProof/>
          <w:color w:val="000000" w:themeColor="text1"/>
          <w:sz w:val="24"/>
          <w:szCs w:val="24"/>
          <w:lang w:eastAsia="ru-RU"/>
        </w:rPr>
      </w:pPr>
      <w:hyperlink w:anchor="_Toc86775884" w:history="1">
        <w:r w:rsidR="00A95C8F" w:rsidRPr="00A95C8F">
          <w:rPr>
            <w:rFonts w:ascii="Arial" w:eastAsia="Times New Roman" w:hAnsi="Arial" w:cs="Arial"/>
            <w:noProof/>
            <w:color w:val="000000" w:themeColor="text1"/>
            <w:sz w:val="32"/>
            <w:szCs w:val="32"/>
            <w:lang w:eastAsia="ru-RU"/>
          </w:rPr>
          <w:t>Россия и мир</w:t>
        </w:r>
        <w:r w:rsidR="00A95C8F" w:rsidRPr="00A95C8F">
          <w:rPr>
            <w:rFonts w:ascii="Arial" w:eastAsia="Times New Roman" w:hAnsi="Arial" w:cs="Arial"/>
            <w:noProof/>
            <w:webHidden/>
            <w:color w:val="000000" w:themeColor="text1"/>
            <w:sz w:val="32"/>
            <w:szCs w:val="32"/>
            <w:lang w:eastAsia="ru-RU"/>
          </w:rPr>
          <w:tab/>
        </w:r>
        <w:r w:rsidR="00A95C8F" w:rsidRPr="00A95C8F">
          <w:rPr>
            <w:rFonts w:ascii="Arial" w:eastAsia="Times New Roman" w:hAnsi="Arial" w:cs="Arial"/>
            <w:noProof/>
            <w:webHidden/>
            <w:color w:val="000000" w:themeColor="text1"/>
            <w:sz w:val="32"/>
            <w:szCs w:val="32"/>
            <w:lang w:eastAsia="ru-RU"/>
          </w:rPr>
          <w:fldChar w:fldCharType="begin"/>
        </w:r>
        <w:r w:rsidR="00A95C8F" w:rsidRPr="00A95C8F">
          <w:rPr>
            <w:rFonts w:ascii="Arial" w:eastAsia="Times New Roman" w:hAnsi="Arial" w:cs="Arial"/>
            <w:noProof/>
            <w:webHidden/>
            <w:color w:val="000000" w:themeColor="text1"/>
            <w:sz w:val="32"/>
            <w:szCs w:val="32"/>
            <w:lang w:eastAsia="ru-RU"/>
          </w:rPr>
          <w:instrText xml:space="preserve"> PAGEREF _Toc86775884 \h </w:instrText>
        </w:r>
        <w:r w:rsidR="00A95C8F" w:rsidRPr="00A95C8F">
          <w:rPr>
            <w:rFonts w:ascii="Arial" w:eastAsia="Times New Roman" w:hAnsi="Arial" w:cs="Arial"/>
            <w:noProof/>
            <w:webHidden/>
            <w:color w:val="000000" w:themeColor="text1"/>
            <w:sz w:val="32"/>
            <w:szCs w:val="32"/>
            <w:lang w:eastAsia="ru-RU"/>
          </w:rPr>
        </w:r>
        <w:r w:rsidR="00A95C8F" w:rsidRPr="00A95C8F">
          <w:rPr>
            <w:rFonts w:ascii="Arial" w:eastAsia="Times New Roman" w:hAnsi="Arial" w:cs="Arial"/>
            <w:noProof/>
            <w:webHidden/>
            <w:color w:val="000000" w:themeColor="text1"/>
            <w:sz w:val="32"/>
            <w:szCs w:val="32"/>
            <w:lang w:eastAsia="ru-RU"/>
          </w:rPr>
          <w:fldChar w:fldCharType="separate"/>
        </w:r>
        <w:r w:rsidR="00A95C8F" w:rsidRPr="00A95C8F">
          <w:rPr>
            <w:rFonts w:ascii="Arial" w:eastAsia="Times New Roman" w:hAnsi="Arial" w:cs="Arial"/>
            <w:noProof/>
            <w:webHidden/>
            <w:color w:val="000000" w:themeColor="text1"/>
            <w:sz w:val="32"/>
            <w:szCs w:val="32"/>
            <w:lang w:eastAsia="ru-RU"/>
          </w:rPr>
          <w:t>1</w:t>
        </w:r>
        <w:r w:rsidR="00491549">
          <w:rPr>
            <w:rFonts w:ascii="Arial" w:eastAsia="Times New Roman" w:hAnsi="Arial" w:cs="Arial"/>
            <w:noProof/>
            <w:webHidden/>
            <w:color w:val="000000" w:themeColor="text1"/>
            <w:sz w:val="32"/>
            <w:szCs w:val="32"/>
            <w:lang w:eastAsia="ru-RU"/>
          </w:rPr>
          <w:t>8</w:t>
        </w:r>
        <w:r w:rsidR="00A95C8F" w:rsidRPr="00A95C8F">
          <w:rPr>
            <w:rFonts w:ascii="Arial" w:eastAsia="Times New Roman" w:hAnsi="Arial" w:cs="Arial"/>
            <w:noProof/>
            <w:webHidden/>
            <w:color w:val="000000" w:themeColor="text1"/>
            <w:sz w:val="32"/>
            <w:szCs w:val="32"/>
            <w:lang w:eastAsia="ru-RU"/>
          </w:rPr>
          <w:fldChar w:fldCharType="end"/>
        </w:r>
      </w:hyperlink>
    </w:p>
    <w:p w14:paraId="32EDEAAD" w14:textId="77777777" w:rsidR="00A95C8F" w:rsidRPr="00A95C8F" w:rsidRDefault="00206930" w:rsidP="00A95C8F">
      <w:pPr>
        <w:tabs>
          <w:tab w:val="right" w:leader="dot" w:pos="9345"/>
        </w:tabs>
        <w:spacing w:after="0" w:line="240" w:lineRule="auto"/>
        <w:ind w:left="240"/>
        <w:rPr>
          <w:rFonts w:ascii="Calibri" w:eastAsia="Times New Roman" w:hAnsi="Calibri" w:cs="Times New Roman"/>
          <w:noProof/>
          <w:color w:val="000000" w:themeColor="text1"/>
          <w:sz w:val="24"/>
          <w:szCs w:val="24"/>
          <w:lang w:eastAsia="ru-RU"/>
        </w:rPr>
      </w:pPr>
      <w:hyperlink w:anchor="_Toc86775885" w:history="1">
        <w:r w:rsidR="00A95C8F" w:rsidRPr="00A95C8F">
          <w:rPr>
            <w:rFonts w:ascii="Arial" w:eastAsia="Times New Roman" w:hAnsi="Arial" w:cs="Arial"/>
            <w:noProof/>
            <w:color w:val="000000" w:themeColor="text1"/>
            <w:sz w:val="32"/>
            <w:szCs w:val="32"/>
            <w:lang w:eastAsia="ru-RU"/>
          </w:rPr>
          <w:t>Новости из регионов</w:t>
        </w:r>
        <w:r w:rsidR="00A95C8F" w:rsidRPr="00A95C8F">
          <w:rPr>
            <w:rFonts w:ascii="Arial" w:eastAsia="Times New Roman" w:hAnsi="Arial" w:cs="Arial"/>
            <w:noProof/>
            <w:webHidden/>
            <w:color w:val="000000" w:themeColor="text1"/>
            <w:sz w:val="32"/>
            <w:szCs w:val="32"/>
            <w:lang w:eastAsia="ru-RU"/>
          </w:rPr>
          <w:tab/>
        </w:r>
        <w:r w:rsidR="00A95C8F" w:rsidRPr="00A95C8F">
          <w:rPr>
            <w:rFonts w:ascii="Arial" w:eastAsia="Times New Roman" w:hAnsi="Arial" w:cs="Arial"/>
            <w:noProof/>
            <w:webHidden/>
            <w:color w:val="000000" w:themeColor="text1"/>
            <w:sz w:val="32"/>
            <w:szCs w:val="32"/>
            <w:lang w:eastAsia="ru-RU"/>
          </w:rPr>
          <w:fldChar w:fldCharType="begin"/>
        </w:r>
        <w:r w:rsidR="00A95C8F" w:rsidRPr="00A95C8F">
          <w:rPr>
            <w:rFonts w:ascii="Arial" w:eastAsia="Times New Roman" w:hAnsi="Arial" w:cs="Arial"/>
            <w:noProof/>
            <w:webHidden/>
            <w:color w:val="000000" w:themeColor="text1"/>
            <w:sz w:val="32"/>
            <w:szCs w:val="32"/>
            <w:lang w:eastAsia="ru-RU"/>
          </w:rPr>
          <w:instrText xml:space="preserve"> PAGEREF _Toc86775885 \h </w:instrText>
        </w:r>
        <w:r w:rsidR="00A95C8F" w:rsidRPr="00A95C8F">
          <w:rPr>
            <w:rFonts w:ascii="Arial" w:eastAsia="Times New Roman" w:hAnsi="Arial" w:cs="Arial"/>
            <w:noProof/>
            <w:webHidden/>
            <w:color w:val="000000" w:themeColor="text1"/>
            <w:sz w:val="32"/>
            <w:szCs w:val="32"/>
            <w:lang w:eastAsia="ru-RU"/>
          </w:rPr>
        </w:r>
        <w:r w:rsidR="00A95C8F" w:rsidRPr="00A95C8F">
          <w:rPr>
            <w:rFonts w:ascii="Arial" w:eastAsia="Times New Roman" w:hAnsi="Arial" w:cs="Arial"/>
            <w:noProof/>
            <w:webHidden/>
            <w:color w:val="000000" w:themeColor="text1"/>
            <w:sz w:val="32"/>
            <w:szCs w:val="32"/>
            <w:lang w:eastAsia="ru-RU"/>
          </w:rPr>
          <w:fldChar w:fldCharType="separate"/>
        </w:r>
        <w:r w:rsidR="00A95C8F" w:rsidRPr="00A95C8F">
          <w:rPr>
            <w:rFonts w:ascii="Arial" w:eastAsia="Times New Roman" w:hAnsi="Arial" w:cs="Arial"/>
            <w:noProof/>
            <w:webHidden/>
            <w:color w:val="000000" w:themeColor="text1"/>
            <w:sz w:val="32"/>
            <w:szCs w:val="32"/>
            <w:lang w:eastAsia="ru-RU"/>
          </w:rPr>
          <w:t>3</w:t>
        </w:r>
        <w:r w:rsidR="00FD2D3A">
          <w:rPr>
            <w:rFonts w:ascii="Arial" w:eastAsia="Times New Roman" w:hAnsi="Arial" w:cs="Arial"/>
            <w:noProof/>
            <w:webHidden/>
            <w:color w:val="000000" w:themeColor="text1"/>
            <w:sz w:val="32"/>
            <w:szCs w:val="32"/>
            <w:lang w:eastAsia="ru-RU"/>
          </w:rPr>
          <w:t>0</w:t>
        </w:r>
        <w:r w:rsidR="00A95C8F" w:rsidRPr="00A95C8F">
          <w:rPr>
            <w:rFonts w:ascii="Arial" w:eastAsia="Times New Roman" w:hAnsi="Arial" w:cs="Arial"/>
            <w:noProof/>
            <w:webHidden/>
            <w:color w:val="000000" w:themeColor="text1"/>
            <w:sz w:val="32"/>
            <w:szCs w:val="32"/>
            <w:lang w:eastAsia="ru-RU"/>
          </w:rPr>
          <w:fldChar w:fldCharType="end"/>
        </w:r>
      </w:hyperlink>
    </w:p>
    <w:p w14:paraId="6C50AE62" w14:textId="77777777" w:rsidR="00A95C8F" w:rsidRPr="00A95C8F" w:rsidRDefault="00206930" w:rsidP="00A95C8F">
      <w:pPr>
        <w:tabs>
          <w:tab w:val="right" w:leader="dot" w:pos="9345"/>
        </w:tabs>
        <w:spacing w:after="0" w:line="240" w:lineRule="auto"/>
        <w:rPr>
          <w:rFonts w:ascii="Calibri" w:eastAsia="Times New Roman" w:hAnsi="Calibri" w:cs="Times New Roman"/>
          <w:noProof/>
          <w:color w:val="000000" w:themeColor="text1"/>
          <w:sz w:val="24"/>
          <w:szCs w:val="24"/>
          <w:lang w:eastAsia="ru-RU"/>
        </w:rPr>
      </w:pPr>
      <w:hyperlink w:anchor="_Toc86775886" w:history="1">
        <w:r w:rsidR="00A95C8F" w:rsidRPr="00A95C8F">
          <w:rPr>
            <w:rFonts w:ascii="Arial" w:eastAsia="Times New Roman" w:hAnsi="Arial" w:cs="Arial"/>
            <w:b/>
            <w:bCs/>
            <w:noProof/>
            <w:color w:val="000000" w:themeColor="text1"/>
            <w:sz w:val="32"/>
            <w:szCs w:val="32"/>
            <w:u w:val="single"/>
            <w:lang w:eastAsia="ru-RU"/>
          </w:rPr>
          <w:t>Весь спектр мнений</w:t>
        </w:r>
        <w:r w:rsidR="00A95C8F" w:rsidRPr="00A95C8F">
          <w:rPr>
            <w:rFonts w:ascii="Arial" w:eastAsia="Times New Roman" w:hAnsi="Arial" w:cs="Arial"/>
            <w:b/>
            <w:bCs/>
            <w:noProof/>
            <w:webHidden/>
            <w:color w:val="000000" w:themeColor="text1"/>
            <w:sz w:val="32"/>
            <w:szCs w:val="32"/>
            <w:lang w:eastAsia="ru-RU"/>
          </w:rPr>
          <w:tab/>
        </w:r>
        <w:r w:rsidR="00A95C8F" w:rsidRPr="00A95C8F">
          <w:rPr>
            <w:rFonts w:ascii="Arial" w:eastAsia="Times New Roman" w:hAnsi="Arial" w:cs="Arial"/>
            <w:b/>
            <w:bCs/>
            <w:noProof/>
            <w:webHidden/>
            <w:color w:val="000000" w:themeColor="text1"/>
            <w:sz w:val="32"/>
            <w:szCs w:val="32"/>
            <w:lang w:eastAsia="ru-RU"/>
          </w:rPr>
          <w:fldChar w:fldCharType="begin"/>
        </w:r>
        <w:r w:rsidR="00A95C8F" w:rsidRPr="00A95C8F">
          <w:rPr>
            <w:rFonts w:ascii="Arial" w:eastAsia="Times New Roman" w:hAnsi="Arial" w:cs="Arial"/>
            <w:b/>
            <w:bCs/>
            <w:noProof/>
            <w:webHidden/>
            <w:color w:val="000000" w:themeColor="text1"/>
            <w:sz w:val="32"/>
            <w:szCs w:val="32"/>
            <w:lang w:eastAsia="ru-RU"/>
          </w:rPr>
          <w:instrText xml:space="preserve"> PAGEREF _Toc86775886 \h </w:instrText>
        </w:r>
        <w:r w:rsidR="00A95C8F" w:rsidRPr="00A95C8F">
          <w:rPr>
            <w:rFonts w:ascii="Arial" w:eastAsia="Times New Roman" w:hAnsi="Arial" w:cs="Arial"/>
            <w:b/>
            <w:bCs/>
            <w:noProof/>
            <w:webHidden/>
            <w:color w:val="000000" w:themeColor="text1"/>
            <w:sz w:val="32"/>
            <w:szCs w:val="32"/>
            <w:lang w:eastAsia="ru-RU"/>
          </w:rPr>
        </w:r>
        <w:r w:rsidR="00A95C8F" w:rsidRPr="00A95C8F">
          <w:rPr>
            <w:rFonts w:ascii="Arial" w:eastAsia="Times New Roman" w:hAnsi="Arial" w:cs="Arial"/>
            <w:b/>
            <w:bCs/>
            <w:noProof/>
            <w:webHidden/>
            <w:color w:val="000000" w:themeColor="text1"/>
            <w:sz w:val="32"/>
            <w:szCs w:val="32"/>
            <w:lang w:eastAsia="ru-RU"/>
          </w:rPr>
          <w:fldChar w:fldCharType="separate"/>
        </w:r>
        <w:r w:rsidR="00A95C8F" w:rsidRPr="00A95C8F">
          <w:rPr>
            <w:rFonts w:ascii="Arial" w:eastAsia="Times New Roman" w:hAnsi="Arial" w:cs="Arial"/>
            <w:b/>
            <w:bCs/>
            <w:noProof/>
            <w:webHidden/>
            <w:color w:val="000000" w:themeColor="text1"/>
            <w:sz w:val="32"/>
            <w:szCs w:val="32"/>
            <w:lang w:eastAsia="ru-RU"/>
          </w:rPr>
          <w:t>35</w:t>
        </w:r>
        <w:r w:rsidR="00A95C8F" w:rsidRPr="00A95C8F">
          <w:rPr>
            <w:rFonts w:ascii="Arial" w:eastAsia="Times New Roman" w:hAnsi="Arial" w:cs="Arial"/>
            <w:b/>
            <w:bCs/>
            <w:noProof/>
            <w:webHidden/>
            <w:color w:val="000000" w:themeColor="text1"/>
            <w:sz w:val="32"/>
            <w:szCs w:val="32"/>
            <w:lang w:eastAsia="ru-RU"/>
          </w:rPr>
          <w:fldChar w:fldCharType="end"/>
        </w:r>
      </w:hyperlink>
    </w:p>
    <w:p w14:paraId="6E3EE700" w14:textId="77777777" w:rsidR="00A95C8F" w:rsidRPr="00A95C8F" w:rsidRDefault="00206930" w:rsidP="00A95C8F">
      <w:pPr>
        <w:tabs>
          <w:tab w:val="right" w:leader="dot" w:pos="9345"/>
        </w:tabs>
        <w:spacing w:after="0" w:line="240" w:lineRule="auto"/>
        <w:ind w:left="240"/>
        <w:rPr>
          <w:rFonts w:ascii="Calibri" w:eastAsia="Times New Roman" w:hAnsi="Calibri" w:cs="Times New Roman"/>
          <w:noProof/>
          <w:color w:val="000000" w:themeColor="text1"/>
          <w:sz w:val="24"/>
          <w:szCs w:val="24"/>
          <w:lang w:eastAsia="ru-RU"/>
        </w:rPr>
      </w:pPr>
      <w:hyperlink w:anchor="_Toc86775887" w:history="1">
        <w:r w:rsidR="00A95C8F" w:rsidRPr="00A95C8F">
          <w:rPr>
            <w:rFonts w:ascii="Arial" w:eastAsia="Times New Roman" w:hAnsi="Arial" w:cs="Arial"/>
            <w:noProof/>
            <w:color w:val="000000" w:themeColor="text1"/>
            <w:sz w:val="32"/>
            <w:szCs w:val="32"/>
            <w:lang w:eastAsia="ru-RU"/>
          </w:rPr>
          <w:t>Общественное мнение</w:t>
        </w:r>
        <w:r w:rsidR="00A95C8F" w:rsidRPr="00A95C8F">
          <w:rPr>
            <w:rFonts w:ascii="Arial" w:eastAsia="Times New Roman" w:hAnsi="Arial" w:cs="Arial"/>
            <w:noProof/>
            <w:webHidden/>
            <w:color w:val="000000" w:themeColor="text1"/>
            <w:sz w:val="32"/>
            <w:szCs w:val="32"/>
            <w:lang w:eastAsia="ru-RU"/>
          </w:rPr>
          <w:tab/>
        </w:r>
        <w:r w:rsidR="00A95C8F" w:rsidRPr="00A95C8F">
          <w:rPr>
            <w:rFonts w:ascii="Arial" w:eastAsia="Times New Roman" w:hAnsi="Arial" w:cs="Arial"/>
            <w:noProof/>
            <w:webHidden/>
            <w:color w:val="000000" w:themeColor="text1"/>
            <w:sz w:val="32"/>
            <w:szCs w:val="32"/>
            <w:lang w:eastAsia="ru-RU"/>
          </w:rPr>
          <w:fldChar w:fldCharType="begin"/>
        </w:r>
        <w:r w:rsidR="00A95C8F" w:rsidRPr="00A95C8F">
          <w:rPr>
            <w:rFonts w:ascii="Arial" w:eastAsia="Times New Roman" w:hAnsi="Arial" w:cs="Arial"/>
            <w:noProof/>
            <w:webHidden/>
            <w:color w:val="000000" w:themeColor="text1"/>
            <w:sz w:val="32"/>
            <w:szCs w:val="32"/>
            <w:lang w:eastAsia="ru-RU"/>
          </w:rPr>
          <w:instrText xml:space="preserve"> PAGEREF _Toc86775887 \h </w:instrText>
        </w:r>
        <w:r w:rsidR="00A95C8F" w:rsidRPr="00A95C8F">
          <w:rPr>
            <w:rFonts w:ascii="Arial" w:eastAsia="Times New Roman" w:hAnsi="Arial" w:cs="Arial"/>
            <w:noProof/>
            <w:webHidden/>
            <w:color w:val="000000" w:themeColor="text1"/>
            <w:sz w:val="32"/>
            <w:szCs w:val="32"/>
            <w:lang w:eastAsia="ru-RU"/>
          </w:rPr>
        </w:r>
        <w:r w:rsidR="00A95C8F" w:rsidRPr="00A95C8F">
          <w:rPr>
            <w:rFonts w:ascii="Arial" w:eastAsia="Times New Roman" w:hAnsi="Arial" w:cs="Arial"/>
            <w:noProof/>
            <w:webHidden/>
            <w:color w:val="000000" w:themeColor="text1"/>
            <w:sz w:val="32"/>
            <w:szCs w:val="32"/>
            <w:lang w:eastAsia="ru-RU"/>
          </w:rPr>
          <w:fldChar w:fldCharType="separate"/>
        </w:r>
        <w:r w:rsidR="00A95C8F" w:rsidRPr="00A95C8F">
          <w:rPr>
            <w:rFonts w:ascii="Arial" w:eastAsia="Times New Roman" w:hAnsi="Arial" w:cs="Arial"/>
            <w:noProof/>
            <w:webHidden/>
            <w:color w:val="000000" w:themeColor="text1"/>
            <w:sz w:val="32"/>
            <w:szCs w:val="32"/>
            <w:lang w:eastAsia="ru-RU"/>
          </w:rPr>
          <w:t>35</w:t>
        </w:r>
        <w:r w:rsidR="00A95C8F" w:rsidRPr="00A95C8F">
          <w:rPr>
            <w:rFonts w:ascii="Arial" w:eastAsia="Times New Roman" w:hAnsi="Arial" w:cs="Arial"/>
            <w:noProof/>
            <w:webHidden/>
            <w:color w:val="000000" w:themeColor="text1"/>
            <w:sz w:val="32"/>
            <w:szCs w:val="32"/>
            <w:lang w:eastAsia="ru-RU"/>
          </w:rPr>
          <w:fldChar w:fldCharType="end"/>
        </w:r>
      </w:hyperlink>
    </w:p>
    <w:p w14:paraId="7E30DF83" w14:textId="77777777" w:rsidR="00A95C8F" w:rsidRPr="00A95C8F" w:rsidRDefault="00206930" w:rsidP="00A95C8F">
      <w:pPr>
        <w:tabs>
          <w:tab w:val="right" w:leader="dot" w:pos="9345"/>
        </w:tabs>
        <w:spacing w:after="0" w:line="240" w:lineRule="auto"/>
        <w:ind w:left="240"/>
        <w:rPr>
          <w:rFonts w:ascii="Calibri" w:eastAsia="Times New Roman" w:hAnsi="Calibri" w:cs="Times New Roman"/>
          <w:noProof/>
          <w:color w:val="000000" w:themeColor="text1"/>
          <w:sz w:val="24"/>
          <w:szCs w:val="24"/>
          <w:lang w:eastAsia="ru-RU"/>
        </w:rPr>
      </w:pPr>
      <w:hyperlink w:anchor="_Toc86775888" w:history="1">
        <w:r w:rsidR="00A95C8F" w:rsidRPr="00A95C8F">
          <w:rPr>
            <w:rFonts w:ascii="Arial" w:eastAsia="Times New Roman" w:hAnsi="Arial" w:cs="Arial"/>
            <w:noProof/>
            <w:color w:val="000000" w:themeColor="text1"/>
            <w:sz w:val="32"/>
            <w:szCs w:val="32"/>
            <w:lang w:eastAsia="ru-RU"/>
          </w:rPr>
          <w:t>Интервью</w:t>
        </w:r>
        <w:r w:rsidR="00A95C8F" w:rsidRPr="00A95C8F">
          <w:rPr>
            <w:rFonts w:ascii="Arial" w:eastAsia="Times New Roman" w:hAnsi="Arial" w:cs="Arial"/>
            <w:noProof/>
            <w:webHidden/>
            <w:color w:val="000000" w:themeColor="text1"/>
            <w:sz w:val="32"/>
            <w:szCs w:val="32"/>
            <w:lang w:eastAsia="ru-RU"/>
          </w:rPr>
          <w:tab/>
        </w:r>
        <w:r w:rsidR="00A95C8F" w:rsidRPr="00A95C8F">
          <w:rPr>
            <w:rFonts w:ascii="Arial" w:eastAsia="Times New Roman" w:hAnsi="Arial" w:cs="Arial"/>
            <w:noProof/>
            <w:webHidden/>
            <w:color w:val="000000" w:themeColor="text1"/>
            <w:sz w:val="32"/>
            <w:szCs w:val="32"/>
            <w:lang w:eastAsia="ru-RU"/>
          </w:rPr>
          <w:fldChar w:fldCharType="begin"/>
        </w:r>
        <w:r w:rsidR="00A95C8F" w:rsidRPr="00A95C8F">
          <w:rPr>
            <w:rFonts w:ascii="Arial" w:eastAsia="Times New Roman" w:hAnsi="Arial" w:cs="Arial"/>
            <w:noProof/>
            <w:webHidden/>
            <w:color w:val="000000" w:themeColor="text1"/>
            <w:sz w:val="32"/>
            <w:szCs w:val="32"/>
            <w:lang w:eastAsia="ru-RU"/>
          </w:rPr>
          <w:instrText xml:space="preserve"> PAGEREF _Toc86775888 \h </w:instrText>
        </w:r>
        <w:r w:rsidR="00A95C8F" w:rsidRPr="00A95C8F">
          <w:rPr>
            <w:rFonts w:ascii="Arial" w:eastAsia="Times New Roman" w:hAnsi="Arial" w:cs="Arial"/>
            <w:noProof/>
            <w:webHidden/>
            <w:color w:val="000000" w:themeColor="text1"/>
            <w:sz w:val="32"/>
            <w:szCs w:val="32"/>
            <w:lang w:eastAsia="ru-RU"/>
          </w:rPr>
        </w:r>
        <w:r w:rsidR="00A95C8F" w:rsidRPr="00A95C8F">
          <w:rPr>
            <w:rFonts w:ascii="Arial" w:eastAsia="Times New Roman" w:hAnsi="Arial" w:cs="Arial"/>
            <w:noProof/>
            <w:webHidden/>
            <w:color w:val="000000" w:themeColor="text1"/>
            <w:sz w:val="32"/>
            <w:szCs w:val="32"/>
            <w:lang w:eastAsia="ru-RU"/>
          </w:rPr>
          <w:fldChar w:fldCharType="separate"/>
        </w:r>
        <w:r w:rsidR="00A95C8F" w:rsidRPr="00A95C8F">
          <w:rPr>
            <w:rFonts w:ascii="Arial" w:eastAsia="Times New Roman" w:hAnsi="Arial" w:cs="Arial"/>
            <w:noProof/>
            <w:webHidden/>
            <w:color w:val="000000" w:themeColor="text1"/>
            <w:sz w:val="32"/>
            <w:szCs w:val="32"/>
            <w:lang w:eastAsia="ru-RU"/>
          </w:rPr>
          <w:t>3</w:t>
        </w:r>
        <w:r w:rsidR="00F02035">
          <w:rPr>
            <w:rFonts w:ascii="Arial" w:eastAsia="Times New Roman" w:hAnsi="Arial" w:cs="Arial"/>
            <w:noProof/>
            <w:webHidden/>
            <w:color w:val="000000" w:themeColor="text1"/>
            <w:sz w:val="32"/>
            <w:szCs w:val="32"/>
            <w:lang w:eastAsia="ru-RU"/>
          </w:rPr>
          <w:t>6</w:t>
        </w:r>
        <w:r w:rsidR="00A95C8F" w:rsidRPr="00A95C8F">
          <w:rPr>
            <w:rFonts w:ascii="Arial" w:eastAsia="Times New Roman" w:hAnsi="Arial" w:cs="Arial"/>
            <w:noProof/>
            <w:webHidden/>
            <w:color w:val="000000" w:themeColor="text1"/>
            <w:sz w:val="32"/>
            <w:szCs w:val="32"/>
            <w:lang w:eastAsia="ru-RU"/>
          </w:rPr>
          <w:fldChar w:fldCharType="end"/>
        </w:r>
      </w:hyperlink>
    </w:p>
    <w:p w14:paraId="33FB8FD0" w14:textId="77777777" w:rsidR="00A95C8F" w:rsidRPr="00A95C8F" w:rsidRDefault="00206930" w:rsidP="00A95C8F">
      <w:pPr>
        <w:tabs>
          <w:tab w:val="right" w:leader="dot" w:pos="9345"/>
        </w:tabs>
        <w:spacing w:after="0" w:line="240" w:lineRule="auto"/>
        <w:rPr>
          <w:rFonts w:ascii="Calibri" w:eastAsia="Times New Roman" w:hAnsi="Calibri" w:cs="Times New Roman"/>
          <w:noProof/>
          <w:color w:val="000000" w:themeColor="text1"/>
          <w:sz w:val="24"/>
          <w:szCs w:val="24"/>
          <w:lang w:eastAsia="ru-RU"/>
        </w:rPr>
      </w:pPr>
      <w:hyperlink w:anchor="_Toc86775889" w:history="1">
        <w:r w:rsidR="00A95C8F" w:rsidRPr="00A95C8F">
          <w:rPr>
            <w:rFonts w:ascii="Arial" w:eastAsia="Times New Roman" w:hAnsi="Arial" w:cs="Arial"/>
            <w:b/>
            <w:bCs/>
            <w:noProof/>
            <w:color w:val="000000" w:themeColor="text1"/>
            <w:sz w:val="32"/>
            <w:szCs w:val="32"/>
            <w:u w:val="single"/>
            <w:lang w:eastAsia="ru-RU"/>
          </w:rPr>
          <w:t>Новости экономики, общества</w:t>
        </w:r>
        <w:r w:rsidR="00A95C8F" w:rsidRPr="00A95C8F">
          <w:rPr>
            <w:rFonts w:ascii="Arial" w:eastAsia="Times New Roman" w:hAnsi="Arial" w:cs="Arial"/>
            <w:b/>
            <w:bCs/>
            <w:noProof/>
            <w:webHidden/>
            <w:color w:val="000000" w:themeColor="text1"/>
            <w:sz w:val="32"/>
            <w:szCs w:val="32"/>
            <w:lang w:eastAsia="ru-RU"/>
          </w:rPr>
          <w:tab/>
        </w:r>
        <w:r w:rsidR="00A95C8F" w:rsidRPr="00A95C8F">
          <w:rPr>
            <w:rFonts w:ascii="Arial" w:eastAsia="Times New Roman" w:hAnsi="Arial" w:cs="Arial"/>
            <w:b/>
            <w:bCs/>
            <w:noProof/>
            <w:webHidden/>
            <w:color w:val="000000" w:themeColor="text1"/>
            <w:sz w:val="32"/>
            <w:szCs w:val="32"/>
            <w:lang w:eastAsia="ru-RU"/>
          </w:rPr>
          <w:fldChar w:fldCharType="begin"/>
        </w:r>
        <w:r w:rsidR="00A95C8F" w:rsidRPr="00A95C8F">
          <w:rPr>
            <w:rFonts w:ascii="Arial" w:eastAsia="Times New Roman" w:hAnsi="Arial" w:cs="Arial"/>
            <w:b/>
            <w:bCs/>
            <w:noProof/>
            <w:webHidden/>
            <w:color w:val="000000" w:themeColor="text1"/>
            <w:sz w:val="32"/>
            <w:szCs w:val="32"/>
            <w:lang w:eastAsia="ru-RU"/>
          </w:rPr>
          <w:instrText xml:space="preserve"> PAGEREF _Toc86775889 \h </w:instrText>
        </w:r>
        <w:r w:rsidR="00A95C8F" w:rsidRPr="00A95C8F">
          <w:rPr>
            <w:rFonts w:ascii="Arial" w:eastAsia="Times New Roman" w:hAnsi="Arial" w:cs="Arial"/>
            <w:b/>
            <w:bCs/>
            <w:noProof/>
            <w:webHidden/>
            <w:color w:val="000000" w:themeColor="text1"/>
            <w:sz w:val="32"/>
            <w:szCs w:val="32"/>
            <w:lang w:eastAsia="ru-RU"/>
          </w:rPr>
        </w:r>
        <w:r w:rsidR="00A95C8F" w:rsidRPr="00A95C8F">
          <w:rPr>
            <w:rFonts w:ascii="Arial" w:eastAsia="Times New Roman" w:hAnsi="Arial" w:cs="Arial"/>
            <w:b/>
            <w:bCs/>
            <w:noProof/>
            <w:webHidden/>
            <w:color w:val="000000" w:themeColor="text1"/>
            <w:sz w:val="32"/>
            <w:szCs w:val="32"/>
            <w:lang w:eastAsia="ru-RU"/>
          </w:rPr>
          <w:fldChar w:fldCharType="separate"/>
        </w:r>
        <w:r w:rsidR="00A95C8F" w:rsidRPr="00A95C8F">
          <w:rPr>
            <w:rFonts w:ascii="Arial" w:eastAsia="Times New Roman" w:hAnsi="Arial" w:cs="Arial"/>
            <w:b/>
            <w:bCs/>
            <w:noProof/>
            <w:webHidden/>
            <w:color w:val="000000" w:themeColor="text1"/>
            <w:sz w:val="32"/>
            <w:szCs w:val="32"/>
            <w:lang w:eastAsia="ru-RU"/>
          </w:rPr>
          <w:t>4</w:t>
        </w:r>
        <w:r w:rsidR="00F02035">
          <w:rPr>
            <w:rFonts w:ascii="Arial" w:eastAsia="Times New Roman" w:hAnsi="Arial" w:cs="Arial"/>
            <w:b/>
            <w:bCs/>
            <w:noProof/>
            <w:webHidden/>
            <w:color w:val="000000" w:themeColor="text1"/>
            <w:sz w:val="32"/>
            <w:szCs w:val="32"/>
            <w:lang w:eastAsia="ru-RU"/>
          </w:rPr>
          <w:t>6</w:t>
        </w:r>
        <w:r w:rsidR="00A95C8F" w:rsidRPr="00A95C8F">
          <w:rPr>
            <w:rFonts w:ascii="Arial" w:eastAsia="Times New Roman" w:hAnsi="Arial" w:cs="Arial"/>
            <w:b/>
            <w:bCs/>
            <w:noProof/>
            <w:webHidden/>
            <w:color w:val="000000" w:themeColor="text1"/>
            <w:sz w:val="32"/>
            <w:szCs w:val="32"/>
            <w:lang w:eastAsia="ru-RU"/>
          </w:rPr>
          <w:fldChar w:fldCharType="end"/>
        </w:r>
      </w:hyperlink>
    </w:p>
    <w:p w14:paraId="54C8F5B4" w14:textId="77777777" w:rsidR="00A95C8F" w:rsidRPr="00A95C8F" w:rsidRDefault="00206930" w:rsidP="00A95C8F">
      <w:pPr>
        <w:tabs>
          <w:tab w:val="right" w:leader="dot" w:pos="9345"/>
        </w:tabs>
        <w:spacing w:after="0" w:line="240" w:lineRule="auto"/>
        <w:ind w:left="240"/>
        <w:rPr>
          <w:rFonts w:ascii="Calibri" w:eastAsia="Times New Roman" w:hAnsi="Calibri" w:cs="Times New Roman"/>
          <w:noProof/>
          <w:color w:val="000000" w:themeColor="text1"/>
          <w:sz w:val="24"/>
          <w:szCs w:val="24"/>
          <w:lang w:eastAsia="ru-RU"/>
        </w:rPr>
      </w:pPr>
      <w:hyperlink w:anchor="_Toc86775890" w:history="1">
        <w:r w:rsidR="00A95C8F" w:rsidRPr="00A95C8F">
          <w:rPr>
            <w:rFonts w:ascii="Arial" w:eastAsia="Times New Roman" w:hAnsi="Arial" w:cs="Arial"/>
            <w:noProof/>
            <w:color w:val="000000" w:themeColor="text1"/>
            <w:sz w:val="32"/>
            <w:szCs w:val="32"/>
            <w:lang w:eastAsia="ru-RU"/>
          </w:rPr>
          <w:t>Экономика, финансы, фондовые рынки</w:t>
        </w:r>
        <w:r w:rsidR="00A95C8F" w:rsidRPr="00A95C8F">
          <w:rPr>
            <w:rFonts w:ascii="Arial" w:eastAsia="Times New Roman" w:hAnsi="Arial" w:cs="Arial"/>
            <w:noProof/>
            <w:webHidden/>
            <w:color w:val="000000" w:themeColor="text1"/>
            <w:sz w:val="32"/>
            <w:szCs w:val="32"/>
            <w:lang w:eastAsia="ru-RU"/>
          </w:rPr>
          <w:tab/>
        </w:r>
        <w:r w:rsidR="00A95C8F" w:rsidRPr="00A95C8F">
          <w:rPr>
            <w:rFonts w:ascii="Arial" w:eastAsia="Times New Roman" w:hAnsi="Arial" w:cs="Arial"/>
            <w:noProof/>
            <w:webHidden/>
            <w:color w:val="000000" w:themeColor="text1"/>
            <w:sz w:val="32"/>
            <w:szCs w:val="32"/>
            <w:lang w:eastAsia="ru-RU"/>
          </w:rPr>
          <w:fldChar w:fldCharType="begin"/>
        </w:r>
        <w:r w:rsidR="00A95C8F" w:rsidRPr="00A95C8F">
          <w:rPr>
            <w:rFonts w:ascii="Arial" w:eastAsia="Times New Roman" w:hAnsi="Arial" w:cs="Arial"/>
            <w:noProof/>
            <w:webHidden/>
            <w:color w:val="000000" w:themeColor="text1"/>
            <w:sz w:val="32"/>
            <w:szCs w:val="32"/>
            <w:lang w:eastAsia="ru-RU"/>
          </w:rPr>
          <w:instrText xml:space="preserve"> PAGEREF _Toc86775890 \h </w:instrText>
        </w:r>
        <w:r w:rsidR="00A95C8F" w:rsidRPr="00A95C8F">
          <w:rPr>
            <w:rFonts w:ascii="Arial" w:eastAsia="Times New Roman" w:hAnsi="Arial" w:cs="Arial"/>
            <w:noProof/>
            <w:webHidden/>
            <w:color w:val="000000" w:themeColor="text1"/>
            <w:sz w:val="32"/>
            <w:szCs w:val="32"/>
            <w:lang w:eastAsia="ru-RU"/>
          </w:rPr>
        </w:r>
        <w:r w:rsidR="00A95C8F" w:rsidRPr="00A95C8F">
          <w:rPr>
            <w:rFonts w:ascii="Arial" w:eastAsia="Times New Roman" w:hAnsi="Arial" w:cs="Arial"/>
            <w:noProof/>
            <w:webHidden/>
            <w:color w:val="000000" w:themeColor="text1"/>
            <w:sz w:val="32"/>
            <w:szCs w:val="32"/>
            <w:lang w:eastAsia="ru-RU"/>
          </w:rPr>
          <w:fldChar w:fldCharType="separate"/>
        </w:r>
        <w:r w:rsidR="00A95C8F" w:rsidRPr="00A95C8F">
          <w:rPr>
            <w:rFonts w:ascii="Arial" w:eastAsia="Times New Roman" w:hAnsi="Arial" w:cs="Arial"/>
            <w:noProof/>
            <w:webHidden/>
            <w:color w:val="000000" w:themeColor="text1"/>
            <w:sz w:val="32"/>
            <w:szCs w:val="32"/>
            <w:lang w:eastAsia="ru-RU"/>
          </w:rPr>
          <w:t>47</w:t>
        </w:r>
        <w:r w:rsidR="00A95C8F" w:rsidRPr="00A95C8F">
          <w:rPr>
            <w:rFonts w:ascii="Arial" w:eastAsia="Times New Roman" w:hAnsi="Arial" w:cs="Arial"/>
            <w:noProof/>
            <w:webHidden/>
            <w:color w:val="000000" w:themeColor="text1"/>
            <w:sz w:val="32"/>
            <w:szCs w:val="32"/>
            <w:lang w:eastAsia="ru-RU"/>
          </w:rPr>
          <w:fldChar w:fldCharType="end"/>
        </w:r>
      </w:hyperlink>
    </w:p>
    <w:p w14:paraId="3C86DDBF" w14:textId="77777777" w:rsidR="00A95C8F" w:rsidRPr="00A95C8F" w:rsidRDefault="00206930" w:rsidP="00A95C8F">
      <w:pPr>
        <w:tabs>
          <w:tab w:val="right" w:leader="dot" w:pos="9345"/>
        </w:tabs>
        <w:spacing w:after="0" w:line="240" w:lineRule="auto"/>
        <w:ind w:left="240"/>
        <w:rPr>
          <w:rFonts w:ascii="Calibri" w:eastAsia="Times New Roman" w:hAnsi="Calibri" w:cs="Times New Roman"/>
          <w:noProof/>
          <w:color w:val="000000" w:themeColor="text1"/>
          <w:sz w:val="24"/>
          <w:szCs w:val="24"/>
          <w:lang w:eastAsia="ru-RU"/>
        </w:rPr>
      </w:pPr>
      <w:hyperlink w:anchor="_Toc86775891" w:history="1">
        <w:r w:rsidR="00A95C8F" w:rsidRPr="00A95C8F">
          <w:rPr>
            <w:rFonts w:ascii="Arial" w:eastAsia="Times New Roman" w:hAnsi="Arial" w:cs="Arial"/>
            <w:noProof/>
            <w:color w:val="000000" w:themeColor="text1"/>
            <w:sz w:val="32"/>
            <w:szCs w:val="32"/>
            <w:lang w:eastAsia="ru-RU"/>
          </w:rPr>
          <w:t>Общество</w:t>
        </w:r>
        <w:r w:rsidR="00A95C8F" w:rsidRPr="00A95C8F">
          <w:rPr>
            <w:rFonts w:ascii="Arial" w:eastAsia="Times New Roman" w:hAnsi="Arial" w:cs="Arial"/>
            <w:noProof/>
            <w:webHidden/>
            <w:color w:val="000000" w:themeColor="text1"/>
            <w:sz w:val="32"/>
            <w:szCs w:val="32"/>
            <w:lang w:eastAsia="ru-RU"/>
          </w:rPr>
          <w:tab/>
        </w:r>
        <w:r w:rsidR="00A95C8F" w:rsidRPr="00A95C8F">
          <w:rPr>
            <w:rFonts w:ascii="Arial" w:eastAsia="Times New Roman" w:hAnsi="Arial" w:cs="Arial"/>
            <w:noProof/>
            <w:webHidden/>
            <w:color w:val="000000" w:themeColor="text1"/>
            <w:sz w:val="32"/>
            <w:szCs w:val="32"/>
            <w:lang w:eastAsia="ru-RU"/>
          </w:rPr>
          <w:fldChar w:fldCharType="begin"/>
        </w:r>
        <w:r w:rsidR="00A95C8F" w:rsidRPr="00A95C8F">
          <w:rPr>
            <w:rFonts w:ascii="Arial" w:eastAsia="Times New Roman" w:hAnsi="Arial" w:cs="Arial"/>
            <w:noProof/>
            <w:webHidden/>
            <w:color w:val="000000" w:themeColor="text1"/>
            <w:sz w:val="32"/>
            <w:szCs w:val="32"/>
            <w:lang w:eastAsia="ru-RU"/>
          </w:rPr>
          <w:instrText xml:space="preserve"> PAGEREF _Toc86775891 \h </w:instrText>
        </w:r>
        <w:r w:rsidR="00A95C8F" w:rsidRPr="00A95C8F">
          <w:rPr>
            <w:rFonts w:ascii="Arial" w:eastAsia="Times New Roman" w:hAnsi="Arial" w:cs="Arial"/>
            <w:noProof/>
            <w:webHidden/>
            <w:color w:val="000000" w:themeColor="text1"/>
            <w:sz w:val="32"/>
            <w:szCs w:val="32"/>
            <w:lang w:eastAsia="ru-RU"/>
          </w:rPr>
        </w:r>
        <w:r w:rsidR="00A95C8F" w:rsidRPr="00A95C8F">
          <w:rPr>
            <w:rFonts w:ascii="Arial" w:eastAsia="Times New Roman" w:hAnsi="Arial" w:cs="Arial"/>
            <w:noProof/>
            <w:webHidden/>
            <w:color w:val="000000" w:themeColor="text1"/>
            <w:sz w:val="32"/>
            <w:szCs w:val="32"/>
            <w:lang w:eastAsia="ru-RU"/>
          </w:rPr>
          <w:fldChar w:fldCharType="separate"/>
        </w:r>
        <w:r w:rsidR="00A95C8F" w:rsidRPr="00A95C8F">
          <w:rPr>
            <w:rFonts w:ascii="Arial" w:eastAsia="Times New Roman" w:hAnsi="Arial" w:cs="Arial"/>
            <w:noProof/>
            <w:webHidden/>
            <w:color w:val="000000" w:themeColor="text1"/>
            <w:sz w:val="32"/>
            <w:szCs w:val="32"/>
            <w:lang w:eastAsia="ru-RU"/>
          </w:rPr>
          <w:t>48</w:t>
        </w:r>
        <w:r w:rsidR="00A95C8F" w:rsidRPr="00A95C8F">
          <w:rPr>
            <w:rFonts w:ascii="Arial" w:eastAsia="Times New Roman" w:hAnsi="Arial" w:cs="Arial"/>
            <w:noProof/>
            <w:webHidden/>
            <w:color w:val="000000" w:themeColor="text1"/>
            <w:sz w:val="32"/>
            <w:szCs w:val="32"/>
            <w:lang w:eastAsia="ru-RU"/>
          </w:rPr>
          <w:fldChar w:fldCharType="end"/>
        </w:r>
      </w:hyperlink>
    </w:p>
    <w:p w14:paraId="1CF5BCAF" w14:textId="77777777" w:rsidR="00A95C8F" w:rsidRPr="00A95C8F" w:rsidRDefault="00206930" w:rsidP="00A95C8F">
      <w:pPr>
        <w:tabs>
          <w:tab w:val="right" w:leader="dot" w:pos="9345"/>
        </w:tabs>
        <w:spacing w:after="0" w:line="240" w:lineRule="auto"/>
        <w:rPr>
          <w:rFonts w:ascii="Calibri" w:eastAsia="Times New Roman" w:hAnsi="Calibri" w:cs="Times New Roman"/>
          <w:noProof/>
          <w:color w:val="000000" w:themeColor="text1"/>
          <w:sz w:val="24"/>
          <w:szCs w:val="24"/>
          <w:lang w:eastAsia="ru-RU"/>
        </w:rPr>
      </w:pPr>
      <w:hyperlink w:anchor="_Toc86775892" w:history="1">
        <w:r w:rsidR="00A95C8F" w:rsidRPr="00A95C8F">
          <w:rPr>
            <w:rFonts w:ascii="Arial" w:eastAsia="Times New Roman" w:hAnsi="Arial" w:cs="Arial"/>
            <w:b/>
            <w:bCs/>
            <w:noProof/>
            <w:color w:val="000000" w:themeColor="text1"/>
            <w:sz w:val="32"/>
            <w:szCs w:val="32"/>
            <w:u w:val="single"/>
            <w:lang w:eastAsia="ru-RU"/>
          </w:rPr>
          <w:t>Полезная информация</w:t>
        </w:r>
        <w:r w:rsidR="00A95C8F" w:rsidRPr="00A95C8F">
          <w:rPr>
            <w:rFonts w:ascii="Arial" w:eastAsia="Times New Roman" w:hAnsi="Arial" w:cs="Arial"/>
            <w:b/>
            <w:bCs/>
            <w:noProof/>
            <w:webHidden/>
            <w:color w:val="000000" w:themeColor="text1"/>
            <w:sz w:val="32"/>
            <w:szCs w:val="32"/>
            <w:lang w:eastAsia="ru-RU"/>
          </w:rPr>
          <w:tab/>
        </w:r>
        <w:r w:rsidR="00A95C8F" w:rsidRPr="00A95C8F">
          <w:rPr>
            <w:rFonts w:ascii="Arial" w:eastAsia="Times New Roman" w:hAnsi="Arial" w:cs="Arial"/>
            <w:b/>
            <w:bCs/>
            <w:noProof/>
            <w:webHidden/>
            <w:color w:val="000000" w:themeColor="text1"/>
            <w:sz w:val="32"/>
            <w:szCs w:val="32"/>
            <w:lang w:eastAsia="ru-RU"/>
          </w:rPr>
          <w:fldChar w:fldCharType="begin"/>
        </w:r>
        <w:r w:rsidR="00A95C8F" w:rsidRPr="00A95C8F">
          <w:rPr>
            <w:rFonts w:ascii="Arial" w:eastAsia="Times New Roman" w:hAnsi="Arial" w:cs="Arial"/>
            <w:b/>
            <w:bCs/>
            <w:noProof/>
            <w:webHidden/>
            <w:color w:val="000000" w:themeColor="text1"/>
            <w:sz w:val="32"/>
            <w:szCs w:val="32"/>
            <w:lang w:eastAsia="ru-RU"/>
          </w:rPr>
          <w:instrText xml:space="preserve"> PAGEREF _Toc86775892 \h </w:instrText>
        </w:r>
        <w:r w:rsidR="00A95C8F" w:rsidRPr="00A95C8F">
          <w:rPr>
            <w:rFonts w:ascii="Arial" w:eastAsia="Times New Roman" w:hAnsi="Arial" w:cs="Arial"/>
            <w:b/>
            <w:bCs/>
            <w:noProof/>
            <w:webHidden/>
            <w:color w:val="000000" w:themeColor="text1"/>
            <w:sz w:val="32"/>
            <w:szCs w:val="32"/>
            <w:lang w:eastAsia="ru-RU"/>
          </w:rPr>
        </w:r>
        <w:r w:rsidR="00A95C8F" w:rsidRPr="00A95C8F">
          <w:rPr>
            <w:rFonts w:ascii="Arial" w:eastAsia="Times New Roman" w:hAnsi="Arial" w:cs="Arial"/>
            <w:b/>
            <w:bCs/>
            <w:noProof/>
            <w:webHidden/>
            <w:color w:val="000000" w:themeColor="text1"/>
            <w:sz w:val="32"/>
            <w:szCs w:val="32"/>
            <w:lang w:eastAsia="ru-RU"/>
          </w:rPr>
          <w:fldChar w:fldCharType="separate"/>
        </w:r>
        <w:r w:rsidR="00A95C8F" w:rsidRPr="00A95C8F">
          <w:rPr>
            <w:rFonts w:ascii="Arial" w:eastAsia="Times New Roman" w:hAnsi="Arial" w:cs="Arial"/>
            <w:b/>
            <w:bCs/>
            <w:noProof/>
            <w:webHidden/>
            <w:color w:val="000000" w:themeColor="text1"/>
            <w:sz w:val="32"/>
            <w:szCs w:val="32"/>
            <w:lang w:eastAsia="ru-RU"/>
          </w:rPr>
          <w:t>53</w:t>
        </w:r>
        <w:r w:rsidR="00A95C8F" w:rsidRPr="00A95C8F">
          <w:rPr>
            <w:rFonts w:ascii="Arial" w:eastAsia="Times New Roman" w:hAnsi="Arial" w:cs="Arial"/>
            <w:b/>
            <w:bCs/>
            <w:noProof/>
            <w:webHidden/>
            <w:color w:val="000000" w:themeColor="text1"/>
            <w:sz w:val="32"/>
            <w:szCs w:val="32"/>
            <w:lang w:eastAsia="ru-RU"/>
          </w:rPr>
          <w:fldChar w:fldCharType="end"/>
        </w:r>
      </w:hyperlink>
    </w:p>
    <w:p w14:paraId="1A544651" w14:textId="77777777" w:rsidR="00A95C8F" w:rsidRPr="00A95C8F" w:rsidRDefault="00206930" w:rsidP="00A95C8F">
      <w:pPr>
        <w:tabs>
          <w:tab w:val="right" w:leader="dot" w:pos="9345"/>
        </w:tabs>
        <w:spacing w:after="0" w:line="240" w:lineRule="auto"/>
        <w:ind w:left="240"/>
        <w:rPr>
          <w:rFonts w:ascii="Calibri" w:eastAsia="Times New Roman" w:hAnsi="Calibri" w:cs="Times New Roman"/>
          <w:noProof/>
          <w:color w:val="000000" w:themeColor="text1"/>
          <w:sz w:val="24"/>
          <w:szCs w:val="24"/>
          <w:lang w:eastAsia="ru-RU"/>
        </w:rPr>
      </w:pPr>
      <w:hyperlink w:anchor="_Toc86775893" w:history="1">
        <w:r w:rsidR="00A95C8F" w:rsidRPr="00A95C8F">
          <w:rPr>
            <w:rFonts w:ascii="Arial" w:eastAsia="Times New Roman" w:hAnsi="Arial" w:cs="Arial"/>
            <w:noProof/>
            <w:color w:val="000000" w:themeColor="text1"/>
            <w:sz w:val="32"/>
            <w:szCs w:val="32"/>
            <w:lang w:eastAsia="ru-RU"/>
          </w:rPr>
          <w:t>В опыт управленца</w:t>
        </w:r>
        <w:r w:rsidR="00A95C8F" w:rsidRPr="00A95C8F">
          <w:rPr>
            <w:rFonts w:ascii="Arial" w:eastAsia="Times New Roman" w:hAnsi="Arial" w:cs="Arial"/>
            <w:noProof/>
            <w:webHidden/>
            <w:color w:val="000000" w:themeColor="text1"/>
            <w:sz w:val="32"/>
            <w:szCs w:val="32"/>
            <w:lang w:eastAsia="ru-RU"/>
          </w:rPr>
          <w:tab/>
        </w:r>
        <w:r w:rsidR="00A95C8F" w:rsidRPr="00A95C8F">
          <w:rPr>
            <w:rFonts w:ascii="Arial" w:eastAsia="Times New Roman" w:hAnsi="Arial" w:cs="Arial"/>
            <w:noProof/>
            <w:webHidden/>
            <w:color w:val="000000" w:themeColor="text1"/>
            <w:sz w:val="32"/>
            <w:szCs w:val="32"/>
            <w:lang w:eastAsia="ru-RU"/>
          </w:rPr>
          <w:fldChar w:fldCharType="begin"/>
        </w:r>
        <w:r w:rsidR="00A95C8F" w:rsidRPr="00A95C8F">
          <w:rPr>
            <w:rFonts w:ascii="Arial" w:eastAsia="Times New Roman" w:hAnsi="Arial" w:cs="Arial"/>
            <w:noProof/>
            <w:webHidden/>
            <w:color w:val="000000" w:themeColor="text1"/>
            <w:sz w:val="32"/>
            <w:szCs w:val="32"/>
            <w:lang w:eastAsia="ru-RU"/>
          </w:rPr>
          <w:instrText xml:space="preserve"> PAGEREF _Toc86775893 \h </w:instrText>
        </w:r>
        <w:r w:rsidR="00A95C8F" w:rsidRPr="00A95C8F">
          <w:rPr>
            <w:rFonts w:ascii="Arial" w:eastAsia="Times New Roman" w:hAnsi="Arial" w:cs="Arial"/>
            <w:noProof/>
            <w:webHidden/>
            <w:color w:val="000000" w:themeColor="text1"/>
            <w:sz w:val="32"/>
            <w:szCs w:val="32"/>
            <w:lang w:eastAsia="ru-RU"/>
          </w:rPr>
        </w:r>
        <w:r w:rsidR="00A95C8F" w:rsidRPr="00A95C8F">
          <w:rPr>
            <w:rFonts w:ascii="Arial" w:eastAsia="Times New Roman" w:hAnsi="Arial" w:cs="Arial"/>
            <w:noProof/>
            <w:webHidden/>
            <w:color w:val="000000" w:themeColor="text1"/>
            <w:sz w:val="32"/>
            <w:szCs w:val="32"/>
            <w:lang w:eastAsia="ru-RU"/>
          </w:rPr>
          <w:fldChar w:fldCharType="separate"/>
        </w:r>
        <w:r w:rsidR="00A95C8F" w:rsidRPr="00A95C8F">
          <w:rPr>
            <w:rFonts w:ascii="Arial" w:eastAsia="Times New Roman" w:hAnsi="Arial" w:cs="Arial"/>
            <w:noProof/>
            <w:webHidden/>
            <w:color w:val="000000" w:themeColor="text1"/>
            <w:sz w:val="32"/>
            <w:szCs w:val="32"/>
            <w:lang w:eastAsia="ru-RU"/>
          </w:rPr>
          <w:t>5</w:t>
        </w:r>
        <w:r w:rsidR="00656963">
          <w:rPr>
            <w:rFonts w:ascii="Arial" w:eastAsia="Times New Roman" w:hAnsi="Arial" w:cs="Arial"/>
            <w:noProof/>
            <w:webHidden/>
            <w:color w:val="000000" w:themeColor="text1"/>
            <w:sz w:val="32"/>
            <w:szCs w:val="32"/>
            <w:lang w:eastAsia="ru-RU"/>
          </w:rPr>
          <w:t>3</w:t>
        </w:r>
        <w:r w:rsidR="00A95C8F" w:rsidRPr="00A95C8F">
          <w:rPr>
            <w:rFonts w:ascii="Arial" w:eastAsia="Times New Roman" w:hAnsi="Arial" w:cs="Arial"/>
            <w:noProof/>
            <w:webHidden/>
            <w:color w:val="000000" w:themeColor="text1"/>
            <w:sz w:val="32"/>
            <w:szCs w:val="32"/>
            <w:lang w:eastAsia="ru-RU"/>
          </w:rPr>
          <w:fldChar w:fldCharType="end"/>
        </w:r>
      </w:hyperlink>
    </w:p>
    <w:p w14:paraId="2E1A4281" w14:textId="77777777" w:rsidR="00A95C8F" w:rsidRPr="00A95C8F" w:rsidRDefault="00206930" w:rsidP="00A95C8F">
      <w:pPr>
        <w:tabs>
          <w:tab w:val="right" w:leader="dot" w:pos="9345"/>
        </w:tabs>
        <w:spacing w:after="0" w:line="240" w:lineRule="auto"/>
        <w:rPr>
          <w:rFonts w:ascii="Calibri" w:eastAsia="Times New Roman" w:hAnsi="Calibri" w:cs="Times New Roman"/>
          <w:noProof/>
          <w:color w:val="000000" w:themeColor="text1"/>
          <w:sz w:val="24"/>
          <w:szCs w:val="24"/>
          <w:lang w:eastAsia="ru-RU"/>
        </w:rPr>
      </w:pPr>
      <w:hyperlink w:anchor="_Toc86775894" w:history="1">
        <w:r w:rsidR="00A95C8F" w:rsidRPr="00A95C8F">
          <w:rPr>
            <w:rFonts w:ascii="Arial" w:eastAsia="Times New Roman" w:hAnsi="Arial" w:cs="Arial"/>
            <w:b/>
            <w:bCs/>
            <w:noProof/>
            <w:color w:val="000000" w:themeColor="text1"/>
            <w:sz w:val="32"/>
            <w:szCs w:val="32"/>
            <w:u w:val="single"/>
            <w:lang w:eastAsia="ru-RU"/>
          </w:rPr>
          <w:t>Познавательный блок</w:t>
        </w:r>
        <w:r w:rsidR="00A95C8F" w:rsidRPr="00A95C8F">
          <w:rPr>
            <w:rFonts w:ascii="Arial" w:eastAsia="Times New Roman" w:hAnsi="Arial" w:cs="Arial"/>
            <w:b/>
            <w:bCs/>
            <w:noProof/>
            <w:webHidden/>
            <w:color w:val="000000" w:themeColor="text1"/>
            <w:sz w:val="32"/>
            <w:szCs w:val="32"/>
            <w:lang w:eastAsia="ru-RU"/>
          </w:rPr>
          <w:tab/>
        </w:r>
        <w:r w:rsidR="00A95C8F" w:rsidRPr="00A95C8F">
          <w:rPr>
            <w:rFonts w:ascii="Arial" w:eastAsia="Times New Roman" w:hAnsi="Arial" w:cs="Arial"/>
            <w:b/>
            <w:bCs/>
            <w:noProof/>
            <w:webHidden/>
            <w:color w:val="000000" w:themeColor="text1"/>
            <w:sz w:val="32"/>
            <w:szCs w:val="32"/>
            <w:lang w:eastAsia="ru-RU"/>
          </w:rPr>
          <w:fldChar w:fldCharType="begin"/>
        </w:r>
        <w:r w:rsidR="00A95C8F" w:rsidRPr="00A95C8F">
          <w:rPr>
            <w:rFonts w:ascii="Arial" w:eastAsia="Times New Roman" w:hAnsi="Arial" w:cs="Arial"/>
            <w:b/>
            <w:bCs/>
            <w:noProof/>
            <w:webHidden/>
            <w:color w:val="000000" w:themeColor="text1"/>
            <w:sz w:val="32"/>
            <w:szCs w:val="32"/>
            <w:lang w:eastAsia="ru-RU"/>
          </w:rPr>
          <w:instrText xml:space="preserve"> PAGEREF _Toc86775894 \h </w:instrText>
        </w:r>
        <w:r w:rsidR="00A95C8F" w:rsidRPr="00A95C8F">
          <w:rPr>
            <w:rFonts w:ascii="Arial" w:eastAsia="Times New Roman" w:hAnsi="Arial" w:cs="Arial"/>
            <w:b/>
            <w:bCs/>
            <w:noProof/>
            <w:webHidden/>
            <w:color w:val="000000" w:themeColor="text1"/>
            <w:sz w:val="32"/>
            <w:szCs w:val="32"/>
            <w:lang w:eastAsia="ru-RU"/>
          </w:rPr>
        </w:r>
        <w:r w:rsidR="00A95C8F" w:rsidRPr="00A95C8F">
          <w:rPr>
            <w:rFonts w:ascii="Arial" w:eastAsia="Times New Roman" w:hAnsi="Arial" w:cs="Arial"/>
            <w:b/>
            <w:bCs/>
            <w:noProof/>
            <w:webHidden/>
            <w:color w:val="000000" w:themeColor="text1"/>
            <w:sz w:val="32"/>
            <w:szCs w:val="32"/>
            <w:lang w:eastAsia="ru-RU"/>
          </w:rPr>
          <w:fldChar w:fldCharType="separate"/>
        </w:r>
        <w:r w:rsidR="00A95C8F" w:rsidRPr="00A95C8F">
          <w:rPr>
            <w:rFonts w:ascii="Arial" w:eastAsia="Times New Roman" w:hAnsi="Arial" w:cs="Arial"/>
            <w:b/>
            <w:bCs/>
            <w:noProof/>
            <w:webHidden/>
            <w:color w:val="000000" w:themeColor="text1"/>
            <w:sz w:val="32"/>
            <w:szCs w:val="32"/>
            <w:lang w:eastAsia="ru-RU"/>
          </w:rPr>
          <w:t>5</w:t>
        </w:r>
        <w:r w:rsidR="001447C6">
          <w:rPr>
            <w:rFonts w:ascii="Arial" w:eastAsia="Times New Roman" w:hAnsi="Arial" w:cs="Arial"/>
            <w:b/>
            <w:bCs/>
            <w:noProof/>
            <w:webHidden/>
            <w:color w:val="000000" w:themeColor="text1"/>
            <w:sz w:val="32"/>
            <w:szCs w:val="32"/>
            <w:lang w:eastAsia="ru-RU"/>
          </w:rPr>
          <w:t>5</w:t>
        </w:r>
        <w:r w:rsidR="00A95C8F" w:rsidRPr="00A95C8F">
          <w:rPr>
            <w:rFonts w:ascii="Arial" w:eastAsia="Times New Roman" w:hAnsi="Arial" w:cs="Arial"/>
            <w:b/>
            <w:bCs/>
            <w:noProof/>
            <w:webHidden/>
            <w:color w:val="000000" w:themeColor="text1"/>
            <w:sz w:val="32"/>
            <w:szCs w:val="32"/>
            <w:lang w:eastAsia="ru-RU"/>
          </w:rPr>
          <w:fldChar w:fldCharType="end"/>
        </w:r>
      </w:hyperlink>
    </w:p>
    <w:p w14:paraId="407627BB" w14:textId="77777777" w:rsidR="00A95C8F" w:rsidRPr="00A95C8F" w:rsidRDefault="00206930" w:rsidP="00A95C8F">
      <w:pPr>
        <w:tabs>
          <w:tab w:val="right" w:leader="dot" w:pos="9345"/>
        </w:tabs>
        <w:spacing w:after="0" w:line="240" w:lineRule="auto"/>
        <w:ind w:left="240"/>
        <w:rPr>
          <w:rFonts w:ascii="Calibri" w:eastAsia="Times New Roman" w:hAnsi="Calibri" w:cs="Times New Roman"/>
          <w:noProof/>
          <w:color w:val="000000" w:themeColor="text1"/>
          <w:sz w:val="24"/>
          <w:szCs w:val="24"/>
          <w:lang w:eastAsia="ru-RU"/>
        </w:rPr>
      </w:pPr>
      <w:hyperlink w:anchor="_Toc86775895" w:history="1">
        <w:r w:rsidR="00A95C8F" w:rsidRPr="00A95C8F">
          <w:rPr>
            <w:rFonts w:ascii="Arial" w:eastAsia="Times New Roman" w:hAnsi="Arial" w:cs="Arial"/>
            <w:noProof/>
            <w:color w:val="000000" w:themeColor="text1"/>
            <w:sz w:val="32"/>
            <w:szCs w:val="32"/>
            <w:lang w:eastAsia="ru-RU"/>
          </w:rPr>
          <w:t>Горизонты познания</w:t>
        </w:r>
        <w:r w:rsidR="00A95C8F" w:rsidRPr="00A95C8F">
          <w:rPr>
            <w:rFonts w:ascii="Arial" w:eastAsia="Times New Roman" w:hAnsi="Arial" w:cs="Arial"/>
            <w:noProof/>
            <w:webHidden/>
            <w:color w:val="000000" w:themeColor="text1"/>
            <w:sz w:val="32"/>
            <w:szCs w:val="32"/>
            <w:lang w:eastAsia="ru-RU"/>
          </w:rPr>
          <w:tab/>
        </w:r>
        <w:r w:rsidR="00A95C8F" w:rsidRPr="00A95C8F">
          <w:rPr>
            <w:rFonts w:ascii="Arial" w:eastAsia="Times New Roman" w:hAnsi="Arial" w:cs="Arial"/>
            <w:noProof/>
            <w:webHidden/>
            <w:color w:val="000000" w:themeColor="text1"/>
            <w:sz w:val="32"/>
            <w:szCs w:val="32"/>
            <w:lang w:eastAsia="ru-RU"/>
          </w:rPr>
          <w:fldChar w:fldCharType="begin"/>
        </w:r>
        <w:r w:rsidR="00A95C8F" w:rsidRPr="00A95C8F">
          <w:rPr>
            <w:rFonts w:ascii="Arial" w:eastAsia="Times New Roman" w:hAnsi="Arial" w:cs="Arial"/>
            <w:noProof/>
            <w:webHidden/>
            <w:color w:val="000000" w:themeColor="text1"/>
            <w:sz w:val="32"/>
            <w:szCs w:val="32"/>
            <w:lang w:eastAsia="ru-RU"/>
          </w:rPr>
          <w:instrText xml:space="preserve"> PAGEREF _Toc86775895 \h </w:instrText>
        </w:r>
        <w:r w:rsidR="00A95C8F" w:rsidRPr="00A95C8F">
          <w:rPr>
            <w:rFonts w:ascii="Arial" w:eastAsia="Times New Roman" w:hAnsi="Arial" w:cs="Arial"/>
            <w:noProof/>
            <w:webHidden/>
            <w:color w:val="000000" w:themeColor="text1"/>
            <w:sz w:val="32"/>
            <w:szCs w:val="32"/>
            <w:lang w:eastAsia="ru-RU"/>
          </w:rPr>
        </w:r>
        <w:r w:rsidR="00A95C8F" w:rsidRPr="00A95C8F">
          <w:rPr>
            <w:rFonts w:ascii="Arial" w:eastAsia="Times New Roman" w:hAnsi="Arial" w:cs="Arial"/>
            <w:noProof/>
            <w:webHidden/>
            <w:color w:val="000000" w:themeColor="text1"/>
            <w:sz w:val="32"/>
            <w:szCs w:val="32"/>
            <w:lang w:eastAsia="ru-RU"/>
          </w:rPr>
          <w:fldChar w:fldCharType="separate"/>
        </w:r>
        <w:r w:rsidR="00A95C8F" w:rsidRPr="00A95C8F">
          <w:rPr>
            <w:rFonts w:ascii="Arial" w:eastAsia="Times New Roman" w:hAnsi="Arial" w:cs="Arial"/>
            <w:noProof/>
            <w:webHidden/>
            <w:color w:val="000000" w:themeColor="text1"/>
            <w:sz w:val="32"/>
            <w:szCs w:val="32"/>
            <w:lang w:eastAsia="ru-RU"/>
          </w:rPr>
          <w:t>5</w:t>
        </w:r>
        <w:r w:rsidR="001447C6">
          <w:rPr>
            <w:rFonts w:ascii="Arial" w:eastAsia="Times New Roman" w:hAnsi="Arial" w:cs="Arial"/>
            <w:noProof/>
            <w:webHidden/>
            <w:color w:val="000000" w:themeColor="text1"/>
            <w:sz w:val="32"/>
            <w:szCs w:val="32"/>
            <w:lang w:eastAsia="ru-RU"/>
          </w:rPr>
          <w:t>5</w:t>
        </w:r>
        <w:r w:rsidR="00A95C8F" w:rsidRPr="00A95C8F">
          <w:rPr>
            <w:rFonts w:ascii="Arial" w:eastAsia="Times New Roman" w:hAnsi="Arial" w:cs="Arial"/>
            <w:noProof/>
            <w:webHidden/>
            <w:color w:val="000000" w:themeColor="text1"/>
            <w:sz w:val="32"/>
            <w:szCs w:val="32"/>
            <w:lang w:eastAsia="ru-RU"/>
          </w:rPr>
          <w:fldChar w:fldCharType="end"/>
        </w:r>
      </w:hyperlink>
    </w:p>
    <w:p w14:paraId="0FDEF4BF" w14:textId="77777777" w:rsidR="00A95C8F" w:rsidRPr="00A95C8F" w:rsidRDefault="00206930" w:rsidP="00A95C8F">
      <w:pPr>
        <w:tabs>
          <w:tab w:val="right" w:leader="dot" w:pos="9345"/>
        </w:tabs>
        <w:spacing w:after="0" w:line="240" w:lineRule="auto"/>
        <w:ind w:left="240"/>
        <w:rPr>
          <w:rFonts w:ascii="Calibri" w:eastAsia="Times New Roman" w:hAnsi="Calibri" w:cs="Times New Roman"/>
          <w:noProof/>
          <w:sz w:val="24"/>
          <w:szCs w:val="24"/>
          <w:lang w:eastAsia="ru-RU"/>
        </w:rPr>
      </w:pPr>
      <w:hyperlink w:anchor="_Toc86775896" w:history="1">
        <w:r w:rsidR="00A95C8F" w:rsidRPr="00A95C8F">
          <w:rPr>
            <w:rFonts w:ascii="Arial" w:eastAsia="Times New Roman" w:hAnsi="Arial" w:cs="Arial"/>
            <w:noProof/>
            <w:color w:val="000000" w:themeColor="text1"/>
            <w:sz w:val="32"/>
            <w:szCs w:val="32"/>
            <w:lang w:eastAsia="ru-RU"/>
          </w:rPr>
          <w:t>Анекдоты, цитаты, афоризмы</w:t>
        </w:r>
        <w:r w:rsidR="00A95C8F" w:rsidRPr="00A95C8F">
          <w:rPr>
            <w:rFonts w:ascii="Arial" w:eastAsia="Times New Roman" w:hAnsi="Arial" w:cs="Arial"/>
            <w:noProof/>
            <w:webHidden/>
            <w:color w:val="000000" w:themeColor="text1"/>
            <w:sz w:val="32"/>
            <w:szCs w:val="32"/>
            <w:lang w:eastAsia="ru-RU"/>
          </w:rPr>
          <w:tab/>
        </w:r>
        <w:r w:rsidR="00A95C8F" w:rsidRPr="00A95C8F">
          <w:rPr>
            <w:rFonts w:ascii="Arial" w:eastAsia="Times New Roman" w:hAnsi="Arial" w:cs="Arial"/>
            <w:noProof/>
            <w:webHidden/>
            <w:color w:val="000000" w:themeColor="text1"/>
            <w:sz w:val="32"/>
            <w:szCs w:val="32"/>
            <w:lang w:eastAsia="ru-RU"/>
          </w:rPr>
          <w:fldChar w:fldCharType="begin"/>
        </w:r>
        <w:r w:rsidR="00A95C8F" w:rsidRPr="00A95C8F">
          <w:rPr>
            <w:rFonts w:ascii="Arial" w:eastAsia="Times New Roman" w:hAnsi="Arial" w:cs="Arial"/>
            <w:noProof/>
            <w:webHidden/>
            <w:color w:val="000000" w:themeColor="text1"/>
            <w:sz w:val="32"/>
            <w:szCs w:val="32"/>
            <w:lang w:eastAsia="ru-RU"/>
          </w:rPr>
          <w:instrText xml:space="preserve"> PAGEREF _Toc86775896 \h </w:instrText>
        </w:r>
        <w:r w:rsidR="00A95C8F" w:rsidRPr="00A95C8F">
          <w:rPr>
            <w:rFonts w:ascii="Arial" w:eastAsia="Times New Roman" w:hAnsi="Arial" w:cs="Arial"/>
            <w:noProof/>
            <w:webHidden/>
            <w:color w:val="000000" w:themeColor="text1"/>
            <w:sz w:val="32"/>
            <w:szCs w:val="32"/>
            <w:lang w:eastAsia="ru-RU"/>
          </w:rPr>
        </w:r>
        <w:r w:rsidR="00A95C8F" w:rsidRPr="00A95C8F">
          <w:rPr>
            <w:rFonts w:ascii="Arial" w:eastAsia="Times New Roman" w:hAnsi="Arial" w:cs="Arial"/>
            <w:noProof/>
            <w:webHidden/>
            <w:color w:val="000000" w:themeColor="text1"/>
            <w:sz w:val="32"/>
            <w:szCs w:val="32"/>
            <w:lang w:eastAsia="ru-RU"/>
          </w:rPr>
          <w:fldChar w:fldCharType="separate"/>
        </w:r>
        <w:r w:rsidR="00A95C8F" w:rsidRPr="00A95C8F">
          <w:rPr>
            <w:rFonts w:ascii="Arial" w:eastAsia="Times New Roman" w:hAnsi="Arial" w:cs="Arial"/>
            <w:noProof/>
            <w:webHidden/>
            <w:color w:val="000000" w:themeColor="text1"/>
            <w:sz w:val="32"/>
            <w:szCs w:val="32"/>
            <w:lang w:eastAsia="ru-RU"/>
          </w:rPr>
          <w:t>58</w:t>
        </w:r>
        <w:r w:rsidR="00A95C8F" w:rsidRPr="00A95C8F">
          <w:rPr>
            <w:rFonts w:ascii="Arial" w:eastAsia="Times New Roman" w:hAnsi="Arial" w:cs="Arial"/>
            <w:noProof/>
            <w:webHidden/>
            <w:color w:val="000000" w:themeColor="text1"/>
            <w:sz w:val="32"/>
            <w:szCs w:val="32"/>
            <w:lang w:eastAsia="ru-RU"/>
          </w:rPr>
          <w:fldChar w:fldCharType="end"/>
        </w:r>
      </w:hyperlink>
    </w:p>
    <w:p w14:paraId="7760059F" w14:textId="77777777" w:rsidR="00A95C8F" w:rsidRPr="00A95C8F" w:rsidRDefault="00A95C8F" w:rsidP="00A95C8F">
      <w:pPr>
        <w:spacing w:after="0" w:line="240" w:lineRule="auto"/>
        <w:rPr>
          <w:rFonts w:ascii="Times New Roman" w:eastAsia="Times New Roman" w:hAnsi="Times New Roman" w:cs="Times New Roman"/>
          <w:sz w:val="28"/>
          <w:szCs w:val="28"/>
          <w:lang w:eastAsia="ru-RU"/>
        </w:rPr>
      </w:pPr>
      <w:r w:rsidRPr="00A95C8F">
        <w:rPr>
          <w:rFonts w:ascii="Times New Roman" w:eastAsia="Times New Roman" w:hAnsi="Times New Roman" w:cs="Times New Roman"/>
          <w:b/>
          <w:bCs/>
          <w:sz w:val="32"/>
          <w:szCs w:val="32"/>
          <w:lang w:eastAsia="ru-RU"/>
        </w:rPr>
        <w:fldChar w:fldCharType="end"/>
      </w:r>
    </w:p>
    <w:p w14:paraId="39C4947B" w14:textId="77777777" w:rsidR="00A95C8F" w:rsidRPr="00A95C8F" w:rsidRDefault="00A95C8F" w:rsidP="00A95C8F">
      <w:pPr>
        <w:spacing w:after="0" w:line="240" w:lineRule="auto"/>
        <w:rPr>
          <w:rFonts w:ascii="Arial" w:eastAsia="Times New Roman" w:hAnsi="Arial" w:cs="Arial"/>
          <w:b/>
          <w:bCs/>
          <w:color w:val="000000"/>
          <w:sz w:val="28"/>
          <w:szCs w:val="28"/>
          <w:lang w:val="en-US" w:eastAsia="ru-RU"/>
        </w:rPr>
      </w:pPr>
    </w:p>
    <w:p w14:paraId="458105EE" w14:textId="77777777" w:rsidR="00A95C8F" w:rsidRPr="00A95C8F" w:rsidRDefault="00A95C8F" w:rsidP="00A95C8F">
      <w:pPr>
        <w:spacing w:after="0" w:line="360" w:lineRule="auto"/>
        <w:ind w:firstLine="709"/>
        <w:jc w:val="both"/>
        <w:rPr>
          <w:rFonts w:ascii="Arial" w:eastAsia="Times New Roman" w:hAnsi="Arial" w:cs="Arial"/>
          <w:b/>
          <w:bCs/>
          <w:color w:val="000000"/>
          <w:sz w:val="28"/>
          <w:szCs w:val="28"/>
          <w:lang w:val="en-US" w:eastAsia="ru-RU"/>
        </w:rPr>
      </w:pPr>
    </w:p>
    <w:p w14:paraId="01CD4DBC" w14:textId="77777777" w:rsidR="00A95C8F" w:rsidRPr="00A95C8F" w:rsidRDefault="00A95C8F" w:rsidP="00A95C8F">
      <w:pPr>
        <w:spacing w:after="0" w:line="360" w:lineRule="auto"/>
        <w:ind w:firstLine="709"/>
        <w:jc w:val="both"/>
        <w:rPr>
          <w:rFonts w:ascii="Arial" w:eastAsia="Times New Roman" w:hAnsi="Arial" w:cs="Arial"/>
          <w:b/>
          <w:bCs/>
          <w:color w:val="000000"/>
          <w:sz w:val="28"/>
          <w:szCs w:val="28"/>
          <w:lang w:val="en-US" w:eastAsia="ru-RU"/>
        </w:rPr>
      </w:pPr>
    </w:p>
    <w:p w14:paraId="3C2BE9B5" w14:textId="77777777" w:rsidR="00A95C8F" w:rsidRPr="00A95C8F" w:rsidRDefault="00A95C8F" w:rsidP="00A95C8F">
      <w:pPr>
        <w:spacing w:after="0" w:line="360" w:lineRule="auto"/>
        <w:ind w:firstLine="709"/>
        <w:jc w:val="both"/>
        <w:rPr>
          <w:rFonts w:ascii="Arial" w:eastAsia="Times New Roman" w:hAnsi="Arial" w:cs="Arial"/>
          <w:b/>
          <w:bCs/>
          <w:color w:val="000000"/>
          <w:sz w:val="28"/>
          <w:szCs w:val="28"/>
          <w:lang w:val="en-US" w:eastAsia="ru-RU"/>
        </w:rPr>
      </w:pPr>
    </w:p>
    <w:p w14:paraId="7BB1985F" w14:textId="77777777" w:rsidR="00A95C8F" w:rsidRPr="00A95C8F" w:rsidRDefault="00A95C8F" w:rsidP="00A95C8F">
      <w:pPr>
        <w:spacing w:after="0" w:line="360" w:lineRule="auto"/>
        <w:ind w:firstLine="709"/>
        <w:jc w:val="both"/>
        <w:rPr>
          <w:rFonts w:ascii="Arial" w:eastAsia="Times New Roman" w:hAnsi="Arial" w:cs="Arial"/>
          <w:b/>
          <w:bCs/>
          <w:color w:val="000000"/>
          <w:sz w:val="28"/>
          <w:szCs w:val="28"/>
          <w:lang w:val="en-US" w:eastAsia="ru-RU"/>
        </w:rPr>
      </w:pPr>
    </w:p>
    <w:p w14:paraId="672F80A0" w14:textId="77777777" w:rsidR="00A95C8F" w:rsidRPr="00A95C8F" w:rsidRDefault="00A95C8F" w:rsidP="00A95C8F">
      <w:pPr>
        <w:spacing w:after="0" w:line="360" w:lineRule="auto"/>
        <w:ind w:firstLine="709"/>
        <w:jc w:val="both"/>
        <w:rPr>
          <w:rFonts w:ascii="Arial" w:eastAsia="Times New Roman" w:hAnsi="Arial" w:cs="Arial"/>
          <w:b/>
          <w:bCs/>
          <w:color w:val="000000"/>
          <w:sz w:val="28"/>
          <w:szCs w:val="28"/>
          <w:lang w:val="en-US" w:eastAsia="ru-RU"/>
        </w:rPr>
      </w:pPr>
    </w:p>
    <w:p w14:paraId="24666DBE" w14:textId="77777777" w:rsidR="00A95C8F" w:rsidRPr="00A95C8F" w:rsidRDefault="00A95C8F" w:rsidP="00A95C8F">
      <w:pPr>
        <w:spacing w:after="0" w:line="360" w:lineRule="auto"/>
        <w:ind w:firstLine="709"/>
        <w:jc w:val="both"/>
        <w:rPr>
          <w:rFonts w:ascii="Arial" w:eastAsia="Times New Roman" w:hAnsi="Arial" w:cs="Arial"/>
          <w:b/>
          <w:bCs/>
          <w:color w:val="000000"/>
          <w:sz w:val="28"/>
          <w:szCs w:val="28"/>
          <w:lang w:eastAsia="ru-RU"/>
        </w:rPr>
      </w:pPr>
    </w:p>
    <w:p w14:paraId="088CCFEB" w14:textId="77777777" w:rsidR="00A95C8F" w:rsidRPr="00A95C8F" w:rsidRDefault="00A95C8F" w:rsidP="00A95C8F">
      <w:pPr>
        <w:keepNext/>
        <w:spacing w:after="0" w:line="360" w:lineRule="auto"/>
        <w:jc w:val="center"/>
        <w:outlineLvl w:val="0"/>
        <w:rPr>
          <w:rFonts w:ascii="Arial" w:eastAsia="Times New Roman" w:hAnsi="Arial" w:cs="Arial"/>
          <w:b/>
          <w:bCs/>
          <w:color w:val="000000"/>
          <w:sz w:val="32"/>
          <w:szCs w:val="32"/>
          <w:u w:val="single"/>
          <w:lang w:eastAsia="ru-RU"/>
        </w:rPr>
      </w:pPr>
      <w:bookmarkStart w:id="7" w:name="_Toc86775880"/>
      <w:r w:rsidRPr="00A95C8F">
        <w:rPr>
          <w:rFonts w:ascii="Arial" w:eastAsia="Times New Roman" w:hAnsi="Arial" w:cs="Arial"/>
          <w:b/>
          <w:bCs/>
          <w:color w:val="000000"/>
          <w:sz w:val="32"/>
          <w:szCs w:val="32"/>
          <w:u w:val="single"/>
          <w:lang w:eastAsia="ru-RU"/>
        </w:rPr>
        <w:lastRenderedPageBreak/>
        <w:t>Политика, идеология, инсайд</w:t>
      </w:r>
      <w:bookmarkEnd w:id="7"/>
    </w:p>
    <w:p w14:paraId="1D111F33" w14:textId="77777777" w:rsidR="00A95C8F" w:rsidRPr="00A95C8F" w:rsidRDefault="00A95C8F" w:rsidP="00A95C8F">
      <w:pPr>
        <w:spacing w:after="0" w:line="240" w:lineRule="auto"/>
        <w:rPr>
          <w:rFonts w:ascii="Times New Roman" w:eastAsia="Times New Roman" w:hAnsi="Times New Roman" w:cs="Times New Roman"/>
          <w:sz w:val="24"/>
          <w:szCs w:val="24"/>
          <w:lang w:eastAsia="ru-RU"/>
        </w:rPr>
      </w:pPr>
    </w:p>
    <w:p w14:paraId="34E69D2D" w14:textId="77777777" w:rsidR="00A95C8F" w:rsidRPr="00A95C8F" w:rsidRDefault="00A95C8F" w:rsidP="00A95C8F">
      <w:pPr>
        <w:keepNext/>
        <w:spacing w:after="0" w:line="360" w:lineRule="auto"/>
        <w:ind w:firstLine="709"/>
        <w:jc w:val="both"/>
        <w:outlineLvl w:val="1"/>
        <w:rPr>
          <w:rFonts w:ascii="Arial" w:eastAsia="Times New Roman" w:hAnsi="Arial" w:cs="Arial"/>
          <w:b/>
          <w:bCs/>
          <w:color w:val="000000"/>
          <w:sz w:val="28"/>
          <w:szCs w:val="28"/>
          <w:u w:val="single"/>
          <w:lang w:eastAsia="ru-RU"/>
        </w:rPr>
      </w:pPr>
      <w:bookmarkStart w:id="8" w:name="_Toc86775881"/>
      <w:r w:rsidRPr="00A95C8F">
        <w:rPr>
          <w:rFonts w:ascii="Arial" w:eastAsia="Times New Roman" w:hAnsi="Arial" w:cs="Arial"/>
          <w:b/>
          <w:bCs/>
          <w:color w:val="000000"/>
          <w:sz w:val="28"/>
          <w:szCs w:val="28"/>
          <w:u w:val="single"/>
          <w:lang w:eastAsia="ru-RU"/>
        </w:rPr>
        <w:t>Из центров власти</w:t>
      </w:r>
      <w:bookmarkEnd w:id="8"/>
    </w:p>
    <w:p w14:paraId="0E28A34A" w14:textId="77777777" w:rsidR="00A95C8F" w:rsidRPr="00A95C8F" w:rsidRDefault="00A95C8F" w:rsidP="00A95C8F">
      <w:pPr>
        <w:spacing w:after="0" w:line="360" w:lineRule="auto"/>
        <w:ind w:firstLine="709"/>
        <w:jc w:val="both"/>
        <w:rPr>
          <w:rFonts w:ascii="Arial" w:eastAsia="Times New Roman" w:hAnsi="Arial" w:cs="Arial"/>
          <w:b/>
          <w:bCs/>
          <w:color w:val="000000"/>
          <w:sz w:val="28"/>
          <w:szCs w:val="28"/>
          <w:lang w:eastAsia="ru-RU"/>
        </w:rPr>
      </w:pPr>
      <w:r w:rsidRPr="00A95C8F">
        <w:rPr>
          <w:rFonts w:ascii="Arial" w:eastAsia="Times New Roman" w:hAnsi="Arial" w:cs="Arial"/>
          <w:b/>
          <w:bCs/>
          <w:color w:val="000000"/>
          <w:sz w:val="28"/>
          <w:szCs w:val="28"/>
          <w:lang w:eastAsia="ru-RU"/>
        </w:rPr>
        <w:t>Госдума приняла в первом чтении проект нового бюджета России</w:t>
      </w:r>
    </w:p>
    <w:p w14:paraId="480CFC7D" w14:textId="77777777" w:rsidR="00A95C8F" w:rsidRPr="00A95C8F" w:rsidRDefault="00A95C8F" w:rsidP="00A95C8F">
      <w:pPr>
        <w:spacing w:after="0" w:line="360" w:lineRule="auto"/>
        <w:ind w:firstLine="709"/>
        <w:jc w:val="both"/>
        <w:rPr>
          <w:rFonts w:ascii="Arial" w:eastAsia="Times New Roman" w:hAnsi="Arial" w:cs="Arial"/>
          <w:bCs/>
          <w:color w:val="000000"/>
          <w:sz w:val="28"/>
          <w:szCs w:val="28"/>
          <w:lang w:eastAsia="ru-RU"/>
        </w:rPr>
      </w:pPr>
      <w:r w:rsidRPr="00A95C8F">
        <w:rPr>
          <w:rFonts w:ascii="Arial" w:eastAsia="Times New Roman" w:hAnsi="Arial" w:cs="Arial"/>
          <w:bCs/>
          <w:color w:val="000000"/>
          <w:sz w:val="28"/>
          <w:szCs w:val="28"/>
          <w:lang w:eastAsia="ru-RU"/>
        </w:rPr>
        <w:t>Госдума приняла в первом чтении проект федерального бюджета на 2022 год и на плановый период 2023 и 2024 годов. За его принятие проголосовали 338 депутатов, против - 82, воздержался - 1. Дискуссия развернулась вокруг МРОТ.</w:t>
      </w:r>
    </w:p>
    <w:p w14:paraId="353F2080" w14:textId="77777777" w:rsidR="00A95C8F" w:rsidRPr="00A95C8F" w:rsidRDefault="00A95C8F" w:rsidP="00A95C8F">
      <w:pPr>
        <w:spacing w:after="0" w:line="360" w:lineRule="auto"/>
        <w:ind w:firstLine="709"/>
        <w:jc w:val="both"/>
        <w:rPr>
          <w:rFonts w:ascii="Arial" w:eastAsia="Times New Roman" w:hAnsi="Arial" w:cs="Arial"/>
          <w:bCs/>
          <w:color w:val="000000"/>
          <w:sz w:val="28"/>
          <w:szCs w:val="28"/>
          <w:lang w:eastAsia="ru-RU"/>
        </w:rPr>
      </w:pPr>
      <w:r w:rsidRPr="00A95C8F">
        <w:rPr>
          <w:rFonts w:ascii="Arial" w:eastAsia="Times New Roman" w:hAnsi="Arial" w:cs="Arial"/>
          <w:bCs/>
          <w:color w:val="000000"/>
          <w:sz w:val="28"/>
          <w:szCs w:val="28"/>
          <w:lang w:eastAsia="ru-RU"/>
        </w:rPr>
        <w:t>Антон Силуанов: Главным приоритетом бюджетной политики будет содействие достижению национальных целей. Фото: duma.gov.ru</w:t>
      </w:r>
    </w:p>
    <w:p w14:paraId="51CEA737" w14:textId="598BA215" w:rsidR="00A95C8F" w:rsidRPr="00A95C8F" w:rsidRDefault="00A95C8F" w:rsidP="00A95C8F">
      <w:pPr>
        <w:spacing w:after="0" w:line="360" w:lineRule="auto"/>
        <w:ind w:firstLine="709"/>
        <w:jc w:val="both"/>
        <w:rPr>
          <w:rFonts w:ascii="Arial" w:eastAsia="Times New Roman" w:hAnsi="Arial" w:cs="Arial"/>
          <w:bCs/>
          <w:color w:val="000000"/>
          <w:sz w:val="28"/>
          <w:szCs w:val="28"/>
          <w:lang w:eastAsia="ru-RU"/>
        </w:rPr>
      </w:pPr>
      <w:r w:rsidRPr="00A95C8F">
        <w:rPr>
          <w:rFonts w:ascii="Arial" w:eastAsia="Times New Roman" w:hAnsi="Arial" w:cs="Arial"/>
          <w:bCs/>
          <w:color w:val="000000"/>
          <w:sz w:val="28"/>
          <w:szCs w:val="28"/>
          <w:lang w:eastAsia="ru-RU"/>
        </w:rPr>
        <w:t>Министр финансов Антон Силуанов, представляя документ депутатам, заявил, что главным приоритетом бюджетной политики будет содействие достижению национальных целей. На цели развития в 2022 году предусмотрено 3,7 триллиона рублей, в 2023 году - 4 триллиона</w:t>
      </w:r>
      <w:r w:rsidR="00A04CA1">
        <w:rPr>
          <w:rFonts w:ascii="Arial" w:eastAsia="Times New Roman" w:hAnsi="Arial" w:cs="Arial"/>
          <w:bCs/>
          <w:color w:val="000000"/>
          <w:sz w:val="28"/>
          <w:szCs w:val="28"/>
          <w:lang w:eastAsia="ru-RU"/>
        </w:rPr>
        <w:t xml:space="preserve"> </w:t>
      </w:r>
      <w:r w:rsidR="00A04CA1" w:rsidRPr="00A95C8F">
        <w:rPr>
          <w:rFonts w:ascii="Arial" w:eastAsia="Times New Roman" w:hAnsi="Arial" w:cs="Arial"/>
          <w:bCs/>
          <w:color w:val="000000"/>
          <w:sz w:val="28"/>
          <w:szCs w:val="28"/>
          <w:lang w:eastAsia="ru-RU"/>
        </w:rPr>
        <w:t>рублей</w:t>
      </w:r>
      <w:r w:rsidRPr="00A95C8F">
        <w:rPr>
          <w:rFonts w:ascii="Arial" w:eastAsia="Times New Roman" w:hAnsi="Arial" w:cs="Arial"/>
          <w:bCs/>
          <w:color w:val="000000"/>
          <w:sz w:val="28"/>
          <w:szCs w:val="28"/>
          <w:lang w:eastAsia="ru-RU"/>
        </w:rPr>
        <w:t>, в 2024 году - 4,1 триллиона рублей.</w:t>
      </w:r>
    </w:p>
    <w:p w14:paraId="7FF1C537" w14:textId="77777777" w:rsidR="00A95C8F" w:rsidRPr="00A95C8F" w:rsidRDefault="00A95C8F" w:rsidP="00A95C8F">
      <w:pPr>
        <w:spacing w:after="0" w:line="360" w:lineRule="auto"/>
        <w:ind w:firstLine="709"/>
        <w:jc w:val="both"/>
        <w:rPr>
          <w:rFonts w:ascii="Arial" w:eastAsia="Times New Roman" w:hAnsi="Arial" w:cs="Arial"/>
          <w:bCs/>
          <w:color w:val="000000"/>
          <w:sz w:val="28"/>
          <w:szCs w:val="28"/>
          <w:lang w:eastAsia="ru-RU"/>
        </w:rPr>
      </w:pPr>
      <w:r w:rsidRPr="00A95C8F">
        <w:rPr>
          <w:rFonts w:ascii="Arial" w:eastAsia="Times New Roman" w:hAnsi="Arial" w:cs="Arial"/>
          <w:bCs/>
          <w:color w:val="000000"/>
          <w:sz w:val="28"/>
          <w:szCs w:val="28"/>
          <w:lang w:eastAsia="ru-RU"/>
        </w:rPr>
        <w:t>При этом все задачи из Послания президента Федеральному Собранию обеспечены финансированием в полном объеме. Наибольший объем средств предусмотрен на социальную политику и здравоохранение. В целом это 22 трил</w:t>
      </w:r>
      <w:bookmarkStart w:id="9" w:name="_GoBack"/>
      <w:bookmarkEnd w:id="9"/>
      <w:r w:rsidRPr="00A95C8F">
        <w:rPr>
          <w:rFonts w:ascii="Arial" w:eastAsia="Times New Roman" w:hAnsi="Arial" w:cs="Arial"/>
          <w:bCs/>
          <w:color w:val="000000"/>
          <w:sz w:val="28"/>
          <w:szCs w:val="28"/>
          <w:lang w:eastAsia="ru-RU"/>
        </w:rPr>
        <w:t>лиона рублей на три года. Среди приоритетов в социальной сфере министр назвал реабилитацию переболевших коронавирусом граждан.</w:t>
      </w:r>
    </w:p>
    <w:p w14:paraId="7927BFD2" w14:textId="77777777" w:rsidR="00A95C8F" w:rsidRPr="00A95C8F" w:rsidRDefault="00A95C8F" w:rsidP="00A95C8F">
      <w:pPr>
        <w:spacing w:after="0" w:line="360" w:lineRule="auto"/>
        <w:ind w:firstLine="709"/>
        <w:jc w:val="both"/>
        <w:rPr>
          <w:rFonts w:ascii="Arial" w:eastAsia="Times New Roman" w:hAnsi="Arial" w:cs="Arial"/>
          <w:bCs/>
          <w:color w:val="000000"/>
          <w:sz w:val="28"/>
          <w:szCs w:val="28"/>
          <w:lang w:eastAsia="ru-RU"/>
        </w:rPr>
      </w:pPr>
      <w:r w:rsidRPr="00A95C8F">
        <w:rPr>
          <w:rFonts w:ascii="Arial" w:eastAsia="Times New Roman" w:hAnsi="Arial" w:cs="Arial"/>
          <w:bCs/>
          <w:color w:val="000000"/>
          <w:sz w:val="28"/>
          <w:szCs w:val="28"/>
          <w:lang w:eastAsia="ru-RU"/>
        </w:rPr>
        <w:t>Финансирование также будет выделено на работу с новыми материалами, разработку электромобиля, водородную тематику, цифровую трансформацию, развитие новой энергетики и другие направления. На все это заложены ресурсы в объеме около 1 триллиона рублей, из которых 500 миллиардов рублей были дополнительно предусмотрены в трехлетнем бюджете. Еще одно направление - обеспечение прямых поручений президента, в первую очередь в сфере национальной обороны и безопасности государства.</w:t>
      </w:r>
    </w:p>
    <w:p w14:paraId="04F6CA69" w14:textId="77777777" w:rsidR="00A95C8F" w:rsidRPr="00A95C8F" w:rsidRDefault="00A95C8F" w:rsidP="00A95C8F">
      <w:pPr>
        <w:spacing w:after="0" w:line="360" w:lineRule="auto"/>
        <w:ind w:firstLine="709"/>
        <w:jc w:val="both"/>
        <w:rPr>
          <w:rFonts w:ascii="Arial" w:eastAsia="Times New Roman" w:hAnsi="Arial" w:cs="Arial"/>
          <w:bCs/>
          <w:color w:val="000000"/>
          <w:sz w:val="28"/>
          <w:szCs w:val="28"/>
          <w:lang w:eastAsia="ru-RU"/>
        </w:rPr>
      </w:pPr>
      <w:r w:rsidRPr="00A95C8F">
        <w:rPr>
          <w:rFonts w:ascii="Arial" w:eastAsia="Times New Roman" w:hAnsi="Arial" w:cs="Arial"/>
          <w:bCs/>
          <w:color w:val="000000"/>
          <w:sz w:val="28"/>
          <w:szCs w:val="28"/>
          <w:lang w:eastAsia="ru-RU"/>
        </w:rPr>
        <w:lastRenderedPageBreak/>
        <w:t>Следующее направление - стимулирующее. Так, в целях роста экономики со следующей трехлетки начинается инвестирование Фонда национального благосостояния (ФНБ). Более 2,5 триллиона рублей из фонда пойдет прежде всего в автодорожную и железнодорожную инфраструктуру, а также на ряд других направлений. Силуанов подчеркнул: в новейшей истории страны такой объем ресурсов никогда еще не направлялся не только ФНБ, но и вообще из суверенных фондов. Это новация следующей трехлетки.</w:t>
      </w:r>
    </w:p>
    <w:p w14:paraId="0ABFE003" w14:textId="77777777" w:rsidR="00A95C8F" w:rsidRPr="00A95C8F" w:rsidRDefault="00A95C8F" w:rsidP="00A95C8F">
      <w:pPr>
        <w:spacing w:after="0" w:line="360" w:lineRule="auto"/>
        <w:ind w:firstLine="709"/>
        <w:jc w:val="both"/>
        <w:rPr>
          <w:rFonts w:ascii="Arial" w:eastAsia="Times New Roman" w:hAnsi="Arial" w:cs="Arial"/>
          <w:bCs/>
          <w:color w:val="000000"/>
          <w:sz w:val="28"/>
          <w:szCs w:val="28"/>
          <w:lang w:eastAsia="ru-RU"/>
        </w:rPr>
      </w:pPr>
      <w:r w:rsidRPr="00A95C8F">
        <w:rPr>
          <w:rFonts w:ascii="Arial" w:eastAsia="Times New Roman" w:hAnsi="Arial" w:cs="Arial"/>
          <w:bCs/>
          <w:color w:val="000000"/>
          <w:sz w:val="28"/>
          <w:szCs w:val="28"/>
          <w:lang w:eastAsia="ru-RU"/>
        </w:rPr>
        <w:t xml:space="preserve">Как отметил глава Комитета ГД по бюджету и налогам Андрей Макаров, в документе учтены важнейшие социальные инициативы. "Здесь и дети в возрасте от 3 до 7 лет, </w:t>
      </w:r>
      <w:proofErr w:type="spellStart"/>
      <w:r w:rsidRPr="00A95C8F">
        <w:rPr>
          <w:rFonts w:ascii="Arial" w:eastAsia="Times New Roman" w:hAnsi="Arial" w:cs="Arial"/>
          <w:bCs/>
          <w:color w:val="000000"/>
          <w:sz w:val="28"/>
          <w:szCs w:val="28"/>
          <w:lang w:eastAsia="ru-RU"/>
        </w:rPr>
        <w:t>соцконтракт</w:t>
      </w:r>
      <w:proofErr w:type="spellEnd"/>
      <w:r w:rsidRPr="00A95C8F">
        <w:rPr>
          <w:rFonts w:ascii="Arial" w:eastAsia="Times New Roman" w:hAnsi="Arial" w:cs="Arial"/>
          <w:bCs/>
          <w:color w:val="000000"/>
          <w:sz w:val="28"/>
          <w:szCs w:val="28"/>
          <w:lang w:eastAsia="ru-RU"/>
        </w:rPr>
        <w:t>, материнский капитал, - перечислил он. - Все эти средства в бюджете заложены. Сегодня после детального анализа все эти цифры мы можем подтвердить".</w:t>
      </w:r>
    </w:p>
    <w:p w14:paraId="7E017999" w14:textId="77777777" w:rsidR="00A95C8F" w:rsidRPr="00A95C8F" w:rsidRDefault="00A95C8F" w:rsidP="00A95C8F">
      <w:pPr>
        <w:spacing w:after="0" w:line="360" w:lineRule="auto"/>
        <w:ind w:firstLine="709"/>
        <w:jc w:val="both"/>
        <w:rPr>
          <w:rFonts w:ascii="Arial" w:eastAsia="Times New Roman" w:hAnsi="Arial" w:cs="Arial"/>
          <w:bCs/>
          <w:color w:val="000000"/>
          <w:sz w:val="28"/>
          <w:szCs w:val="28"/>
          <w:lang w:eastAsia="ru-RU"/>
        </w:rPr>
      </w:pPr>
      <w:r w:rsidRPr="00A95C8F">
        <w:rPr>
          <w:rFonts w:ascii="Arial" w:eastAsia="Times New Roman" w:hAnsi="Arial" w:cs="Arial"/>
          <w:bCs/>
          <w:color w:val="000000"/>
          <w:sz w:val="28"/>
          <w:szCs w:val="28"/>
          <w:lang w:eastAsia="ru-RU"/>
        </w:rPr>
        <w:t>Ключевыми приоритетами в проекте бюджета являются социальная политика, здравоохранение и экономическое развитие</w:t>
      </w:r>
    </w:p>
    <w:p w14:paraId="19A2F0B9" w14:textId="77777777" w:rsidR="00A95C8F" w:rsidRPr="00A95C8F" w:rsidRDefault="00A95C8F" w:rsidP="00A95C8F">
      <w:pPr>
        <w:spacing w:after="0" w:line="360" w:lineRule="auto"/>
        <w:ind w:firstLine="709"/>
        <w:jc w:val="both"/>
        <w:rPr>
          <w:rFonts w:ascii="Arial" w:eastAsia="Times New Roman" w:hAnsi="Arial" w:cs="Arial"/>
          <w:bCs/>
          <w:color w:val="000000"/>
          <w:sz w:val="28"/>
          <w:szCs w:val="28"/>
          <w:lang w:eastAsia="ru-RU"/>
        </w:rPr>
      </w:pPr>
      <w:r w:rsidRPr="00A95C8F">
        <w:rPr>
          <w:rFonts w:ascii="Arial" w:eastAsia="Times New Roman" w:hAnsi="Arial" w:cs="Arial"/>
          <w:bCs/>
          <w:color w:val="000000"/>
          <w:sz w:val="28"/>
          <w:szCs w:val="28"/>
          <w:lang w:eastAsia="ru-RU"/>
        </w:rPr>
        <w:t>Руководитель фракции "Единая Россия" Владимир Васильев заявил, что ключевыми приоритетами в проекте федерального бюджета являются социальная политика, здравоохранение и экономическое развитие. На первые два направления предлагается выделить 22 триллиона рублей в рамках предстоящих трех лет, на экономику - 15 триллионов рублей. По его словам, более пяти миллионов семей с детьми получат социальную поддержку. На это выделяется 2,1 триллиона рублей. Также будет проиндексирован материнский капитал. "К 2024 году он составит 550 тысяч на первого ребенка и около 750 тысяч рублей на второго и последующих детей. На это выделяется 1,6 триллиона рублей", - добавил Васильев.</w:t>
      </w:r>
    </w:p>
    <w:p w14:paraId="1AF9B2B7" w14:textId="77777777" w:rsidR="00A95C8F" w:rsidRPr="00A95C8F" w:rsidRDefault="00A95C8F" w:rsidP="00A95C8F">
      <w:pPr>
        <w:spacing w:after="0" w:line="360" w:lineRule="auto"/>
        <w:ind w:firstLine="709"/>
        <w:jc w:val="both"/>
        <w:rPr>
          <w:rFonts w:ascii="Arial" w:eastAsia="Times New Roman" w:hAnsi="Arial" w:cs="Arial"/>
          <w:bCs/>
          <w:color w:val="000000"/>
          <w:sz w:val="28"/>
          <w:szCs w:val="28"/>
          <w:lang w:eastAsia="ru-RU"/>
        </w:rPr>
      </w:pPr>
      <w:r w:rsidRPr="00A95C8F">
        <w:rPr>
          <w:rFonts w:ascii="Arial" w:eastAsia="Times New Roman" w:hAnsi="Arial" w:cs="Arial"/>
          <w:bCs/>
          <w:color w:val="000000"/>
          <w:sz w:val="28"/>
          <w:szCs w:val="28"/>
          <w:lang w:eastAsia="ru-RU"/>
        </w:rPr>
        <w:t xml:space="preserve">Фракция ЛДПР заявила о поддержке бюджета. "Поскольку это деньги всей страны, нельзя отказываться от исполнения бюджета, потому что остановятся все платежи", - подчеркнул ее руководитель </w:t>
      </w:r>
      <w:r w:rsidRPr="00A95C8F">
        <w:rPr>
          <w:rFonts w:ascii="Arial" w:eastAsia="Times New Roman" w:hAnsi="Arial" w:cs="Arial"/>
          <w:bCs/>
          <w:color w:val="000000"/>
          <w:sz w:val="28"/>
          <w:szCs w:val="28"/>
          <w:lang w:eastAsia="ru-RU"/>
        </w:rPr>
        <w:lastRenderedPageBreak/>
        <w:t>Владимир Жириновский. В то же время либерал-демократы призывают увеличить расходы на здравоохранение и образование. Политик также добавил, что необходимо повышать МРОТ. "Уже сейчас повысили на одну тысячу рублей: было 12 тысяч рублей, а стало 13 тысяч, на следующий год - 14. И надо добиться, чтобы поднимали на одну тысячу рублей больше. Так, через десять лет уже 25 тысяч будет", - считает он.</w:t>
      </w:r>
    </w:p>
    <w:p w14:paraId="7849D139" w14:textId="77777777" w:rsidR="00A95C8F" w:rsidRPr="00A95C8F" w:rsidRDefault="00A95C8F" w:rsidP="00A95C8F">
      <w:pPr>
        <w:spacing w:after="0" w:line="360" w:lineRule="auto"/>
        <w:ind w:firstLine="709"/>
        <w:jc w:val="both"/>
        <w:rPr>
          <w:rFonts w:ascii="Arial" w:eastAsia="Times New Roman" w:hAnsi="Arial" w:cs="Arial"/>
          <w:bCs/>
          <w:color w:val="000000"/>
          <w:sz w:val="28"/>
          <w:szCs w:val="28"/>
          <w:lang w:eastAsia="ru-RU"/>
        </w:rPr>
      </w:pPr>
      <w:r w:rsidRPr="00A95C8F">
        <w:rPr>
          <w:rFonts w:ascii="Arial" w:eastAsia="Times New Roman" w:hAnsi="Arial" w:cs="Arial"/>
          <w:bCs/>
          <w:color w:val="000000"/>
          <w:sz w:val="28"/>
          <w:szCs w:val="28"/>
          <w:lang w:eastAsia="ru-RU"/>
        </w:rPr>
        <w:t>Лидер фракции КПРФ Геннадий Зюганов заявил, что коммунисты подготовили свой вариант бюджета развития "и оснастили его необходимым законодательством". Предложенный правительством вариант он назвал "бюджетом казенной милости". Говоря о конкретных предложениях, политик призвал ввести в бюджет раздел, посвященный науке и высоким технологиям, а также принять меры, чтобы повысить темпы экономического развития РФ до 4-7%. Кроме того, он заявил, что никакого сбережения народа не может быть при такой политике, когда МРОТ составляет 13 600 рублей.</w:t>
      </w:r>
    </w:p>
    <w:p w14:paraId="42EC6122" w14:textId="77777777" w:rsidR="00A95C8F" w:rsidRPr="00A95C8F" w:rsidRDefault="00A95C8F" w:rsidP="00A95C8F">
      <w:pPr>
        <w:spacing w:after="0" w:line="360" w:lineRule="auto"/>
        <w:ind w:firstLine="709"/>
        <w:jc w:val="both"/>
        <w:rPr>
          <w:rFonts w:ascii="Arial" w:eastAsia="Times New Roman" w:hAnsi="Arial" w:cs="Arial"/>
          <w:bCs/>
          <w:color w:val="000000"/>
          <w:sz w:val="28"/>
          <w:szCs w:val="28"/>
          <w:lang w:eastAsia="ru-RU"/>
        </w:rPr>
      </w:pPr>
      <w:r w:rsidRPr="00A95C8F">
        <w:rPr>
          <w:rFonts w:ascii="Arial" w:eastAsia="Times New Roman" w:hAnsi="Arial" w:cs="Arial"/>
          <w:bCs/>
          <w:color w:val="000000"/>
          <w:sz w:val="28"/>
          <w:szCs w:val="28"/>
          <w:lang w:eastAsia="ru-RU"/>
        </w:rPr>
        <w:t xml:space="preserve">"Справедливая Россия - За правду" не поддержала проект и подготовила альтернативную версию бюджета. Депутаты фракции тоже указали на низкий показатель МРОТ, а также на то, что индексация военных пенсий предусмотрена в недостаточном для выполнения соответствующего закона объеме. Об этом заявил замглавы фракции, глава Комитета ГД по защите конкуренции Валерий </w:t>
      </w:r>
      <w:proofErr w:type="spellStart"/>
      <w:r w:rsidRPr="00A95C8F">
        <w:rPr>
          <w:rFonts w:ascii="Arial" w:eastAsia="Times New Roman" w:hAnsi="Arial" w:cs="Arial"/>
          <w:bCs/>
          <w:color w:val="000000"/>
          <w:sz w:val="28"/>
          <w:szCs w:val="28"/>
          <w:lang w:eastAsia="ru-RU"/>
        </w:rPr>
        <w:t>Гартунг</w:t>
      </w:r>
      <w:proofErr w:type="spellEnd"/>
      <w:r w:rsidRPr="00A95C8F">
        <w:rPr>
          <w:rFonts w:ascii="Arial" w:eastAsia="Times New Roman" w:hAnsi="Arial" w:cs="Arial"/>
          <w:bCs/>
          <w:color w:val="000000"/>
          <w:sz w:val="28"/>
          <w:szCs w:val="28"/>
          <w:lang w:eastAsia="ru-RU"/>
        </w:rPr>
        <w:t xml:space="preserve">. Он напомнил, что есть проект закона о прожиточном минимуме, который внесли "эсеры". "Мы подсчитали: 31 тысяча </w:t>
      </w:r>
      <w:proofErr w:type="gramStart"/>
      <w:r w:rsidRPr="00A95C8F">
        <w:rPr>
          <w:rFonts w:ascii="Arial" w:eastAsia="Times New Roman" w:hAnsi="Arial" w:cs="Arial"/>
          <w:bCs/>
          <w:color w:val="000000"/>
          <w:sz w:val="28"/>
          <w:szCs w:val="28"/>
          <w:lang w:eastAsia="ru-RU"/>
        </w:rPr>
        <w:t>- это</w:t>
      </w:r>
      <w:proofErr w:type="gramEnd"/>
      <w:r w:rsidRPr="00A95C8F">
        <w:rPr>
          <w:rFonts w:ascii="Arial" w:eastAsia="Times New Roman" w:hAnsi="Arial" w:cs="Arial"/>
          <w:bCs/>
          <w:color w:val="000000"/>
          <w:sz w:val="28"/>
          <w:szCs w:val="28"/>
          <w:lang w:eastAsia="ru-RU"/>
        </w:rPr>
        <w:t xml:space="preserve"> деньги, на которые действительно можно прожить. Прожить, подчеркиваю", - отметил парламентарий.</w:t>
      </w:r>
    </w:p>
    <w:p w14:paraId="01571EB6" w14:textId="77777777" w:rsidR="00A95C8F" w:rsidRPr="00A95C8F" w:rsidRDefault="00A95C8F" w:rsidP="00A95C8F">
      <w:pPr>
        <w:spacing w:after="0" w:line="360" w:lineRule="auto"/>
        <w:ind w:firstLine="709"/>
        <w:jc w:val="both"/>
        <w:rPr>
          <w:rFonts w:ascii="Arial" w:eastAsia="Times New Roman" w:hAnsi="Arial" w:cs="Arial"/>
          <w:bCs/>
          <w:color w:val="000000"/>
          <w:sz w:val="28"/>
          <w:szCs w:val="28"/>
          <w:lang w:eastAsia="ru-RU"/>
        </w:rPr>
      </w:pPr>
      <w:r w:rsidRPr="00A95C8F">
        <w:rPr>
          <w:rFonts w:ascii="Arial" w:eastAsia="Times New Roman" w:hAnsi="Arial" w:cs="Arial"/>
          <w:bCs/>
          <w:color w:val="000000"/>
          <w:sz w:val="28"/>
          <w:szCs w:val="28"/>
          <w:lang w:eastAsia="ru-RU"/>
        </w:rPr>
        <w:t xml:space="preserve">В обсуждении этой темы принял участие председатель Госдумы Вячеслав Володин. "МРОТ </w:t>
      </w:r>
      <w:proofErr w:type="gramStart"/>
      <w:r w:rsidRPr="00A95C8F">
        <w:rPr>
          <w:rFonts w:ascii="Arial" w:eastAsia="Times New Roman" w:hAnsi="Arial" w:cs="Arial"/>
          <w:bCs/>
          <w:color w:val="000000"/>
          <w:sz w:val="28"/>
          <w:szCs w:val="28"/>
          <w:lang w:eastAsia="ru-RU"/>
        </w:rPr>
        <w:t>- это</w:t>
      </w:r>
      <w:proofErr w:type="gramEnd"/>
      <w:r w:rsidRPr="00A95C8F">
        <w:rPr>
          <w:rFonts w:ascii="Arial" w:eastAsia="Times New Roman" w:hAnsi="Arial" w:cs="Arial"/>
          <w:bCs/>
          <w:color w:val="000000"/>
          <w:sz w:val="28"/>
          <w:szCs w:val="28"/>
          <w:lang w:eastAsia="ru-RU"/>
        </w:rPr>
        <w:t xml:space="preserve"> минимальный уровень, от которого дальше уже считается заработная плата, - напомнил он. - И учитывая, что у нас многие предприятия, в первую очередь сельского хозяйства, </w:t>
      </w:r>
      <w:r w:rsidRPr="00A95C8F">
        <w:rPr>
          <w:rFonts w:ascii="Arial" w:eastAsia="Times New Roman" w:hAnsi="Arial" w:cs="Arial"/>
          <w:bCs/>
          <w:color w:val="000000"/>
          <w:sz w:val="28"/>
          <w:szCs w:val="28"/>
          <w:lang w:eastAsia="ru-RU"/>
        </w:rPr>
        <w:lastRenderedPageBreak/>
        <w:t>как правило, выплачивают минималку, а все остальное - вплоть до натуроплаты". Спикер предложил увязать господдержку с заработной платой. По его словам, надо приглашать коллег из правительства, чтобы эти темы обсуждать.</w:t>
      </w:r>
    </w:p>
    <w:p w14:paraId="0641D8EE" w14:textId="77777777" w:rsidR="00A95C8F" w:rsidRPr="00A95C8F" w:rsidRDefault="00A95C8F" w:rsidP="00A95C8F">
      <w:pPr>
        <w:spacing w:after="0" w:line="360" w:lineRule="auto"/>
        <w:ind w:firstLine="709"/>
        <w:jc w:val="both"/>
        <w:rPr>
          <w:rFonts w:ascii="Arial" w:eastAsia="Times New Roman" w:hAnsi="Arial" w:cs="Arial"/>
          <w:bCs/>
          <w:color w:val="000000"/>
          <w:sz w:val="28"/>
          <w:szCs w:val="28"/>
          <w:lang w:eastAsia="ru-RU"/>
        </w:rPr>
      </w:pPr>
      <w:r w:rsidRPr="00A95C8F">
        <w:rPr>
          <w:rFonts w:ascii="Arial" w:eastAsia="Times New Roman" w:hAnsi="Arial" w:cs="Arial"/>
          <w:bCs/>
          <w:color w:val="000000"/>
          <w:sz w:val="28"/>
          <w:szCs w:val="28"/>
          <w:lang w:eastAsia="ru-RU"/>
        </w:rPr>
        <w:t xml:space="preserve">Руководитель фракции "Новые люди" Алексей Нечаев предложил ко второму чтению проекта федерального бюджета найти способы увеличения доходной базы регионов. "Когда компетенции губернатора и людей из регионов </w:t>
      </w:r>
      <w:proofErr w:type="gramStart"/>
      <w:r w:rsidRPr="00A95C8F">
        <w:rPr>
          <w:rFonts w:ascii="Arial" w:eastAsia="Times New Roman" w:hAnsi="Arial" w:cs="Arial"/>
          <w:bCs/>
          <w:color w:val="000000"/>
          <w:sz w:val="28"/>
          <w:szCs w:val="28"/>
          <w:lang w:eastAsia="ru-RU"/>
        </w:rPr>
        <w:t>- это</w:t>
      </w:r>
      <w:proofErr w:type="gramEnd"/>
      <w:r w:rsidRPr="00A95C8F">
        <w:rPr>
          <w:rFonts w:ascii="Arial" w:eastAsia="Times New Roman" w:hAnsi="Arial" w:cs="Arial"/>
          <w:bCs/>
          <w:color w:val="000000"/>
          <w:sz w:val="28"/>
          <w:szCs w:val="28"/>
          <w:lang w:eastAsia="ru-RU"/>
        </w:rPr>
        <w:t xml:space="preserve"> выбивать деньги в Москве по трансфертам, это, конечно, не та компетенция, которая связана с развитием регионов и их собственной доходной базы", - заявил Нечаев. Еще одно его предложение - давать регионам не только целевые трансферты, но и нецелевые. "Люди там грамотные, люди свой регион знают, может, доверим им принимать решения, на что тратить деньги в своих регионах", - считает он.</w:t>
      </w:r>
    </w:p>
    <w:p w14:paraId="272BC767" w14:textId="77777777" w:rsidR="00A95C8F" w:rsidRPr="00A95C8F" w:rsidRDefault="00A95C8F" w:rsidP="00A95C8F">
      <w:pPr>
        <w:spacing w:after="0" w:line="360" w:lineRule="auto"/>
        <w:ind w:firstLine="709"/>
        <w:jc w:val="both"/>
        <w:rPr>
          <w:rFonts w:ascii="Arial" w:eastAsia="Times New Roman" w:hAnsi="Arial" w:cs="Arial"/>
          <w:bCs/>
          <w:color w:val="000000"/>
          <w:sz w:val="28"/>
          <w:szCs w:val="28"/>
          <w:lang w:eastAsia="ru-RU"/>
        </w:rPr>
      </w:pPr>
      <w:r w:rsidRPr="00A95C8F">
        <w:rPr>
          <w:rFonts w:ascii="Arial" w:eastAsia="Times New Roman" w:hAnsi="Arial" w:cs="Arial"/>
          <w:bCs/>
          <w:color w:val="000000"/>
          <w:sz w:val="28"/>
          <w:szCs w:val="28"/>
          <w:lang w:eastAsia="ru-RU"/>
        </w:rPr>
        <w:t>Предложения фракций могут быть учтены при последующем рассмотрении бюджета. Одновременно с принятием проекта Госдума проголосовала за постановление, в котором подготовила рекомендации правительству. В частности, необходима индексация маткапитала на фактический уровень инфляции. Еще одно требование - разработка программы по ликвидации жилищного фонда, признанного аварийным по состоянию на 1 января 2021 года. Депутаты заявили и о необходимости долгосрочной программы содействия занятости молодежи. Речь также о мерах для повышения доступности воздушных перевозок населения, для улучшения медпомощи на селе, создания дополнительных мест в школах и в целях ремонта автомобильных дорог регионального и местного значения.</w:t>
      </w:r>
    </w:p>
    <w:p w14:paraId="558D8E72" w14:textId="77777777" w:rsidR="00A95C8F" w:rsidRPr="00A95C8F" w:rsidRDefault="00A95C8F" w:rsidP="00A95C8F">
      <w:pPr>
        <w:spacing w:after="0" w:line="360" w:lineRule="auto"/>
        <w:ind w:firstLine="709"/>
        <w:jc w:val="both"/>
        <w:rPr>
          <w:rFonts w:ascii="Arial" w:eastAsia="Times New Roman" w:hAnsi="Arial" w:cs="Arial"/>
          <w:b/>
          <w:bCs/>
          <w:i/>
          <w:color w:val="000000"/>
          <w:sz w:val="28"/>
          <w:szCs w:val="28"/>
          <w:lang w:eastAsia="ru-RU"/>
        </w:rPr>
      </w:pPr>
      <w:r w:rsidRPr="00A95C8F">
        <w:rPr>
          <w:rFonts w:ascii="Arial" w:eastAsia="Times New Roman" w:hAnsi="Arial" w:cs="Arial"/>
          <w:b/>
          <w:bCs/>
          <w:i/>
          <w:color w:val="000000"/>
          <w:sz w:val="28"/>
          <w:szCs w:val="28"/>
          <w:lang w:eastAsia="ru-RU"/>
        </w:rPr>
        <w:t xml:space="preserve">Справка </w:t>
      </w:r>
    </w:p>
    <w:p w14:paraId="329E85AB" w14:textId="77777777" w:rsidR="00A95C8F" w:rsidRPr="00A95C8F" w:rsidRDefault="00A95C8F" w:rsidP="00A95C8F">
      <w:pPr>
        <w:spacing w:after="0" w:line="360" w:lineRule="auto"/>
        <w:ind w:firstLine="709"/>
        <w:jc w:val="both"/>
        <w:rPr>
          <w:rFonts w:ascii="Arial" w:eastAsia="Times New Roman" w:hAnsi="Arial" w:cs="Arial"/>
          <w:bCs/>
          <w:i/>
          <w:color w:val="000000"/>
          <w:sz w:val="28"/>
          <w:szCs w:val="28"/>
          <w:lang w:eastAsia="ru-RU"/>
        </w:rPr>
      </w:pPr>
      <w:r w:rsidRPr="00A95C8F">
        <w:rPr>
          <w:rFonts w:ascii="Arial" w:eastAsia="Times New Roman" w:hAnsi="Arial" w:cs="Arial"/>
          <w:bCs/>
          <w:i/>
          <w:color w:val="000000"/>
          <w:sz w:val="28"/>
          <w:szCs w:val="28"/>
          <w:lang w:eastAsia="ru-RU"/>
        </w:rPr>
        <w:t xml:space="preserve">Доходы на 2022 год запланированы на уровне 25,02 триллиона рублей, на 2023 год - 25,54 триллиона, на 2024 год - 25,83 триллиона. Расходы по этим годам - 23,69 триллиона, 25,24 триллиона и 26,35 </w:t>
      </w:r>
      <w:r w:rsidRPr="00A95C8F">
        <w:rPr>
          <w:rFonts w:ascii="Arial" w:eastAsia="Times New Roman" w:hAnsi="Arial" w:cs="Arial"/>
          <w:bCs/>
          <w:i/>
          <w:color w:val="000000"/>
          <w:sz w:val="28"/>
          <w:szCs w:val="28"/>
          <w:lang w:eastAsia="ru-RU"/>
        </w:rPr>
        <w:lastRenderedPageBreak/>
        <w:t>триллиона. По сравнению с 2019 годом, то есть с периодом до пандемии, траты в следующем году увеличиваются на 5,479 триллиона рублей (или на 30,1%). В результате первые два года бюджет России будет профицитным - 1,33 триллиона и 0,3 триллиона. А в 2024 году ожидается дефицит в 0,52 триллиона рублей. Бюджет основывается на прогнозе роста экономики в 3% в течение ближайших трех лет. Инфляция учтена на уровне 4%.</w:t>
      </w:r>
    </w:p>
    <w:p w14:paraId="067AAF9D" w14:textId="77777777" w:rsidR="00A95C8F" w:rsidRPr="00A95C8F" w:rsidRDefault="00A95C8F" w:rsidP="00A95C8F">
      <w:pPr>
        <w:spacing w:after="0" w:line="360" w:lineRule="auto"/>
        <w:ind w:firstLine="709"/>
        <w:jc w:val="both"/>
        <w:rPr>
          <w:rFonts w:ascii="Arial" w:eastAsia="Times New Roman" w:hAnsi="Arial" w:cs="Arial"/>
          <w:bCs/>
          <w:color w:val="000000"/>
          <w:sz w:val="28"/>
          <w:szCs w:val="28"/>
          <w:lang w:eastAsia="ru-RU"/>
        </w:rPr>
      </w:pPr>
    </w:p>
    <w:p w14:paraId="2BAFE03F" w14:textId="77777777" w:rsidR="00A95C8F" w:rsidRPr="00A95C8F" w:rsidRDefault="00A95C8F" w:rsidP="00A95C8F">
      <w:pPr>
        <w:spacing w:after="0" w:line="360" w:lineRule="auto"/>
        <w:ind w:firstLine="709"/>
        <w:jc w:val="both"/>
        <w:rPr>
          <w:rFonts w:ascii="Arial" w:eastAsia="Times New Roman" w:hAnsi="Arial" w:cs="Arial"/>
          <w:bCs/>
          <w:color w:val="000000"/>
          <w:sz w:val="28"/>
          <w:szCs w:val="28"/>
          <w:lang w:eastAsia="ru-RU"/>
        </w:rPr>
      </w:pPr>
      <w:r w:rsidRPr="00A95C8F">
        <w:rPr>
          <w:rFonts w:ascii="Arial" w:eastAsia="Times New Roman" w:hAnsi="Arial" w:cs="Arial"/>
          <w:bCs/>
          <w:color w:val="000000"/>
          <w:sz w:val="28"/>
          <w:szCs w:val="28"/>
          <w:lang w:eastAsia="ru-RU"/>
        </w:rPr>
        <w:t>***</w:t>
      </w:r>
    </w:p>
    <w:p w14:paraId="153A8BEF" w14:textId="77777777" w:rsidR="00A95C8F" w:rsidRPr="00A95C8F" w:rsidRDefault="00A95C8F" w:rsidP="00A95C8F">
      <w:pPr>
        <w:spacing w:after="0" w:line="360" w:lineRule="auto"/>
        <w:ind w:firstLine="709"/>
        <w:jc w:val="both"/>
        <w:rPr>
          <w:rFonts w:ascii="Arial" w:eastAsia="Times New Roman" w:hAnsi="Arial" w:cs="Arial"/>
          <w:bCs/>
          <w:color w:val="000000"/>
          <w:sz w:val="28"/>
          <w:szCs w:val="28"/>
          <w:lang w:eastAsia="ru-RU"/>
        </w:rPr>
      </w:pPr>
    </w:p>
    <w:p w14:paraId="02170866" w14:textId="77777777" w:rsidR="00A95C8F" w:rsidRPr="00A95C8F" w:rsidRDefault="00A95C8F" w:rsidP="00A95C8F">
      <w:pPr>
        <w:spacing w:after="0" w:line="360" w:lineRule="auto"/>
        <w:ind w:firstLine="709"/>
        <w:jc w:val="both"/>
        <w:rPr>
          <w:rFonts w:ascii="Arial" w:eastAsia="Times New Roman" w:hAnsi="Arial" w:cs="Arial"/>
          <w:bCs/>
          <w:color w:val="000000"/>
          <w:sz w:val="28"/>
          <w:szCs w:val="28"/>
          <w:lang w:eastAsia="ru-RU"/>
        </w:rPr>
      </w:pPr>
      <w:r w:rsidRPr="00A95C8F">
        <w:rPr>
          <w:rFonts w:ascii="Arial" w:eastAsia="Times New Roman" w:hAnsi="Arial" w:cs="Arial"/>
          <w:b/>
          <w:color w:val="000000"/>
          <w:sz w:val="28"/>
          <w:szCs w:val="28"/>
          <w:lang w:eastAsia="ru-RU"/>
        </w:rPr>
        <w:t>Выборы вышли боком для Игоря Васильева</w:t>
      </w:r>
    </w:p>
    <w:p w14:paraId="48A9E9DA" w14:textId="77777777" w:rsidR="00A95C8F" w:rsidRPr="00A95C8F" w:rsidRDefault="00A95C8F" w:rsidP="00A95C8F">
      <w:pPr>
        <w:spacing w:after="0" w:line="360" w:lineRule="auto"/>
        <w:ind w:firstLine="709"/>
        <w:jc w:val="both"/>
        <w:rPr>
          <w:rFonts w:ascii="Arial" w:eastAsia="Times New Roman" w:hAnsi="Arial" w:cs="Arial"/>
          <w:bCs/>
          <w:i/>
          <w:iCs/>
          <w:color w:val="000000"/>
          <w:sz w:val="28"/>
          <w:szCs w:val="28"/>
          <w:lang w:eastAsia="ru-RU"/>
        </w:rPr>
      </w:pPr>
      <w:r w:rsidRPr="00A95C8F">
        <w:rPr>
          <w:rFonts w:ascii="Arial" w:eastAsia="Times New Roman" w:hAnsi="Arial" w:cs="Arial"/>
          <w:bCs/>
          <w:i/>
          <w:iCs/>
          <w:color w:val="000000"/>
          <w:sz w:val="28"/>
          <w:szCs w:val="28"/>
          <w:lang w:eastAsia="ru-RU"/>
        </w:rPr>
        <w:t>Губернатор Кировской области Игорь Васильев, полномочия которого истекают осенью 2022 года, скорее всего, не будет баллотироваться на новый срок. В Кремле рассматривают возможность досрочно отправить его в отставку</w:t>
      </w:r>
    </w:p>
    <w:p w14:paraId="397D1DE6" w14:textId="77777777" w:rsidR="00A95C8F" w:rsidRPr="00A95C8F" w:rsidRDefault="00A95C8F" w:rsidP="00A95C8F">
      <w:pPr>
        <w:spacing w:after="0" w:line="360" w:lineRule="auto"/>
        <w:ind w:firstLine="709"/>
        <w:jc w:val="both"/>
        <w:rPr>
          <w:rFonts w:ascii="Arial" w:eastAsia="Times New Roman" w:hAnsi="Arial" w:cs="Arial"/>
          <w:bCs/>
          <w:color w:val="000000"/>
          <w:sz w:val="28"/>
          <w:szCs w:val="28"/>
          <w:lang w:eastAsia="ru-RU"/>
        </w:rPr>
      </w:pPr>
      <w:r w:rsidRPr="00A95C8F">
        <w:rPr>
          <w:rFonts w:ascii="Arial" w:eastAsia="Times New Roman" w:hAnsi="Arial" w:cs="Arial"/>
          <w:bCs/>
          <w:color w:val="000000"/>
          <w:sz w:val="28"/>
          <w:szCs w:val="28"/>
          <w:lang w:eastAsia="ru-RU"/>
        </w:rPr>
        <w:t>Губернатор Кировской области Игорь Васильев может досрочно покинуть свой пост, рассказал РБК источник, близкий к администрации президента, и подтвердил федеральный чиновник. Васильев дорабатывает первый срок, его полномочия истекают в сентябре 2022 года. Возможность отставки губернатора Кировской области РБК подтвердил также источник в Совете Федерации.</w:t>
      </w:r>
    </w:p>
    <w:p w14:paraId="0FF0D8E6" w14:textId="77777777" w:rsidR="00A95C8F" w:rsidRPr="00A95C8F" w:rsidRDefault="00A95C8F" w:rsidP="00A95C8F">
      <w:pPr>
        <w:spacing w:after="0" w:line="360" w:lineRule="auto"/>
        <w:ind w:firstLine="709"/>
        <w:jc w:val="both"/>
        <w:rPr>
          <w:rFonts w:ascii="Arial" w:eastAsia="Times New Roman" w:hAnsi="Arial" w:cs="Arial"/>
          <w:bCs/>
          <w:color w:val="000000"/>
          <w:sz w:val="28"/>
          <w:szCs w:val="28"/>
          <w:lang w:eastAsia="ru-RU"/>
        </w:rPr>
      </w:pPr>
      <w:r w:rsidRPr="00A95C8F">
        <w:rPr>
          <w:rFonts w:ascii="Arial" w:eastAsia="Times New Roman" w:hAnsi="Arial" w:cs="Arial"/>
          <w:bCs/>
          <w:color w:val="000000"/>
          <w:sz w:val="28"/>
          <w:szCs w:val="28"/>
          <w:lang w:eastAsia="ru-RU"/>
        </w:rPr>
        <w:t>Одна из главных претензий федерального центра к Васильеву — слабая управляемость региона, рассказывает близкий к Кремлю собеседник. У Васильева «катастрофически низкий рейтинг», он находится в так называемой красной зоне, куда входят губернаторы с наиболее низкими показателями по соцопросам. Информацию о неудовлетворительных показателях Васильева и слабой управляемости Кировской областью РБК подтвердил собеседник, знакомый с ситуацией в регионе.</w:t>
      </w:r>
    </w:p>
    <w:p w14:paraId="25BDA8F4" w14:textId="77777777" w:rsidR="00A95C8F" w:rsidRPr="00A95C8F" w:rsidRDefault="00A95C8F" w:rsidP="00A95C8F">
      <w:pPr>
        <w:spacing w:after="0" w:line="360" w:lineRule="auto"/>
        <w:ind w:firstLine="709"/>
        <w:jc w:val="both"/>
        <w:rPr>
          <w:rFonts w:ascii="Arial" w:eastAsia="Times New Roman" w:hAnsi="Arial" w:cs="Arial"/>
          <w:bCs/>
          <w:color w:val="000000"/>
          <w:sz w:val="28"/>
          <w:szCs w:val="28"/>
          <w:lang w:eastAsia="ru-RU"/>
        </w:rPr>
      </w:pPr>
      <w:r w:rsidRPr="00A95C8F">
        <w:rPr>
          <w:rFonts w:ascii="Arial" w:eastAsia="Times New Roman" w:hAnsi="Arial" w:cs="Arial"/>
          <w:bCs/>
          <w:color w:val="000000"/>
          <w:spacing w:val="-8"/>
          <w:sz w:val="28"/>
          <w:szCs w:val="28"/>
          <w:lang w:eastAsia="ru-RU"/>
        </w:rPr>
        <w:lastRenderedPageBreak/>
        <w:t>Источники РБК затруднились ответить на вопрос, уйдет ли Васильев</w:t>
      </w:r>
      <w:r w:rsidRPr="00A95C8F">
        <w:rPr>
          <w:rFonts w:ascii="Arial" w:eastAsia="Times New Roman" w:hAnsi="Arial" w:cs="Arial"/>
          <w:bCs/>
          <w:color w:val="000000"/>
          <w:sz w:val="28"/>
          <w:szCs w:val="28"/>
          <w:lang w:eastAsia="ru-RU"/>
        </w:rPr>
        <w:t xml:space="preserve"> в отставку до конца этого года или же зимой—весной 2022-го.</w:t>
      </w:r>
    </w:p>
    <w:p w14:paraId="7807515C" w14:textId="77777777" w:rsidR="00A95C8F" w:rsidRPr="00A95C8F" w:rsidRDefault="00A95C8F" w:rsidP="00A95C8F">
      <w:pPr>
        <w:spacing w:after="0" w:line="360" w:lineRule="auto"/>
        <w:ind w:firstLine="709"/>
        <w:jc w:val="both"/>
        <w:rPr>
          <w:rFonts w:ascii="Arial" w:eastAsia="Times New Roman" w:hAnsi="Arial" w:cs="Arial"/>
          <w:bCs/>
          <w:color w:val="000000"/>
          <w:sz w:val="28"/>
          <w:szCs w:val="28"/>
          <w:lang w:eastAsia="ru-RU"/>
        </w:rPr>
      </w:pPr>
      <w:r w:rsidRPr="00A95C8F">
        <w:rPr>
          <w:rFonts w:ascii="Arial" w:eastAsia="Times New Roman" w:hAnsi="Arial" w:cs="Arial"/>
          <w:b/>
          <w:i/>
          <w:iCs/>
          <w:color w:val="000000"/>
          <w:sz w:val="28"/>
          <w:szCs w:val="28"/>
          <w:lang w:eastAsia="ru-RU"/>
        </w:rPr>
        <w:t>«Неподъемный» регион</w:t>
      </w:r>
    </w:p>
    <w:p w14:paraId="4BC92384" w14:textId="77777777" w:rsidR="00A95C8F" w:rsidRPr="00A95C8F" w:rsidRDefault="00A95C8F" w:rsidP="00A95C8F">
      <w:pPr>
        <w:spacing w:after="0" w:line="360" w:lineRule="auto"/>
        <w:ind w:firstLine="709"/>
        <w:jc w:val="both"/>
        <w:rPr>
          <w:rFonts w:ascii="Arial" w:eastAsia="Times New Roman" w:hAnsi="Arial" w:cs="Arial"/>
          <w:bCs/>
          <w:color w:val="000000"/>
          <w:sz w:val="28"/>
          <w:szCs w:val="28"/>
          <w:lang w:eastAsia="ru-RU"/>
        </w:rPr>
      </w:pPr>
      <w:r w:rsidRPr="00A95C8F">
        <w:rPr>
          <w:rFonts w:ascii="Arial" w:eastAsia="Times New Roman" w:hAnsi="Arial" w:cs="Arial"/>
          <w:bCs/>
          <w:color w:val="000000"/>
          <w:sz w:val="28"/>
          <w:szCs w:val="28"/>
          <w:lang w:eastAsia="ru-RU"/>
        </w:rPr>
        <w:t>По итогам выборов в Госдуму «Единая Россия» заняла в Кировской области первое место, но получила один из самых низких результатов по стране — партию власти поддержали 29,5% голосовавших. Второе место заняла «Справедливая Россия — За правду» (18,4%), третье — КПРФ (18,28%), следом идут ЛДПР (12,8%) и «Новые люди» (8,18%)</w:t>
      </w:r>
    </w:p>
    <w:p w14:paraId="7E646AC5" w14:textId="77777777" w:rsidR="00A95C8F" w:rsidRPr="00A95C8F" w:rsidRDefault="00A95C8F" w:rsidP="00A95C8F">
      <w:pPr>
        <w:spacing w:after="0" w:line="360" w:lineRule="auto"/>
        <w:ind w:firstLine="709"/>
        <w:jc w:val="both"/>
        <w:rPr>
          <w:rFonts w:ascii="Arial" w:eastAsia="Times New Roman" w:hAnsi="Arial" w:cs="Arial"/>
          <w:bCs/>
          <w:color w:val="000000"/>
          <w:sz w:val="28"/>
          <w:szCs w:val="28"/>
          <w:lang w:eastAsia="ru-RU"/>
        </w:rPr>
      </w:pPr>
      <w:r w:rsidRPr="00A95C8F">
        <w:rPr>
          <w:rFonts w:ascii="Arial" w:eastAsia="Times New Roman" w:hAnsi="Arial" w:cs="Arial"/>
          <w:bCs/>
          <w:color w:val="000000"/>
          <w:sz w:val="28"/>
          <w:szCs w:val="28"/>
          <w:lang w:eastAsia="ru-RU"/>
        </w:rPr>
        <w:t xml:space="preserve">При этом Васильев возглавляет региональное отделение единороссов в Кировской области, он же был первым номером региональной группы партии на думских выборах. Кроме того, кировский губернатор возглавлял список единороссов на выборах в заксобрание региона, которые также прошли в сентябре. По их итогам «Единая Россия» получила 27,3% голосов, заметно ухудшив результат пятилетней давности в 36%. </w:t>
      </w:r>
    </w:p>
    <w:p w14:paraId="6D611661" w14:textId="77777777" w:rsidR="00A95C8F" w:rsidRPr="00A95C8F" w:rsidRDefault="00A95C8F" w:rsidP="00A95C8F">
      <w:pPr>
        <w:spacing w:after="0" w:line="360" w:lineRule="auto"/>
        <w:ind w:firstLine="709"/>
        <w:jc w:val="both"/>
        <w:rPr>
          <w:rFonts w:ascii="Arial" w:eastAsia="Times New Roman" w:hAnsi="Arial" w:cs="Arial"/>
          <w:bCs/>
          <w:color w:val="000000"/>
          <w:sz w:val="28"/>
          <w:szCs w:val="28"/>
          <w:lang w:eastAsia="ru-RU"/>
        </w:rPr>
      </w:pPr>
      <w:r w:rsidRPr="00A95C8F">
        <w:rPr>
          <w:rFonts w:ascii="Arial" w:eastAsia="Times New Roman" w:hAnsi="Arial" w:cs="Arial"/>
          <w:bCs/>
          <w:color w:val="000000"/>
          <w:sz w:val="28"/>
          <w:szCs w:val="28"/>
          <w:lang w:eastAsia="ru-RU"/>
        </w:rPr>
        <w:t>Игорь Васильев сменил на посту губернатора Кировской области Никиту Белых, который в июле 2016 года был уволен в связи с утратой доверия. В сентябре 2017-го Васильев победил в первом туре выборов, набрав 64% голосов.</w:t>
      </w:r>
    </w:p>
    <w:p w14:paraId="40A4692B" w14:textId="77777777" w:rsidR="00A95C8F" w:rsidRPr="00A95C8F" w:rsidRDefault="00A95C8F" w:rsidP="00A95C8F">
      <w:pPr>
        <w:spacing w:after="0" w:line="360" w:lineRule="auto"/>
        <w:ind w:firstLine="709"/>
        <w:jc w:val="both"/>
        <w:rPr>
          <w:rFonts w:ascii="Arial" w:eastAsia="Times New Roman" w:hAnsi="Arial" w:cs="Arial"/>
          <w:bCs/>
          <w:color w:val="000000"/>
          <w:sz w:val="28"/>
          <w:szCs w:val="28"/>
          <w:lang w:eastAsia="ru-RU"/>
        </w:rPr>
      </w:pPr>
      <w:r w:rsidRPr="00A95C8F">
        <w:rPr>
          <w:rFonts w:ascii="Arial" w:eastAsia="Times New Roman" w:hAnsi="Arial" w:cs="Arial"/>
          <w:bCs/>
          <w:color w:val="000000"/>
          <w:sz w:val="28"/>
          <w:szCs w:val="28"/>
          <w:lang w:eastAsia="ru-RU"/>
        </w:rPr>
        <w:t>Перед своим назначением на должность врио губернатора Васильев возглавлял Росреестр, до этого был аудитором Счетной палаты (2010–2013 годы) и членом Совета Федерации от Республики Коми (2004–2010 годы).</w:t>
      </w:r>
    </w:p>
    <w:p w14:paraId="7E63800B" w14:textId="77777777" w:rsidR="00A95C8F" w:rsidRPr="00A95C8F" w:rsidRDefault="00A95C8F" w:rsidP="00A95C8F">
      <w:pPr>
        <w:spacing w:after="0" w:line="360" w:lineRule="auto"/>
        <w:ind w:firstLine="709"/>
        <w:jc w:val="both"/>
        <w:rPr>
          <w:rFonts w:ascii="Arial" w:eastAsia="Times New Roman" w:hAnsi="Arial" w:cs="Arial"/>
          <w:bCs/>
          <w:color w:val="000000"/>
          <w:sz w:val="28"/>
          <w:szCs w:val="28"/>
          <w:lang w:eastAsia="ru-RU"/>
        </w:rPr>
      </w:pPr>
      <w:r w:rsidRPr="00A95C8F">
        <w:rPr>
          <w:rFonts w:ascii="Arial" w:eastAsia="Times New Roman" w:hAnsi="Arial" w:cs="Arial"/>
          <w:bCs/>
          <w:color w:val="000000"/>
          <w:sz w:val="28"/>
          <w:szCs w:val="28"/>
          <w:lang w:eastAsia="ru-RU"/>
        </w:rPr>
        <w:t>Игорю Васильеву 60 лет, он уроженец Санкт-Петербурга. В 2004 году, отвечая на вопрос о своем знакомстве с президентом Владимиром Путиным, Васильев говорил, что оно «не одностороннее», уточнив, что «работал с ним в одном управлении [КГБ]».</w:t>
      </w:r>
    </w:p>
    <w:p w14:paraId="4A3415A4" w14:textId="77777777" w:rsidR="00A95C8F" w:rsidRPr="00A95C8F" w:rsidRDefault="00A95C8F" w:rsidP="00A95C8F">
      <w:pPr>
        <w:spacing w:after="0" w:line="360" w:lineRule="auto"/>
        <w:ind w:firstLine="709"/>
        <w:jc w:val="both"/>
        <w:rPr>
          <w:rFonts w:ascii="Arial" w:eastAsia="Times New Roman" w:hAnsi="Arial" w:cs="Arial"/>
          <w:bCs/>
          <w:color w:val="000000"/>
          <w:sz w:val="28"/>
          <w:szCs w:val="28"/>
          <w:lang w:eastAsia="ru-RU"/>
        </w:rPr>
      </w:pPr>
      <w:r w:rsidRPr="00A95C8F">
        <w:rPr>
          <w:rFonts w:ascii="Arial" w:eastAsia="Times New Roman" w:hAnsi="Arial" w:cs="Arial"/>
          <w:bCs/>
          <w:color w:val="000000"/>
          <w:sz w:val="28"/>
          <w:szCs w:val="28"/>
          <w:lang w:eastAsia="ru-RU"/>
        </w:rPr>
        <w:t xml:space="preserve">Результаты партии власти в Кировской области действительно были одними из самых низких, и это может повлиять на решение </w:t>
      </w:r>
      <w:r w:rsidRPr="00A95C8F">
        <w:rPr>
          <w:rFonts w:ascii="Arial" w:eastAsia="Times New Roman" w:hAnsi="Arial" w:cs="Arial"/>
          <w:bCs/>
          <w:color w:val="000000"/>
          <w:sz w:val="28"/>
          <w:szCs w:val="28"/>
          <w:lang w:eastAsia="ru-RU"/>
        </w:rPr>
        <w:lastRenderedPageBreak/>
        <w:t>Кремля о смене Васильева, сказал РБК политолог-</w:t>
      </w:r>
      <w:proofErr w:type="spellStart"/>
      <w:r w:rsidRPr="00A95C8F">
        <w:rPr>
          <w:rFonts w:ascii="Arial" w:eastAsia="Times New Roman" w:hAnsi="Arial" w:cs="Arial"/>
          <w:bCs/>
          <w:color w:val="000000"/>
          <w:sz w:val="28"/>
          <w:szCs w:val="28"/>
          <w:lang w:eastAsia="ru-RU"/>
        </w:rPr>
        <w:t>регионалист</w:t>
      </w:r>
      <w:proofErr w:type="spellEnd"/>
      <w:r w:rsidRPr="00A95C8F">
        <w:rPr>
          <w:rFonts w:ascii="Arial" w:eastAsia="Times New Roman" w:hAnsi="Arial" w:cs="Arial"/>
          <w:bCs/>
          <w:color w:val="000000"/>
          <w:sz w:val="28"/>
          <w:szCs w:val="28"/>
          <w:lang w:eastAsia="ru-RU"/>
        </w:rPr>
        <w:t xml:space="preserve"> Ростислав </w:t>
      </w:r>
      <w:proofErr w:type="spellStart"/>
      <w:r w:rsidRPr="00A95C8F">
        <w:rPr>
          <w:rFonts w:ascii="Arial" w:eastAsia="Times New Roman" w:hAnsi="Arial" w:cs="Arial"/>
          <w:bCs/>
          <w:color w:val="000000"/>
          <w:sz w:val="28"/>
          <w:szCs w:val="28"/>
          <w:lang w:eastAsia="ru-RU"/>
        </w:rPr>
        <w:t>Туровский</w:t>
      </w:r>
      <w:proofErr w:type="spellEnd"/>
      <w:r w:rsidRPr="00A95C8F">
        <w:rPr>
          <w:rFonts w:ascii="Arial" w:eastAsia="Times New Roman" w:hAnsi="Arial" w:cs="Arial"/>
          <w:bCs/>
          <w:color w:val="000000"/>
          <w:sz w:val="28"/>
          <w:szCs w:val="28"/>
          <w:lang w:eastAsia="ru-RU"/>
        </w:rPr>
        <w:t>. «Этот регион для «Единой России» один из худших и всегда был таковым», — подчеркивает он.</w:t>
      </w:r>
      <w:r w:rsidRPr="00A95C8F">
        <w:rPr>
          <w:rFonts w:ascii="Arial" w:eastAsia="Times New Roman" w:hAnsi="Arial" w:cs="Arial"/>
          <w:bCs/>
          <w:color w:val="000000"/>
          <w:sz w:val="28"/>
          <w:szCs w:val="28"/>
          <w:lang w:eastAsia="ru-RU"/>
        </w:rPr>
        <w:br/>
        <w:t>Кировскую область политолог назвал регионом «в принципе тяжело управляемым, неподъемным, грустным и депрессивным». «Никто из губернаторов по большому счету никогда не мог с областью справиться, — продолжает эксперт. — Ресурсов немного, территория большая, население достаточно большое, поэтому ресурсов не хватает, из региона люди бегут».</w:t>
      </w:r>
    </w:p>
    <w:p w14:paraId="4B2F00EE" w14:textId="77777777" w:rsidR="00A95C8F" w:rsidRPr="00A95C8F" w:rsidRDefault="00A95C8F" w:rsidP="00A95C8F">
      <w:pPr>
        <w:spacing w:after="0" w:line="360" w:lineRule="auto"/>
        <w:ind w:firstLine="709"/>
        <w:jc w:val="both"/>
        <w:rPr>
          <w:rFonts w:ascii="Arial" w:eastAsia="Times New Roman" w:hAnsi="Arial" w:cs="Arial"/>
          <w:bCs/>
          <w:color w:val="000000"/>
          <w:sz w:val="28"/>
          <w:szCs w:val="28"/>
          <w:lang w:eastAsia="ru-RU"/>
        </w:rPr>
      </w:pPr>
      <w:r w:rsidRPr="00A95C8F">
        <w:rPr>
          <w:rFonts w:ascii="Arial" w:eastAsia="Times New Roman" w:hAnsi="Arial" w:cs="Arial"/>
          <w:bCs/>
          <w:color w:val="000000"/>
          <w:sz w:val="28"/>
          <w:szCs w:val="28"/>
          <w:lang w:eastAsia="ru-RU"/>
        </w:rPr>
        <w:t xml:space="preserve">Кремлю нелегко будет принять решение об отставке главы Кировской области — Васильев достаточно влиятельный человек на федеральном уровне, считает </w:t>
      </w:r>
      <w:proofErr w:type="spellStart"/>
      <w:r w:rsidRPr="00A95C8F">
        <w:rPr>
          <w:rFonts w:ascii="Arial" w:eastAsia="Times New Roman" w:hAnsi="Arial" w:cs="Arial"/>
          <w:bCs/>
          <w:color w:val="000000"/>
          <w:sz w:val="28"/>
          <w:szCs w:val="28"/>
          <w:lang w:eastAsia="ru-RU"/>
        </w:rPr>
        <w:t>Туровский</w:t>
      </w:r>
      <w:proofErr w:type="spellEnd"/>
      <w:r w:rsidRPr="00A95C8F">
        <w:rPr>
          <w:rFonts w:ascii="Arial" w:eastAsia="Times New Roman" w:hAnsi="Arial" w:cs="Arial"/>
          <w:bCs/>
          <w:color w:val="000000"/>
          <w:sz w:val="28"/>
          <w:szCs w:val="28"/>
          <w:lang w:eastAsia="ru-RU"/>
        </w:rPr>
        <w:t>. У него, «безусловно, солидный бэкграунд», силовой и управленческий, напомнил он. «Просто так взять и отставить его Кремль не сможет: он человек уже немолодой, поэтому уволить его красиво, найти ему крупную должность на федеральном уровне, которая бы воспринималась не как понижение в статусе, фактически невозможно, — сказал политолог. — Вероятно, эта отставка станет для него завершением политической карьеры, и вряд ли его что-то ожидает, кроме поста сенатора».</w:t>
      </w:r>
    </w:p>
    <w:p w14:paraId="654387D2" w14:textId="77777777" w:rsidR="00A95C8F" w:rsidRPr="00A95C8F" w:rsidRDefault="00A95C8F" w:rsidP="00A95C8F">
      <w:pPr>
        <w:spacing w:after="0" w:line="360" w:lineRule="auto"/>
        <w:ind w:firstLine="709"/>
        <w:jc w:val="both"/>
        <w:rPr>
          <w:rFonts w:ascii="Arial" w:eastAsia="Times New Roman" w:hAnsi="Arial" w:cs="Arial"/>
          <w:bCs/>
          <w:color w:val="000000"/>
          <w:sz w:val="28"/>
          <w:szCs w:val="28"/>
          <w:lang w:eastAsia="ru-RU"/>
        </w:rPr>
      </w:pPr>
    </w:p>
    <w:p w14:paraId="6ABE6990" w14:textId="77777777" w:rsidR="00A95C8F" w:rsidRPr="00A95C8F" w:rsidRDefault="00A95C8F" w:rsidP="00A95C8F">
      <w:pPr>
        <w:spacing w:after="0" w:line="360" w:lineRule="auto"/>
        <w:ind w:firstLine="709"/>
        <w:jc w:val="both"/>
        <w:rPr>
          <w:rFonts w:ascii="Arial" w:eastAsia="Times New Roman" w:hAnsi="Arial" w:cs="Arial"/>
          <w:bCs/>
          <w:color w:val="000000"/>
          <w:sz w:val="28"/>
          <w:szCs w:val="28"/>
          <w:lang w:eastAsia="ru-RU"/>
        </w:rPr>
      </w:pPr>
    </w:p>
    <w:p w14:paraId="25E4B732" w14:textId="77777777" w:rsidR="00A95C8F" w:rsidRPr="00A95C8F" w:rsidRDefault="00A95C8F" w:rsidP="00A95C8F">
      <w:pPr>
        <w:keepNext/>
        <w:spacing w:after="0" w:line="360" w:lineRule="auto"/>
        <w:ind w:firstLine="709"/>
        <w:jc w:val="both"/>
        <w:outlineLvl w:val="1"/>
        <w:rPr>
          <w:rFonts w:ascii="Arial" w:eastAsia="Times New Roman" w:hAnsi="Arial" w:cs="Arial"/>
          <w:b/>
          <w:bCs/>
          <w:color w:val="000000"/>
          <w:sz w:val="28"/>
          <w:szCs w:val="28"/>
          <w:u w:val="single"/>
          <w:lang w:eastAsia="ru-RU"/>
        </w:rPr>
      </w:pPr>
      <w:bookmarkStart w:id="10" w:name="_Toc86775882"/>
      <w:r w:rsidRPr="00A95C8F">
        <w:rPr>
          <w:rFonts w:ascii="Arial" w:eastAsia="Times New Roman" w:hAnsi="Arial" w:cs="Arial"/>
          <w:b/>
          <w:bCs/>
          <w:color w:val="000000"/>
          <w:sz w:val="28"/>
          <w:szCs w:val="28"/>
          <w:u w:val="single"/>
          <w:lang w:eastAsia="ru-RU"/>
        </w:rPr>
        <w:t>Политические игроки</w:t>
      </w:r>
      <w:bookmarkEnd w:id="10"/>
    </w:p>
    <w:p w14:paraId="5254B2A2" w14:textId="77777777" w:rsidR="00A95C8F" w:rsidRPr="00A95C8F" w:rsidRDefault="00A95C8F" w:rsidP="00A95C8F">
      <w:pPr>
        <w:spacing w:after="0" w:line="360" w:lineRule="auto"/>
        <w:ind w:firstLine="709"/>
        <w:jc w:val="both"/>
        <w:rPr>
          <w:rFonts w:ascii="Arial" w:eastAsia="Times New Roman" w:hAnsi="Arial" w:cs="Arial"/>
          <w:b/>
          <w:color w:val="000000"/>
          <w:sz w:val="28"/>
          <w:szCs w:val="28"/>
          <w:lang w:eastAsia="ru-RU"/>
        </w:rPr>
      </w:pPr>
      <w:r w:rsidRPr="00A95C8F">
        <w:rPr>
          <w:rFonts w:ascii="Arial" w:eastAsia="Times New Roman" w:hAnsi="Arial" w:cs="Arial"/>
          <w:b/>
          <w:color w:val="000000"/>
          <w:sz w:val="28"/>
          <w:szCs w:val="28"/>
          <w:lang w:eastAsia="ru-RU"/>
        </w:rPr>
        <w:t>Кандидаты ушли из телевизора: на что потратились московские одномандатники в ходе выборов в Госдуму</w:t>
      </w:r>
    </w:p>
    <w:p w14:paraId="1655D6E8" w14:textId="77777777" w:rsidR="00A95C8F" w:rsidRPr="00A95C8F" w:rsidRDefault="00A95C8F" w:rsidP="00C10443">
      <w:pPr>
        <w:spacing w:after="0" w:line="360" w:lineRule="auto"/>
        <w:ind w:firstLine="709"/>
        <w:jc w:val="both"/>
        <w:rPr>
          <w:rFonts w:ascii="Arial" w:eastAsia="Times New Roman" w:hAnsi="Arial" w:cs="Arial"/>
          <w:bCs/>
          <w:color w:val="000000"/>
          <w:spacing w:val="-12"/>
          <w:sz w:val="28"/>
          <w:szCs w:val="28"/>
          <w:lang w:eastAsia="ru-RU"/>
        </w:rPr>
      </w:pPr>
      <w:r w:rsidRPr="00A95C8F">
        <w:rPr>
          <w:rFonts w:ascii="Arial" w:eastAsia="Times New Roman" w:hAnsi="Arial" w:cs="Arial"/>
          <w:bCs/>
          <w:i/>
          <w:iCs/>
          <w:color w:val="000000"/>
          <w:sz w:val="28"/>
          <w:szCs w:val="28"/>
          <w:lang w:eastAsia="ru-RU"/>
        </w:rPr>
        <w:t xml:space="preserve">Изготовление печатных агитматериалов стало основной статьей предвыборных расходов кандидатов в Госдуму по одномандатным округам Москвы. Некоторые из них тратили на это до 90% всего бюджета, следует из итоговых финансовых отчетов. Востребованными оказались услуги юридических и физических лиц, а вот без телерекламы многие смогли обойтись. Эксперты </w:t>
      </w:r>
      <w:r w:rsidRPr="00A95C8F">
        <w:rPr>
          <w:rFonts w:ascii="Arial" w:eastAsia="Times New Roman" w:hAnsi="Arial" w:cs="Arial"/>
          <w:bCs/>
          <w:i/>
          <w:iCs/>
          <w:color w:val="000000"/>
          <w:sz w:val="28"/>
          <w:szCs w:val="28"/>
          <w:lang w:eastAsia="ru-RU"/>
        </w:rPr>
        <w:lastRenderedPageBreak/>
        <w:t xml:space="preserve">объясняют это тем, что в столице выборы фактически </w:t>
      </w:r>
      <w:r w:rsidRPr="00A95C8F">
        <w:rPr>
          <w:rFonts w:ascii="Arial" w:eastAsia="Times New Roman" w:hAnsi="Arial" w:cs="Arial"/>
          <w:bCs/>
          <w:i/>
          <w:iCs/>
          <w:color w:val="000000"/>
          <w:spacing w:val="-12"/>
          <w:sz w:val="28"/>
          <w:szCs w:val="28"/>
          <w:lang w:eastAsia="ru-RU"/>
        </w:rPr>
        <w:t>ушли на муниципальный уровень и нужнее стали встречи с избирателями.</w:t>
      </w:r>
    </w:p>
    <w:p w14:paraId="762244E4" w14:textId="77777777" w:rsidR="00A95C8F" w:rsidRPr="00A95C8F" w:rsidRDefault="00A95C8F" w:rsidP="00C10443">
      <w:pPr>
        <w:spacing w:after="0" w:line="360" w:lineRule="auto"/>
        <w:ind w:firstLine="709"/>
        <w:jc w:val="both"/>
        <w:rPr>
          <w:rFonts w:ascii="Arial" w:eastAsia="Times New Roman" w:hAnsi="Arial" w:cs="Arial"/>
          <w:bCs/>
          <w:color w:val="000000"/>
          <w:sz w:val="28"/>
          <w:szCs w:val="28"/>
          <w:lang w:eastAsia="ru-RU"/>
        </w:rPr>
      </w:pPr>
      <w:r w:rsidRPr="00A95C8F">
        <w:rPr>
          <w:rFonts w:ascii="Arial" w:eastAsia="Times New Roman" w:hAnsi="Arial" w:cs="Arial"/>
          <w:bCs/>
          <w:color w:val="000000"/>
          <w:sz w:val="28"/>
          <w:szCs w:val="28"/>
          <w:lang w:eastAsia="ru-RU"/>
        </w:rPr>
        <w:t xml:space="preserve">Основной статьей расходов у большинства столичных одномандатников стали «выпуск и распространение печатных и иных агитационных материалов», выяснил “Ъ”, проанализировав их финансовые отчеты. Например, у эсера Галины Хованской (победила в 198-м округе) по этой графе проходят 13,5 млн из 14,7 млн руб., потраченных на кампанию. Коммунист Валерий </w:t>
      </w:r>
      <w:proofErr w:type="spellStart"/>
      <w:r w:rsidRPr="00A95C8F">
        <w:rPr>
          <w:rFonts w:ascii="Arial" w:eastAsia="Times New Roman" w:hAnsi="Arial" w:cs="Arial"/>
          <w:bCs/>
          <w:color w:val="000000"/>
          <w:sz w:val="28"/>
          <w:szCs w:val="28"/>
          <w:lang w:eastAsia="ru-RU"/>
        </w:rPr>
        <w:t>Рашкин</w:t>
      </w:r>
      <w:proofErr w:type="spellEnd"/>
      <w:r w:rsidRPr="00A95C8F">
        <w:rPr>
          <w:rFonts w:ascii="Arial" w:eastAsia="Times New Roman" w:hAnsi="Arial" w:cs="Arial"/>
          <w:bCs/>
          <w:color w:val="000000"/>
          <w:sz w:val="28"/>
          <w:szCs w:val="28"/>
          <w:lang w:eastAsia="ru-RU"/>
        </w:rPr>
        <w:t xml:space="preserve"> (проиграл в 196-м округе единороссу Тимофею Баженову) на выпуск печатной агитации потратил 4,6 млн из собранных 5,6 млн руб., а сам господин Баженов — 13 млн руб. На теле- и радиорекламу у известного телеведущего ушло всего 649 тыс. руб., а больше всего (18,9 млн) он израсходовал по статье «оплата иных расходов».</w:t>
      </w:r>
    </w:p>
    <w:p w14:paraId="1BB9CB07" w14:textId="77777777" w:rsidR="00A95C8F" w:rsidRPr="00A95C8F" w:rsidRDefault="00A95C8F" w:rsidP="00C10443">
      <w:pPr>
        <w:spacing w:after="0" w:line="360" w:lineRule="auto"/>
        <w:ind w:firstLine="709"/>
        <w:jc w:val="both"/>
        <w:rPr>
          <w:rFonts w:ascii="Arial" w:eastAsia="Times New Roman" w:hAnsi="Arial" w:cs="Arial"/>
          <w:bCs/>
          <w:color w:val="000000"/>
          <w:spacing w:val="-4"/>
          <w:sz w:val="28"/>
          <w:szCs w:val="28"/>
          <w:lang w:eastAsia="ru-RU"/>
        </w:rPr>
      </w:pPr>
      <w:r w:rsidRPr="00A95C8F">
        <w:rPr>
          <w:rFonts w:ascii="Arial" w:eastAsia="Times New Roman" w:hAnsi="Arial" w:cs="Arial"/>
          <w:bCs/>
          <w:color w:val="000000"/>
          <w:sz w:val="28"/>
          <w:szCs w:val="28"/>
          <w:lang w:eastAsia="ru-RU"/>
        </w:rPr>
        <w:t xml:space="preserve">Избирательные фонды большинства единороссов формировались по похожей схеме: 20 млн руб. от партии и 20 млн руб. пожертвований от юрлиц составили максимально допустимую сумму 40 млн руб. А вот по части затрат были варианты. Так, телеведущий Евгений Попов (197-й округ) потратил 15,2 млн руб. на печатные материалы, 20 млн руб.— на оплату «иных услуг» и 1,6 млн руб.— на агитацию в печатных СМИ, а на телерекламу не тратился совсем. У Петра Толстого (199-й округ и №2 в московском списке партии) основными статьями расходов оказались «услуги информационного и консультационного характера» (25,2 млн руб.) и печатные агитматериалы (9,7 млн), а в рекламу на телевидении и радио он вложил всего 477 тыс. руб. Светлана </w:t>
      </w:r>
      <w:proofErr w:type="spellStart"/>
      <w:r w:rsidRPr="00A95C8F">
        <w:rPr>
          <w:rFonts w:ascii="Arial" w:eastAsia="Times New Roman" w:hAnsi="Arial" w:cs="Arial"/>
          <w:bCs/>
          <w:color w:val="000000"/>
          <w:sz w:val="28"/>
          <w:szCs w:val="28"/>
          <w:lang w:eastAsia="ru-RU"/>
        </w:rPr>
        <w:t>Разворотнева</w:t>
      </w:r>
      <w:proofErr w:type="spellEnd"/>
      <w:r w:rsidRPr="00A95C8F">
        <w:rPr>
          <w:rFonts w:ascii="Arial" w:eastAsia="Times New Roman" w:hAnsi="Arial" w:cs="Arial"/>
          <w:bCs/>
          <w:color w:val="000000"/>
          <w:sz w:val="28"/>
          <w:szCs w:val="28"/>
          <w:lang w:eastAsia="ru-RU"/>
        </w:rPr>
        <w:t xml:space="preserve"> (округ №201) и Дмитрий Саблин (№202) вообще не тратились на СМИ, но на </w:t>
      </w:r>
      <w:r w:rsidRPr="00A95C8F">
        <w:rPr>
          <w:rFonts w:ascii="Arial" w:eastAsia="Times New Roman" w:hAnsi="Arial" w:cs="Arial"/>
          <w:bCs/>
          <w:color w:val="000000"/>
          <w:spacing w:val="-4"/>
          <w:sz w:val="28"/>
          <w:szCs w:val="28"/>
          <w:lang w:eastAsia="ru-RU"/>
        </w:rPr>
        <w:t>агитматериалы потратили 20,2 млн руб. и 23,3 млн руб. соответственно.</w:t>
      </w:r>
    </w:p>
    <w:p w14:paraId="41AE8A1C" w14:textId="77777777" w:rsidR="00A95C8F" w:rsidRPr="00A95C8F" w:rsidRDefault="00A95C8F" w:rsidP="00C10443">
      <w:pPr>
        <w:spacing w:after="0" w:line="360" w:lineRule="auto"/>
        <w:ind w:firstLine="709"/>
        <w:jc w:val="both"/>
        <w:rPr>
          <w:rFonts w:ascii="Arial" w:eastAsia="Times New Roman" w:hAnsi="Arial" w:cs="Arial"/>
          <w:bCs/>
          <w:color w:val="000000"/>
          <w:sz w:val="28"/>
          <w:szCs w:val="28"/>
          <w:lang w:eastAsia="ru-RU"/>
        </w:rPr>
      </w:pPr>
      <w:r w:rsidRPr="00A95C8F">
        <w:rPr>
          <w:rFonts w:ascii="Arial" w:eastAsia="Times New Roman" w:hAnsi="Arial" w:cs="Arial"/>
          <w:bCs/>
          <w:color w:val="000000"/>
          <w:sz w:val="28"/>
          <w:szCs w:val="28"/>
          <w:lang w:eastAsia="ru-RU"/>
        </w:rPr>
        <w:t xml:space="preserve">Задачей одномандатников было «создавать напряжение» в границах своих округов, объяснил “Ъ” замсекретаря генсовета «Единой России» Сергей Перминов: «Для этого они использовали личные </w:t>
      </w:r>
      <w:r w:rsidRPr="00A95C8F">
        <w:rPr>
          <w:rFonts w:ascii="Arial" w:eastAsia="Times New Roman" w:hAnsi="Arial" w:cs="Arial"/>
          <w:bCs/>
          <w:color w:val="000000"/>
          <w:sz w:val="28"/>
          <w:szCs w:val="28"/>
          <w:lang w:eastAsia="ru-RU"/>
        </w:rPr>
        <w:lastRenderedPageBreak/>
        <w:t>коммуникации и цифровые возможности, включая личные страницы в соцсетях. Им нужно было не просто продвигать партию, но инициировать дискуссии с избирателями о "Народной программе", а для этого как раз и подходили другие средства». Что же касается телевидения, то здесь важнее было продвигать федеральный партийный бренд и программные смыслы, добавил единоросс: «Это просто информационные волны разного уровня. У них разная логика, а вместе они дают симбиоз».</w:t>
      </w:r>
    </w:p>
    <w:p w14:paraId="5FF52159" w14:textId="77777777" w:rsidR="00A95C8F" w:rsidRPr="00A95C8F" w:rsidRDefault="00A95C8F" w:rsidP="00C10443">
      <w:pPr>
        <w:spacing w:after="0" w:line="360" w:lineRule="auto"/>
        <w:ind w:firstLine="709"/>
        <w:jc w:val="both"/>
        <w:rPr>
          <w:rFonts w:ascii="Arial" w:eastAsia="Times New Roman" w:hAnsi="Arial" w:cs="Arial"/>
          <w:bCs/>
          <w:color w:val="000000"/>
          <w:sz w:val="28"/>
          <w:szCs w:val="28"/>
          <w:lang w:eastAsia="ru-RU"/>
        </w:rPr>
      </w:pPr>
      <w:r w:rsidRPr="00A95C8F">
        <w:rPr>
          <w:rFonts w:ascii="Arial" w:eastAsia="Times New Roman" w:hAnsi="Arial" w:cs="Arial"/>
          <w:bCs/>
          <w:color w:val="000000"/>
          <w:sz w:val="28"/>
          <w:szCs w:val="28"/>
          <w:lang w:eastAsia="ru-RU"/>
        </w:rPr>
        <w:t xml:space="preserve">Самым экономным из известных кандидатов стал Максим Шевченко (он возглавлял федеральный список Российской партии свободы и справедливости и шел по 208-му округу): в его фонд поступило 47 руб., но и они не были потрачены. Упор сделали на федеральную кампанию, объяснил “Ъ” экс-кандидат: эфиры на федеральных телеканалах, аренда офиса, студия штаба, раздача </w:t>
      </w:r>
      <w:proofErr w:type="spellStart"/>
      <w:r w:rsidRPr="00A95C8F">
        <w:rPr>
          <w:rFonts w:ascii="Arial" w:eastAsia="Times New Roman" w:hAnsi="Arial" w:cs="Arial"/>
          <w:bCs/>
          <w:color w:val="000000"/>
          <w:sz w:val="28"/>
          <w:szCs w:val="28"/>
          <w:lang w:eastAsia="ru-RU"/>
        </w:rPr>
        <w:t>мерча</w:t>
      </w:r>
      <w:proofErr w:type="spellEnd"/>
      <w:r w:rsidRPr="00A95C8F">
        <w:rPr>
          <w:rFonts w:ascii="Arial" w:eastAsia="Times New Roman" w:hAnsi="Arial" w:cs="Arial"/>
          <w:bCs/>
          <w:color w:val="000000"/>
          <w:sz w:val="28"/>
          <w:szCs w:val="28"/>
          <w:lang w:eastAsia="ru-RU"/>
        </w:rPr>
        <w:t>, поэтому «множить сущности» не было необходимости.</w:t>
      </w:r>
    </w:p>
    <w:p w14:paraId="5A0D309E" w14:textId="77777777" w:rsidR="00A95C8F" w:rsidRPr="00A95C8F" w:rsidRDefault="00A95C8F" w:rsidP="00C10443">
      <w:pPr>
        <w:spacing w:after="0" w:line="360" w:lineRule="auto"/>
        <w:ind w:firstLine="709"/>
        <w:jc w:val="both"/>
        <w:rPr>
          <w:rFonts w:ascii="Arial" w:eastAsia="Times New Roman" w:hAnsi="Arial" w:cs="Arial"/>
          <w:bCs/>
          <w:color w:val="000000"/>
          <w:spacing w:val="-8"/>
          <w:sz w:val="28"/>
          <w:szCs w:val="28"/>
          <w:lang w:eastAsia="ru-RU"/>
        </w:rPr>
      </w:pPr>
      <w:r w:rsidRPr="00A95C8F">
        <w:rPr>
          <w:rFonts w:ascii="Arial" w:eastAsia="Times New Roman" w:hAnsi="Arial" w:cs="Arial"/>
          <w:bCs/>
          <w:color w:val="000000"/>
          <w:sz w:val="28"/>
          <w:szCs w:val="28"/>
          <w:lang w:eastAsia="ru-RU"/>
        </w:rPr>
        <w:t xml:space="preserve">У самовыдвиженцев одной из основных статей расходов был сбор подписей избирателей (в среднем требовалось 14–15 тыс. автографов). Дороже всего они обошлись Анастасии Брюхановой (198-й округ) — 10,3 млн руб., Дмитрий Певцов (200-й округ) потратил на это 9,6 млн, Роман </w:t>
      </w:r>
      <w:proofErr w:type="spellStart"/>
      <w:r w:rsidRPr="00A95C8F">
        <w:rPr>
          <w:rFonts w:ascii="Arial" w:eastAsia="Times New Roman" w:hAnsi="Arial" w:cs="Arial"/>
          <w:bCs/>
          <w:color w:val="000000"/>
          <w:sz w:val="28"/>
          <w:szCs w:val="28"/>
          <w:lang w:eastAsia="ru-RU"/>
        </w:rPr>
        <w:t>Юнеман</w:t>
      </w:r>
      <w:proofErr w:type="spellEnd"/>
      <w:r w:rsidRPr="00A95C8F">
        <w:rPr>
          <w:rFonts w:ascii="Arial" w:eastAsia="Times New Roman" w:hAnsi="Arial" w:cs="Arial"/>
          <w:bCs/>
          <w:color w:val="000000"/>
          <w:sz w:val="28"/>
          <w:szCs w:val="28"/>
          <w:lang w:eastAsia="ru-RU"/>
        </w:rPr>
        <w:t xml:space="preserve"> (210-й округ) — 7,2 млн, Анатолий Вассерман (205-й округ) — 4 млн руб. Наименьшие траты по этой статье задекларировал Олег Леонов (208-й округ) — 43,5 тыс. руб. Но в эту графу, как пояснил он “Ъ”, были вписаны только расходы на изготовление подписных листов, а всего на сбор подписей ушло около 5 млн руб. Разнесение расходов по статьям было сделано по методическим рекомендациям избиркома, подчеркнул господин Леонов: «Оплата труда сборщиков подписей содержится в трудовых договорах, потому что предмет договора — не только сбор подписей. Эти же ребята проводили пикеты и опросы, раздавали листовки и </w:t>
      </w:r>
      <w:r w:rsidRPr="00A95C8F">
        <w:rPr>
          <w:rFonts w:ascii="Arial" w:eastAsia="Times New Roman" w:hAnsi="Arial" w:cs="Arial"/>
          <w:bCs/>
          <w:color w:val="000000"/>
          <w:spacing w:val="-8"/>
          <w:sz w:val="28"/>
          <w:szCs w:val="28"/>
          <w:lang w:eastAsia="ru-RU"/>
        </w:rPr>
        <w:t>делали много еще чего. Поэтому эти суммы находятся в другом разделе».</w:t>
      </w:r>
    </w:p>
    <w:p w14:paraId="470EFCB5" w14:textId="77777777" w:rsidR="00A95C8F" w:rsidRPr="00A95C8F" w:rsidRDefault="00A95C8F" w:rsidP="00C10443">
      <w:pPr>
        <w:spacing w:after="0" w:line="360" w:lineRule="auto"/>
        <w:ind w:firstLine="709"/>
        <w:jc w:val="both"/>
        <w:rPr>
          <w:rFonts w:ascii="Arial" w:eastAsia="Times New Roman" w:hAnsi="Arial" w:cs="Arial"/>
          <w:bCs/>
          <w:color w:val="000000"/>
          <w:sz w:val="28"/>
          <w:szCs w:val="28"/>
          <w:lang w:eastAsia="ru-RU"/>
        </w:rPr>
      </w:pPr>
      <w:r w:rsidRPr="00A95C8F">
        <w:rPr>
          <w:rFonts w:ascii="Arial" w:eastAsia="Times New Roman" w:hAnsi="Arial" w:cs="Arial"/>
          <w:bCs/>
          <w:color w:val="000000"/>
          <w:sz w:val="28"/>
          <w:szCs w:val="28"/>
          <w:lang w:eastAsia="ru-RU"/>
        </w:rPr>
        <w:lastRenderedPageBreak/>
        <w:t xml:space="preserve">Олег Леонов больше других самовыдвиженцев потратил на агитацию в теле- и радиоэфире (2,4 млн руб.) и печатных СМИ (2 млн руб.). </w:t>
      </w:r>
      <w:proofErr w:type="spellStart"/>
      <w:r w:rsidRPr="00A95C8F">
        <w:rPr>
          <w:rFonts w:ascii="Arial" w:eastAsia="Times New Roman" w:hAnsi="Arial" w:cs="Arial"/>
          <w:bCs/>
          <w:color w:val="000000"/>
          <w:sz w:val="28"/>
          <w:szCs w:val="28"/>
          <w:lang w:eastAsia="ru-RU"/>
        </w:rPr>
        <w:t>Телеэрудит</w:t>
      </w:r>
      <w:proofErr w:type="spellEnd"/>
      <w:r w:rsidRPr="00A95C8F">
        <w:rPr>
          <w:rFonts w:ascii="Arial" w:eastAsia="Times New Roman" w:hAnsi="Arial" w:cs="Arial"/>
          <w:bCs/>
          <w:color w:val="000000"/>
          <w:sz w:val="28"/>
          <w:szCs w:val="28"/>
          <w:lang w:eastAsia="ru-RU"/>
        </w:rPr>
        <w:t xml:space="preserve"> Вассерман на телевидение не тратился совсем, зато на услуги юридических и физических лиц ушло больше половины его фонда (23,2 млн руб.). «Да, я рекламировался не в СМИ, а в основном через сборщиков, уличные плакаты и тому подобные тесные контакты», — подтвердил он “Ъ”, добавив, что, конечно, сработали и предыдущая известность, и сарафанное радио.</w:t>
      </w:r>
    </w:p>
    <w:p w14:paraId="25018765" w14:textId="77777777" w:rsidR="00A95C8F" w:rsidRPr="00A95C8F" w:rsidRDefault="00A95C8F" w:rsidP="00C10443">
      <w:pPr>
        <w:spacing w:after="0" w:line="360" w:lineRule="auto"/>
        <w:ind w:firstLine="709"/>
        <w:jc w:val="both"/>
        <w:rPr>
          <w:rFonts w:ascii="Arial" w:eastAsia="Times New Roman" w:hAnsi="Arial" w:cs="Arial"/>
          <w:bCs/>
          <w:color w:val="000000"/>
          <w:sz w:val="28"/>
          <w:szCs w:val="28"/>
          <w:lang w:eastAsia="ru-RU"/>
        </w:rPr>
      </w:pPr>
      <w:r w:rsidRPr="00A95C8F">
        <w:rPr>
          <w:rFonts w:ascii="Arial" w:eastAsia="Times New Roman" w:hAnsi="Arial" w:cs="Arial"/>
          <w:bCs/>
          <w:color w:val="000000"/>
          <w:sz w:val="28"/>
          <w:szCs w:val="28"/>
          <w:lang w:eastAsia="ru-RU"/>
        </w:rPr>
        <w:t>Еще несколько лет назад в разделах отчетов, посвященных неопределенным «иным расходам», стояли, как правило, прочерки, вспоминает политтехнолог Роман Смирнов. Но после ряда уголовных дел о теневых избирательных фондах в регионах все перестраховываются и стараются работать легально.</w:t>
      </w:r>
    </w:p>
    <w:p w14:paraId="46B3E6C9" w14:textId="77777777" w:rsidR="00A95C8F" w:rsidRPr="00A95C8F" w:rsidRDefault="00A95C8F" w:rsidP="00C10443">
      <w:pPr>
        <w:spacing w:after="0" w:line="360" w:lineRule="auto"/>
        <w:ind w:firstLine="709"/>
        <w:jc w:val="both"/>
        <w:rPr>
          <w:rFonts w:ascii="Arial" w:eastAsia="Times New Roman" w:hAnsi="Arial" w:cs="Arial"/>
          <w:bCs/>
          <w:color w:val="000000"/>
          <w:sz w:val="28"/>
          <w:szCs w:val="28"/>
          <w:lang w:eastAsia="ru-RU"/>
        </w:rPr>
      </w:pPr>
      <w:r w:rsidRPr="00A95C8F">
        <w:rPr>
          <w:rFonts w:ascii="Arial" w:eastAsia="Times New Roman" w:hAnsi="Arial" w:cs="Arial"/>
          <w:bCs/>
          <w:color w:val="000000"/>
          <w:sz w:val="28"/>
          <w:szCs w:val="28"/>
          <w:lang w:eastAsia="ru-RU"/>
        </w:rPr>
        <w:t xml:space="preserve">Зарплата политтехнологам, юристам, копирайтерам проходит как раз по статьям «оплата услуг» и «иные расходы». А вот со СМИ все не так просто, добавляет эксперт: </w:t>
      </w:r>
      <w:proofErr w:type="spellStart"/>
      <w:r w:rsidRPr="00A95C8F">
        <w:rPr>
          <w:rFonts w:ascii="Arial" w:eastAsia="Times New Roman" w:hAnsi="Arial" w:cs="Arial"/>
          <w:bCs/>
          <w:color w:val="000000"/>
          <w:sz w:val="28"/>
          <w:szCs w:val="28"/>
          <w:lang w:eastAsia="ru-RU"/>
        </w:rPr>
        <w:t>агитпериод</w:t>
      </w:r>
      <w:proofErr w:type="spellEnd"/>
      <w:r w:rsidRPr="00A95C8F">
        <w:rPr>
          <w:rFonts w:ascii="Arial" w:eastAsia="Times New Roman" w:hAnsi="Arial" w:cs="Arial"/>
          <w:bCs/>
          <w:color w:val="000000"/>
          <w:sz w:val="28"/>
          <w:szCs w:val="28"/>
          <w:lang w:eastAsia="ru-RU"/>
        </w:rPr>
        <w:t xml:space="preserve"> очень короткий, а резервировать место в многочисленных районных изданиях — дело хлопотное. К тому же многие кандидаты сосредоточились на стратегии реальных дел — спортплощадку построить, подъезд отремонтировать, и фактически думская кампания ушла на муниципальный уровень, констатирует господин Смирнов.</w:t>
      </w:r>
    </w:p>
    <w:p w14:paraId="7EA99697" w14:textId="77777777" w:rsidR="00A95C8F" w:rsidRPr="00A95C8F" w:rsidRDefault="00A95C8F" w:rsidP="00C10443">
      <w:pPr>
        <w:spacing w:after="0" w:line="360" w:lineRule="auto"/>
        <w:ind w:firstLine="709"/>
        <w:jc w:val="both"/>
        <w:rPr>
          <w:rFonts w:ascii="Arial" w:eastAsia="Times New Roman" w:hAnsi="Arial" w:cs="Arial"/>
          <w:bCs/>
          <w:color w:val="000000"/>
          <w:sz w:val="28"/>
          <w:szCs w:val="28"/>
          <w:lang w:eastAsia="ru-RU"/>
        </w:rPr>
      </w:pPr>
      <w:r w:rsidRPr="00A95C8F">
        <w:rPr>
          <w:rFonts w:ascii="Arial" w:eastAsia="Times New Roman" w:hAnsi="Arial" w:cs="Arial"/>
          <w:bCs/>
          <w:color w:val="000000"/>
          <w:sz w:val="28"/>
          <w:szCs w:val="28"/>
          <w:lang w:eastAsia="ru-RU"/>
        </w:rPr>
        <w:t>Политолог Константин Калачев считает, что востребованность такого отживающего формата, как печатная агитация, во многом объясняется характером кампании. Административным кандидатам было проще делать ставку на использование традиционного инструментария, за который легко отчитаться, отмечает он.</w:t>
      </w:r>
    </w:p>
    <w:p w14:paraId="4B031C6F" w14:textId="77777777" w:rsidR="00A95C8F" w:rsidRPr="00A95C8F" w:rsidRDefault="00A95C8F" w:rsidP="00C10443">
      <w:pPr>
        <w:spacing w:after="0" w:line="360" w:lineRule="auto"/>
        <w:ind w:firstLine="709"/>
        <w:jc w:val="both"/>
        <w:rPr>
          <w:rFonts w:ascii="Arial" w:eastAsia="Times New Roman" w:hAnsi="Arial" w:cs="Arial"/>
          <w:bCs/>
          <w:color w:val="000000"/>
          <w:sz w:val="28"/>
          <w:szCs w:val="28"/>
          <w:lang w:eastAsia="ru-RU"/>
        </w:rPr>
      </w:pPr>
      <w:r w:rsidRPr="00A95C8F">
        <w:rPr>
          <w:rFonts w:ascii="Arial" w:eastAsia="Times New Roman" w:hAnsi="Arial" w:cs="Arial"/>
          <w:bCs/>
          <w:color w:val="000000"/>
          <w:sz w:val="28"/>
          <w:szCs w:val="28"/>
          <w:lang w:eastAsia="ru-RU"/>
        </w:rPr>
        <w:t xml:space="preserve">Электоральный юрист Антон Рудаков напоминает, что за </w:t>
      </w:r>
      <w:proofErr w:type="spellStart"/>
      <w:r w:rsidRPr="00A95C8F">
        <w:rPr>
          <w:rFonts w:ascii="Arial" w:eastAsia="Times New Roman" w:hAnsi="Arial" w:cs="Arial"/>
          <w:bCs/>
          <w:color w:val="000000"/>
          <w:sz w:val="28"/>
          <w:szCs w:val="28"/>
          <w:lang w:eastAsia="ru-RU"/>
        </w:rPr>
        <w:t>несдачу</w:t>
      </w:r>
      <w:proofErr w:type="spellEnd"/>
      <w:r w:rsidRPr="00A95C8F">
        <w:rPr>
          <w:rFonts w:ascii="Arial" w:eastAsia="Times New Roman" w:hAnsi="Arial" w:cs="Arial"/>
          <w:bCs/>
          <w:color w:val="000000"/>
          <w:sz w:val="28"/>
          <w:szCs w:val="28"/>
          <w:lang w:eastAsia="ru-RU"/>
        </w:rPr>
        <w:t xml:space="preserve"> итогового </w:t>
      </w:r>
      <w:proofErr w:type="spellStart"/>
      <w:r w:rsidRPr="00A95C8F">
        <w:rPr>
          <w:rFonts w:ascii="Arial" w:eastAsia="Times New Roman" w:hAnsi="Arial" w:cs="Arial"/>
          <w:bCs/>
          <w:color w:val="000000"/>
          <w:sz w:val="28"/>
          <w:szCs w:val="28"/>
          <w:lang w:eastAsia="ru-RU"/>
        </w:rPr>
        <w:t>финотчета</w:t>
      </w:r>
      <w:proofErr w:type="spellEnd"/>
      <w:r w:rsidRPr="00A95C8F">
        <w:rPr>
          <w:rFonts w:ascii="Arial" w:eastAsia="Times New Roman" w:hAnsi="Arial" w:cs="Arial"/>
          <w:bCs/>
          <w:color w:val="000000"/>
          <w:sz w:val="28"/>
          <w:szCs w:val="28"/>
          <w:lang w:eastAsia="ru-RU"/>
        </w:rPr>
        <w:t xml:space="preserve"> предусмотрена административная ответственность (ст. 5.17 КоАП): «Ответственность есть и за неполное или недостоверное предоставление сведений». Но учет или отнесение </w:t>
      </w:r>
      <w:r w:rsidRPr="00A95C8F">
        <w:rPr>
          <w:rFonts w:ascii="Arial" w:eastAsia="Times New Roman" w:hAnsi="Arial" w:cs="Arial"/>
          <w:bCs/>
          <w:color w:val="000000"/>
          <w:sz w:val="28"/>
          <w:szCs w:val="28"/>
          <w:lang w:eastAsia="ru-RU"/>
        </w:rPr>
        <w:lastRenderedPageBreak/>
        <w:t>тех или иных трат к разным строкам документа зависит только от грамотности финансовых уполномоченных и консультантов кандидата, добавляет эксперт. А избиркомы не являются правоохранительными органами, и гоняться за кандидатами с протоколами о правонарушениях у них нет возможности, резюмирует господин Рудаков.</w:t>
      </w:r>
    </w:p>
    <w:p w14:paraId="5166B8A6" w14:textId="77777777" w:rsidR="00A95C8F" w:rsidRPr="00A95C8F" w:rsidRDefault="00A95C8F" w:rsidP="00C10443">
      <w:pPr>
        <w:spacing w:after="0" w:line="360" w:lineRule="auto"/>
        <w:ind w:firstLine="709"/>
        <w:jc w:val="both"/>
        <w:rPr>
          <w:rFonts w:ascii="Arial" w:eastAsia="Times New Roman" w:hAnsi="Arial" w:cs="Arial"/>
          <w:bCs/>
          <w:color w:val="000000"/>
          <w:sz w:val="28"/>
          <w:szCs w:val="28"/>
          <w:lang w:eastAsia="ru-RU"/>
        </w:rPr>
      </w:pPr>
    </w:p>
    <w:p w14:paraId="6CC6887A" w14:textId="77777777" w:rsidR="00A95C8F" w:rsidRPr="00A95C8F" w:rsidRDefault="00A95C8F" w:rsidP="00C10443">
      <w:pPr>
        <w:spacing w:after="0" w:line="360" w:lineRule="auto"/>
        <w:ind w:firstLine="709"/>
        <w:jc w:val="both"/>
        <w:rPr>
          <w:rFonts w:ascii="Arial" w:eastAsia="Times New Roman" w:hAnsi="Arial" w:cs="Arial"/>
          <w:bCs/>
          <w:color w:val="000000"/>
          <w:sz w:val="28"/>
          <w:szCs w:val="28"/>
          <w:lang w:eastAsia="ru-RU"/>
        </w:rPr>
      </w:pPr>
      <w:r w:rsidRPr="00A95C8F">
        <w:rPr>
          <w:rFonts w:ascii="Arial" w:eastAsia="Times New Roman" w:hAnsi="Arial" w:cs="Arial"/>
          <w:bCs/>
          <w:color w:val="000000"/>
          <w:sz w:val="28"/>
          <w:szCs w:val="28"/>
          <w:lang w:eastAsia="ru-RU"/>
        </w:rPr>
        <w:t>***</w:t>
      </w:r>
    </w:p>
    <w:p w14:paraId="176E97CD" w14:textId="77777777" w:rsidR="00A95C8F" w:rsidRPr="00A95C8F" w:rsidRDefault="00A95C8F" w:rsidP="00C10443">
      <w:pPr>
        <w:spacing w:after="0" w:line="360" w:lineRule="auto"/>
        <w:ind w:firstLine="709"/>
        <w:jc w:val="both"/>
        <w:rPr>
          <w:rFonts w:ascii="Arial" w:eastAsia="Times New Roman" w:hAnsi="Arial" w:cs="Arial"/>
          <w:bCs/>
          <w:color w:val="000000"/>
          <w:sz w:val="28"/>
          <w:szCs w:val="28"/>
          <w:lang w:eastAsia="ru-RU"/>
        </w:rPr>
      </w:pPr>
    </w:p>
    <w:p w14:paraId="08C2411C" w14:textId="77777777" w:rsidR="00A95C8F" w:rsidRPr="00A95C8F" w:rsidRDefault="00A95C8F" w:rsidP="00C10443">
      <w:pPr>
        <w:spacing w:after="0" w:line="360" w:lineRule="auto"/>
        <w:ind w:firstLine="709"/>
        <w:jc w:val="both"/>
        <w:rPr>
          <w:rFonts w:ascii="Arial" w:eastAsia="Times New Roman" w:hAnsi="Arial" w:cs="Arial"/>
          <w:b/>
          <w:bCs/>
          <w:color w:val="000000"/>
          <w:sz w:val="28"/>
          <w:szCs w:val="28"/>
          <w:lang w:eastAsia="ru-RU"/>
        </w:rPr>
      </w:pPr>
      <w:r w:rsidRPr="00A95C8F">
        <w:rPr>
          <w:rFonts w:ascii="Arial" w:eastAsia="Times New Roman" w:hAnsi="Arial" w:cs="Arial"/>
          <w:b/>
          <w:bCs/>
          <w:color w:val="000000"/>
          <w:sz w:val="28"/>
          <w:szCs w:val="28"/>
          <w:lang w:eastAsia="ru-RU"/>
        </w:rPr>
        <w:t>Голосовавший против бюджета единоросс исключен из партии</w:t>
      </w:r>
    </w:p>
    <w:p w14:paraId="1F48740A" w14:textId="77777777" w:rsidR="00A95C8F" w:rsidRPr="00A95C8F" w:rsidRDefault="00A95C8F" w:rsidP="00C10443">
      <w:pPr>
        <w:spacing w:after="0" w:line="360" w:lineRule="auto"/>
        <w:ind w:firstLine="709"/>
        <w:jc w:val="both"/>
        <w:rPr>
          <w:rFonts w:ascii="Arial" w:eastAsia="Times New Roman" w:hAnsi="Arial" w:cs="Arial"/>
          <w:bCs/>
          <w:i/>
          <w:iCs/>
          <w:color w:val="000000"/>
          <w:sz w:val="28"/>
          <w:szCs w:val="28"/>
          <w:lang w:eastAsia="ru-RU"/>
        </w:rPr>
      </w:pPr>
      <w:r w:rsidRPr="00A95C8F">
        <w:rPr>
          <w:rFonts w:ascii="Arial" w:eastAsia="Times New Roman" w:hAnsi="Arial" w:cs="Arial"/>
          <w:bCs/>
          <w:i/>
          <w:iCs/>
          <w:color w:val="000000"/>
          <w:sz w:val="28"/>
          <w:szCs w:val="28"/>
          <w:lang w:eastAsia="ru-RU"/>
        </w:rPr>
        <w:t>Президиум генсовета «Единой России» (ЕР) исключил из партии депутата Госдумы Евгения Марченко, сообщила партийная пресс-служба. 28 октября он проголосовал против одобрения бюджета-2022 в первом чтении, хотя думская фракция ЕР приняла решение о консолидированной поддержке законопроекта. Заседание президиума проходило в заочном режиме.</w:t>
      </w:r>
    </w:p>
    <w:p w14:paraId="39986532" w14:textId="77777777" w:rsidR="00A95C8F" w:rsidRPr="00A95C8F" w:rsidRDefault="00A95C8F" w:rsidP="00C10443">
      <w:pPr>
        <w:spacing w:after="0" w:line="360" w:lineRule="auto"/>
        <w:ind w:firstLine="709"/>
        <w:jc w:val="both"/>
        <w:rPr>
          <w:rFonts w:ascii="Arial" w:eastAsia="Times New Roman" w:hAnsi="Arial" w:cs="Arial"/>
          <w:bCs/>
          <w:color w:val="000000"/>
          <w:sz w:val="28"/>
          <w:szCs w:val="28"/>
          <w:lang w:eastAsia="ru-RU"/>
        </w:rPr>
      </w:pPr>
      <w:r w:rsidRPr="00A95C8F">
        <w:rPr>
          <w:rFonts w:ascii="Arial" w:eastAsia="Times New Roman" w:hAnsi="Arial" w:cs="Arial"/>
          <w:bCs/>
          <w:color w:val="000000"/>
          <w:sz w:val="28"/>
          <w:szCs w:val="28"/>
          <w:lang w:eastAsia="ru-RU"/>
        </w:rPr>
        <w:t xml:space="preserve">«Открыто высказывать свою позицию в партийной дискуссии — это обязанность депутата, поддерживать окончательно принятое коллегиальное решение — тоже обязанность. Это устав партии, который не предусматривает исключений или особых случаев для тех или иных </w:t>
      </w:r>
      <w:proofErr w:type="gramStart"/>
      <w:r w:rsidRPr="00A95C8F">
        <w:rPr>
          <w:rFonts w:ascii="Arial" w:eastAsia="Times New Roman" w:hAnsi="Arial" w:cs="Arial"/>
          <w:bCs/>
          <w:color w:val="000000"/>
          <w:sz w:val="28"/>
          <w:szCs w:val="28"/>
          <w:lang w:eastAsia="ru-RU"/>
        </w:rPr>
        <w:t>депутатов,—</w:t>
      </w:r>
      <w:proofErr w:type="gramEnd"/>
      <w:r w:rsidRPr="00A95C8F">
        <w:rPr>
          <w:rFonts w:ascii="Arial" w:eastAsia="Times New Roman" w:hAnsi="Arial" w:cs="Arial"/>
          <w:bCs/>
          <w:color w:val="000000"/>
          <w:sz w:val="28"/>
          <w:szCs w:val="28"/>
          <w:lang w:eastAsia="ru-RU"/>
        </w:rPr>
        <w:t xml:space="preserve"> пояснил принятое решение секретарь генсовета ЕР Андрей </w:t>
      </w:r>
      <w:proofErr w:type="spellStart"/>
      <w:r w:rsidRPr="00A95C8F">
        <w:rPr>
          <w:rFonts w:ascii="Arial" w:eastAsia="Times New Roman" w:hAnsi="Arial" w:cs="Arial"/>
          <w:bCs/>
          <w:color w:val="000000"/>
          <w:sz w:val="28"/>
          <w:szCs w:val="28"/>
          <w:lang w:eastAsia="ru-RU"/>
        </w:rPr>
        <w:t>Турчак</w:t>
      </w:r>
      <w:proofErr w:type="spellEnd"/>
      <w:r w:rsidRPr="00A95C8F">
        <w:rPr>
          <w:rFonts w:ascii="Arial" w:eastAsia="Times New Roman" w:hAnsi="Arial" w:cs="Arial"/>
          <w:bCs/>
          <w:color w:val="000000"/>
          <w:sz w:val="28"/>
          <w:szCs w:val="28"/>
          <w:lang w:eastAsia="ru-RU"/>
        </w:rPr>
        <w:t>.— Голосовать против одобренного фракцией бюджета страны, который основан на прямых поручениях президента и миллионах наказов избирателей, недопустимо ни одному депутату "Единой России". Мы системная ответственная партия, а не клуб по интересам».</w:t>
      </w:r>
    </w:p>
    <w:p w14:paraId="266F0688" w14:textId="77777777" w:rsidR="00A95C8F" w:rsidRPr="00A95C8F" w:rsidRDefault="00A95C8F" w:rsidP="00C10443">
      <w:pPr>
        <w:spacing w:after="0" w:line="360" w:lineRule="auto"/>
        <w:ind w:firstLine="709"/>
        <w:jc w:val="both"/>
        <w:rPr>
          <w:rFonts w:ascii="Arial" w:eastAsia="Times New Roman" w:hAnsi="Arial" w:cs="Arial"/>
          <w:bCs/>
          <w:color w:val="000000"/>
          <w:sz w:val="28"/>
          <w:szCs w:val="28"/>
          <w:lang w:eastAsia="ru-RU"/>
        </w:rPr>
      </w:pPr>
      <w:r w:rsidRPr="00A95C8F">
        <w:rPr>
          <w:rFonts w:ascii="Arial" w:eastAsia="Times New Roman" w:hAnsi="Arial" w:cs="Arial"/>
          <w:bCs/>
          <w:color w:val="000000"/>
          <w:sz w:val="28"/>
          <w:szCs w:val="28"/>
          <w:lang w:eastAsia="ru-RU"/>
        </w:rPr>
        <w:t xml:space="preserve">Сам господин Марченко объяснял свой поступок тем, что ему не дали возможности задать вопрос министру финансов Антону Силуанову на его встрече с фракцией. Избранный по одномандатному </w:t>
      </w:r>
      <w:r w:rsidRPr="00A95C8F">
        <w:rPr>
          <w:rFonts w:ascii="Arial" w:eastAsia="Times New Roman" w:hAnsi="Arial" w:cs="Arial"/>
          <w:bCs/>
          <w:color w:val="000000"/>
          <w:sz w:val="28"/>
          <w:szCs w:val="28"/>
          <w:lang w:eastAsia="ru-RU"/>
        </w:rPr>
        <w:lastRenderedPageBreak/>
        <w:t>округу в Петербурге депутат, по его словам, хотел попросить министра предусмотреть в бюджете выделение средств на строительство центра высокотехнологичной помощи на базе Санкт-Петербургского педиатрического университета.</w:t>
      </w:r>
    </w:p>
    <w:p w14:paraId="0C5A614E" w14:textId="77777777" w:rsidR="00A95C8F" w:rsidRPr="00A95C8F" w:rsidRDefault="00A95C8F" w:rsidP="00C10443">
      <w:pPr>
        <w:spacing w:after="0" w:line="360" w:lineRule="auto"/>
        <w:ind w:firstLine="709"/>
        <w:jc w:val="both"/>
        <w:rPr>
          <w:rFonts w:ascii="Arial" w:eastAsia="Times New Roman" w:hAnsi="Arial" w:cs="Arial"/>
          <w:bCs/>
          <w:color w:val="000000"/>
          <w:sz w:val="28"/>
          <w:szCs w:val="28"/>
          <w:lang w:eastAsia="ru-RU"/>
        </w:rPr>
      </w:pPr>
      <w:r w:rsidRPr="00A95C8F">
        <w:rPr>
          <w:rFonts w:ascii="Arial" w:eastAsia="Times New Roman" w:hAnsi="Arial" w:cs="Arial"/>
          <w:bCs/>
          <w:color w:val="000000"/>
          <w:sz w:val="28"/>
          <w:szCs w:val="28"/>
          <w:lang w:eastAsia="ru-RU"/>
        </w:rPr>
        <w:t>В понедельник действия депутата рассмотрела комиссия ЕР по этике. Ее члены пришли к выводу, что депутат не пытался помочь университету другими приемлемыми способами и нарушил устав партии. В итоге комиссия рекомендовала президиуму генсовета исключить Евгения Марченко из партийных рядов.</w:t>
      </w:r>
    </w:p>
    <w:p w14:paraId="0253B545" w14:textId="77777777" w:rsidR="00A95C8F" w:rsidRPr="00A95C8F" w:rsidRDefault="00A95C8F" w:rsidP="00C10443">
      <w:pPr>
        <w:spacing w:after="0" w:line="360" w:lineRule="auto"/>
        <w:ind w:firstLine="709"/>
        <w:jc w:val="both"/>
        <w:rPr>
          <w:rFonts w:ascii="Arial" w:eastAsia="Times New Roman" w:hAnsi="Arial" w:cs="Arial"/>
          <w:bCs/>
          <w:color w:val="000000"/>
          <w:sz w:val="28"/>
          <w:szCs w:val="28"/>
          <w:lang w:eastAsia="ru-RU"/>
        </w:rPr>
      </w:pPr>
      <w:r w:rsidRPr="00A95C8F">
        <w:rPr>
          <w:rFonts w:ascii="Arial" w:eastAsia="Times New Roman" w:hAnsi="Arial" w:cs="Arial"/>
          <w:bCs/>
          <w:color w:val="000000"/>
          <w:sz w:val="28"/>
          <w:szCs w:val="28"/>
          <w:lang w:eastAsia="ru-RU"/>
        </w:rPr>
        <w:t xml:space="preserve">Господин </w:t>
      </w:r>
      <w:proofErr w:type="spellStart"/>
      <w:r w:rsidRPr="00A95C8F">
        <w:rPr>
          <w:rFonts w:ascii="Arial" w:eastAsia="Times New Roman" w:hAnsi="Arial" w:cs="Arial"/>
          <w:bCs/>
          <w:color w:val="000000"/>
          <w:sz w:val="28"/>
          <w:szCs w:val="28"/>
          <w:lang w:eastAsia="ru-RU"/>
        </w:rPr>
        <w:t>Турчак</w:t>
      </w:r>
      <w:proofErr w:type="spellEnd"/>
      <w:r w:rsidRPr="00A95C8F">
        <w:rPr>
          <w:rFonts w:ascii="Arial" w:eastAsia="Times New Roman" w:hAnsi="Arial" w:cs="Arial"/>
          <w:bCs/>
          <w:color w:val="000000"/>
          <w:sz w:val="28"/>
          <w:szCs w:val="28"/>
          <w:lang w:eastAsia="ru-RU"/>
        </w:rPr>
        <w:t xml:space="preserve"> считает, что «кейс Марченко» был рассмотрен комиссией по этике «абсолютно адекватно». Единоросс также заявил, что случаи подобного поведения должны жестко пресекаться: «Есть обязательства перед гражданами, есть партийная дискуссия и есть принятое решение, за которое проголосовала фракция. И точка. Не нравится — до свидания».</w:t>
      </w:r>
    </w:p>
    <w:p w14:paraId="605DD9ED" w14:textId="77777777" w:rsidR="00A95C8F" w:rsidRPr="00A95C8F" w:rsidRDefault="00A95C8F" w:rsidP="00C10443">
      <w:pPr>
        <w:spacing w:after="0" w:line="360" w:lineRule="auto"/>
        <w:ind w:firstLine="709"/>
        <w:jc w:val="both"/>
        <w:rPr>
          <w:rFonts w:ascii="Arial" w:eastAsia="Times New Roman" w:hAnsi="Arial" w:cs="Arial"/>
          <w:bCs/>
          <w:color w:val="000000"/>
          <w:sz w:val="28"/>
          <w:szCs w:val="28"/>
          <w:lang w:eastAsia="ru-RU"/>
        </w:rPr>
      </w:pPr>
      <w:r w:rsidRPr="00A95C8F">
        <w:rPr>
          <w:rFonts w:ascii="Arial" w:eastAsia="Times New Roman" w:hAnsi="Arial" w:cs="Arial"/>
          <w:bCs/>
          <w:color w:val="000000"/>
          <w:sz w:val="28"/>
          <w:szCs w:val="28"/>
          <w:lang w:eastAsia="ru-RU"/>
        </w:rPr>
        <w:t>Президиум генсовета также рекомендовал исключить Евгения Марченко из думской фракции ЕР. По словам ее руководителя Владимира Васильева, обсудить этот вопрос члены фракции смогут лишь на следующей неделе, поскольку сейчас почти все депутаты находятся в регионах.</w:t>
      </w:r>
    </w:p>
    <w:p w14:paraId="0B7E4C58" w14:textId="77777777" w:rsidR="00A95C8F" w:rsidRPr="00A95C8F" w:rsidRDefault="00A95C8F" w:rsidP="00A95C8F">
      <w:pPr>
        <w:spacing w:after="0" w:line="360" w:lineRule="auto"/>
        <w:ind w:firstLine="709"/>
        <w:jc w:val="both"/>
        <w:rPr>
          <w:rFonts w:ascii="Arial" w:eastAsia="Times New Roman" w:hAnsi="Arial" w:cs="Arial"/>
          <w:bCs/>
          <w:color w:val="000000"/>
          <w:sz w:val="28"/>
          <w:szCs w:val="28"/>
          <w:lang w:eastAsia="ru-RU"/>
        </w:rPr>
      </w:pPr>
    </w:p>
    <w:p w14:paraId="07437E06" w14:textId="77777777" w:rsidR="00C10443" w:rsidRDefault="00C10443" w:rsidP="00A95C8F">
      <w:pPr>
        <w:keepNext/>
        <w:spacing w:after="0" w:line="360" w:lineRule="auto"/>
        <w:ind w:firstLine="709"/>
        <w:jc w:val="both"/>
        <w:outlineLvl w:val="1"/>
        <w:rPr>
          <w:rFonts w:ascii="Arial" w:eastAsia="Times New Roman" w:hAnsi="Arial" w:cs="Arial"/>
          <w:b/>
          <w:bCs/>
          <w:color w:val="000000"/>
          <w:sz w:val="28"/>
          <w:szCs w:val="28"/>
          <w:u w:val="single"/>
          <w:lang w:eastAsia="ru-RU"/>
        </w:rPr>
      </w:pPr>
      <w:bookmarkStart w:id="11" w:name="_Toc86775883"/>
    </w:p>
    <w:p w14:paraId="43466C8B" w14:textId="77777777" w:rsidR="00A95C8F" w:rsidRPr="00A95C8F" w:rsidRDefault="00A95C8F" w:rsidP="00A95C8F">
      <w:pPr>
        <w:keepNext/>
        <w:spacing w:after="0" w:line="360" w:lineRule="auto"/>
        <w:ind w:firstLine="709"/>
        <w:jc w:val="both"/>
        <w:outlineLvl w:val="1"/>
        <w:rPr>
          <w:rFonts w:ascii="Arial" w:eastAsia="Times New Roman" w:hAnsi="Arial" w:cs="Arial"/>
          <w:b/>
          <w:bCs/>
          <w:color w:val="000000"/>
          <w:sz w:val="28"/>
          <w:szCs w:val="28"/>
          <w:u w:val="single"/>
          <w:lang w:eastAsia="ru-RU"/>
        </w:rPr>
      </w:pPr>
      <w:r w:rsidRPr="00A95C8F">
        <w:rPr>
          <w:rFonts w:ascii="Arial" w:eastAsia="Times New Roman" w:hAnsi="Arial" w:cs="Arial"/>
          <w:b/>
          <w:bCs/>
          <w:color w:val="000000"/>
          <w:sz w:val="28"/>
          <w:szCs w:val="28"/>
          <w:u w:val="single"/>
          <w:lang w:eastAsia="ru-RU"/>
        </w:rPr>
        <w:t>Партии и общественные движения</w:t>
      </w:r>
      <w:bookmarkEnd w:id="11"/>
    </w:p>
    <w:p w14:paraId="7FBEEB75" w14:textId="77777777" w:rsidR="00A95C8F" w:rsidRPr="00A95C8F" w:rsidRDefault="00A95C8F" w:rsidP="00A95C8F">
      <w:pPr>
        <w:spacing w:after="0" w:line="360" w:lineRule="auto"/>
        <w:ind w:firstLine="709"/>
        <w:jc w:val="both"/>
        <w:rPr>
          <w:rFonts w:ascii="Arial" w:eastAsia="Times New Roman" w:hAnsi="Arial" w:cs="Arial"/>
          <w:b/>
          <w:color w:val="000000"/>
          <w:sz w:val="28"/>
          <w:szCs w:val="28"/>
          <w:lang w:eastAsia="ru-RU"/>
        </w:rPr>
      </w:pPr>
      <w:r w:rsidRPr="00A95C8F">
        <w:rPr>
          <w:rFonts w:ascii="Arial" w:eastAsia="Times New Roman" w:hAnsi="Arial" w:cs="Arial"/>
          <w:b/>
          <w:color w:val="000000"/>
          <w:sz w:val="28"/>
          <w:szCs w:val="28"/>
          <w:lang w:eastAsia="ru-RU"/>
        </w:rPr>
        <w:t xml:space="preserve">В жизни всегда есть место празднику: коммунисты отметят годовщину Октябрьской революции, несмотря на </w:t>
      </w:r>
      <w:proofErr w:type="spellStart"/>
      <w:r w:rsidRPr="00A95C8F">
        <w:rPr>
          <w:rFonts w:ascii="Arial" w:eastAsia="Times New Roman" w:hAnsi="Arial" w:cs="Arial"/>
          <w:b/>
          <w:color w:val="000000"/>
          <w:sz w:val="28"/>
          <w:szCs w:val="28"/>
          <w:lang w:eastAsia="ru-RU"/>
        </w:rPr>
        <w:t>локдаун</w:t>
      </w:r>
      <w:proofErr w:type="spellEnd"/>
    </w:p>
    <w:p w14:paraId="5A5BD4F9" w14:textId="77777777" w:rsidR="00A95C8F" w:rsidRPr="00A95C8F" w:rsidRDefault="00A95C8F" w:rsidP="00A95C8F">
      <w:pPr>
        <w:spacing w:after="0" w:line="312" w:lineRule="auto"/>
        <w:ind w:firstLine="709"/>
        <w:jc w:val="both"/>
        <w:rPr>
          <w:rFonts w:ascii="Arial" w:eastAsia="Times New Roman" w:hAnsi="Arial" w:cs="Arial"/>
          <w:i/>
          <w:iCs/>
          <w:color w:val="000000"/>
          <w:sz w:val="28"/>
          <w:szCs w:val="28"/>
          <w:lang w:eastAsia="ru-RU"/>
        </w:rPr>
      </w:pPr>
      <w:r w:rsidRPr="00A95C8F">
        <w:rPr>
          <w:rFonts w:ascii="Arial" w:eastAsia="Times New Roman" w:hAnsi="Arial" w:cs="Arial"/>
          <w:i/>
          <w:iCs/>
          <w:color w:val="000000"/>
          <w:sz w:val="28"/>
          <w:szCs w:val="28"/>
          <w:lang w:eastAsia="ru-RU"/>
        </w:rPr>
        <w:t xml:space="preserve">Пандемия и </w:t>
      </w:r>
      <w:proofErr w:type="spellStart"/>
      <w:r w:rsidRPr="00A95C8F">
        <w:rPr>
          <w:rFonts w:ascii="Arial" w:eastAsia="Times New Roman" w:hAnsi="Arial" w:cs="Arial"/>
          <w:i/>
          <w:iCs/>
          <w:color w:val="000000"/>
          <w:sz w:val="28"/>
          <w:szCs w:val="28"/>
          <w:lang w:eastAsia="ru-RU"/>
        </w:rPr>
        <w:t>локдаун</w:t>
      </w:r>
      <w:proofErr w:type="spellEnd"/>
      <w:r w:rsidRPr="00A95C8F">
        <w:rPr>
          <w:rFonts w:ascii="Arial" w:eastAsia="Times New Roman" w:hAnsi="Arial" w:cs="Arial"/>
          <w:i/>
          <w:iCs/>
          <w:color w:val="000000"/>
          <w:sz w:val="28"/>
          <w:szCs w:val="28"/>
          <w:lang w:eastAsia="ru-RU"/>
        </w:rPr>
        <w:t xml:space="preserve"> не нарушили планов коммунистов отметить важные для них даты. В пятницу депутаты Госдумы от КПРФ и члены других народно-патриотических организаций возложили венки и цветы к Мавзолею Владимира Ленина в честь 103-й годовщины образования Ленинского комсомола. На очереди — день </w:t>
      </w:r>
      <w:r w:rsidRPr="00A95C8F">
        <w:rPr>
          <w:rFonts w:ascii="Arial" w:eastAsia="Times New Roman" w:hAnsi="Arial" w:cs="Arial"/>
          <w:i/>
          <w:iCs/>
          <w:color w:val="000000"/>
          <w:sz w:val="28"/>
          <w:szCs w:val="28"/>
          <w:lang w:eastAsia="ru-RU"/>
        </w:rPr>
        <w:lastRenderedPageBreak/>
        <w:t xml:space="preserve">Октябрьской революции 7 Ноября, который партийцы тоже намерены отпраздновать, невзирая на </w:t>
      </w:r>
      <w:proofErr w:type="spellStart"/>
      <w:r w:rsidRPr="00A95C8F">
        <w:rPr>
          <w:rFonts w:ascii="Arial" w:eastAsia="Times New Roman" w:hAnsi="Arial" w:cs="Arial"/>
          <w:i/>
          <w:iCs/>
          <w:color w:val="000000"/>
          <w:sz w:val="28"/>
          <w:szCs w:val="28"/>
          <w:lang w:eastAsia="ru-RU"/>
        </w:rPr>
        <w:t>ковидные</w:t>
      </w:r>
      <w:proofErr w:type="spellEnd"/>
      <w:r w:rsidRPr="00A95C8F">
        <w:rPr>
          <w:rFonts w:ascii="Arial" w:eastAsia="Times New Roman" w:hAnsi="Arial" w:cs="Arial"/>
          <w:i/>
          <w:iCs/>
          <w:color w:val="000000"/>
          <w:sz w:val="28"/>
          <w:szCs w:val="28"/>
          <w:lang w:eastAsia="ru-RU"/>
        </w:rPr>
        <w:t xml:space="preserve"> ограничения. Заодно КПРФ уже начала подготовку к 100-летию образования СССР, которое будет отмечаться в конце следующего года.</w:t>
      </w:r>
    </w:p>
    <w:p w14:paraId="10063CD6" w14:textId="77777777" w:rsidR="00A95C8F" w:rsidRPr="00A95C8F" w:rsidRDefault="00A95C8F" w:rsidP="00A95C8F">
      <w:pPr>
        <w:spacing w:after="0" w:line="360" w:lineRule="auto"/>
        <w:ind w:firstLine="709"/>
        <w:jc w:val="both"/>
        <w:rPr>
          <w:rFonts w:ascii="Arial" w:eastAsia="Times New Roman" w:hAnsi="Arial" w:cs="Arial"/>
          <w:color w:val="000000"/>
          <w:sz w:val="28"/>
          <w:szCs w:val="28"/>
          <w:lang w:eastAsia="ru-RU"/>
        </w:rPr>
      </w:pPr>
      <w:r w:rsidRPr="00A95C8F">
        <w:rPr>
          <w:rFonts w:ascii="Arial" w:eastAsia="Times New Roman" w:hAnsi="Arial" w:cs="Arial"/>
          <w:color w:val="000000"/>
          <w:sz w:val="28"/>
          <w:szCs w:val="28"/>
          <w:lang w:eastAsia="ru-RU"/>
        </w:rPr>
        <w:t xml:space="preserve">Как сообщили “Ъ” в пресс-службе КПРФ, праздничные мероприятия 7 ноября планируются, но их детали будут известны в начале следующей недели. Зампред ЦК КПРФ, депутат Госдумы Дмитрий Новиков пояснил “Ъ”, что формат акций в этот день будет зависеть от жесткости </w:t>
      </w:r>
      <w:proofErr w:type="spellStart"/>
      <w:r w:rsidRPr="00A95C8F">
        <w:rPr>
          <w:rFonts w:ascii="Arial" w:eastAsia="Times New Roman" w:hAnsi="Arial" w:cs="Arial"/>
          <w:color w:val="000000"/>
          <w:sz w:val="28"/>
          <w:szCs w:val="28"/>
          <w:lang w:eastAsia="ru-RU"/>
        </w:rPr>
        <w:t>локдауна</w:t>
      </w:r>
      <w:proofErr w:type="spellEnd"/>
      <w:r w:rsidRPr="00A95C8F">
        <w:rPr>
          <w:rFonts w:ascii="Arial" w:eastAsia="Times New Roman" w:hAnsi="Arial" w:cs="Arial"/>
          <w:color w:val="000000"/>
          <w:sz w:val="28"/>
          <w:szCs w:val="28"/>
          <w:lang w:eastAsia="ru-RU"/>
        </w:rPr>
        <w:t>, которая в разных регионах различная: «Где-то удастся провести митинги, где-то будет проходить возложение цветов к памятникам Ленину, торжественные встречи, вечера, концертные программы».</w:t>
      </w:r>
    </w:p>
    <w:p w14:paraId="5A589231" w14:textId="77777777" w:rsidR="00A95C8F" w:rsidRPr="00A95C8F" w:rsidRDefault="00A95C8F" w:rsidP="00A95C8F">
      <w:pPr>
        <w:spacing w:after="0" w:line="360" w:lineRule="auto"/>
        <w:ind w:firstLine="709"/>
        <w:jc w:val="both"/>
        <w:rPr>
          <w:rFonts w:ascii="Arial" w:eastAsia="Times New Roman" w:hAnsi="Arial" w:cs="Arial"/>
          <w:color w:val="000000"/>
          <w:sz w:val="28"/>
          <w:szCs w:val="28"/>
          <w:lang w:eastAsia="ru-RU"/>
        </w:rPr>
      </w:pPr>
      <w:r w:rsidRPr="00A95C8F">
        <w:rPr>
          <w:rFonts w:ascii="Arial" w:eastAsia="Times New Roman" w:hAnsi="Arial" w:cs="Arial"/>
          <w:color w:val="000000"/>
          <w:sz w:val="28"/>
          <w:szCs w:val="28"/>
          <w:lang w:eastAsia="ru-RU"/>
        </w:rPr>
        <w:t>Напомним, в Москве с 28 октября по 7 ноября указом мэра Сергея Собянина объявлены нерабочие дни и введен ряд новых ограничений. В частности, запрещены массовые зрелищные, развлекательные и другие мероприятия, за исключением тех, которые проходят с разрешения органов власти либо по согласованию с управлением Роспотребнадзора.</w:t>
      </w:r>
    </w:p>
    <w:p w14:paraId="12ED4156" w14:textId="77777777" w:rsidR="00A95C8F" w:rsidRPr="00A95C8F" w:rsidRDefault="00A95C8F" w:rsidP="00A95C8F">
      <w:pPr>
        <w:spacing w:after="0" w:line="360" w:lineRule="auto"/>
        <w:ind w:firstLine="709"/>
        <w:jc w:val="both"/>
        <w:rPr>
          <w:rFonts w:ascii="Arial" w:eastAsia="Times New Roman" w:hAnsi="Arial" w:cs="Arial"/>
          <w:b/>
          <w:bCs/>
          <w:i/>
          <w:iCs/>
          <w:color w:val="000000"/>
          <w:sz w:val="28"/>
          <w:szCs w:val="28"/>
          <w:lang w:eastAsia="ru-RU"/>
        </w:rPr>
      </w:pPr>
      <w:r w:rsidRPr="00A95C8F">
        <w:rPr>
          <w:rFonts w:ascii="Arial" w:eastAsia="Times New Roman" w:hAnsi="Arial" w:cs="Arial"/>
          <w:b/>
          <w:bCs/>
          <w:i/>
          <w:iCs/>
          <w:color w:val="000000"/>
          <w:sz w:val="28"/>
          <w:szCs w:val="28"/>
          <w:lang w:eastAsia="ru-RU"/>
        </w:rPr>
        <w:t>Впрочем, раньше коммунистам удавалось проводить свои праздничные акции даже в условиях серьезных ограничений.</w:t>
      </w:r>
    </w:p>
    <w:p w14:paraId="32F04A6C" w14:textId="77777777" w:rsidR="00A95C8F" w:rsidRPr="00A95C8F" w:rsidRDefault="00A95C8F" w:rsidP="00A95C8F">
      <w:pPr>
        <w:spacing w:after="0" w:line="360" w:lineRule="auto"/>
        <w:ind w:firstLine="709"/>
        <w:jc w:val="both"/>
        <w:rPr>
          <w:rFonts w:ascii="Arial" w:eastAsia="Times New Roman" w:hAnsi="Arial" w:cs="Arial"/>
          <w:color w:val="000000"/>
          <w:sz w:val="28"/>
          <w:szCs w:val="28"/>
          <w:lang w:eastAsia="ru-RU"/>
        </w:rPr>
      </w:pPr>
      <w:r w:rsidRPr="00A95C8F">
        <w:rPr>
          <w:rFonts w:ascii="Arial" w:eastAsia="Times New Roman" w:hAnsi="Arial" w:cs="Arial"/>
          <w:color w:val="000000"/>
          <w:sz w:val="28"/>
          <w:szCs w:val="28"/>
          <w:lang w:eastAsia="ru-RU"/>
        </w:rPr>
        <w:t xml:space="preserve">Например, 22 апреля 2020 года, в разгар первого и наиболее жесткого </w:t>
      </w:r>
      <w:proofErr w:type="spellStart"/>
      <w:r w:rsidRPr="00A95C8F">
        <w:rPr>
          <w:rFonts w:ascii="Arial" w:eastAsia="Times New Roman" w:hAnsi="Arial" w:cs="Arial"/>
          <w:color w:val="000000"/>
          <w:sz w:val="28"/>
          <w:szCs w:val="28"/>
          <w:lang w:eastAsia="ru-RU"/>
        </w:rPr>
        <w:t>локдауна</w:t>
      </w:r>
      <w:proofErr w:type="spellEnd"/>
      <w:r w:rsidRPr="00A95C8F">
        <w:rPr>
          <w:rFonts w:ascii="Arial" w:eastAsia="Times New Roman" w:hAnsi="Arial" w:cs="Arial"/>
          <w:color w:val="000000"/>
          <w:sz w:val="28"/>
          <w:szCs w:val="28"/>
          <w:lang w:eastAsia="ru-RU"/>
        </w:rPr>
        <w:t>, КПРФ позволили отметить 150-летие со дня рождения Владимира Ленина возложением цветов к Мавзолею. Хотя в столице были закрыты многие прогулочные зоны, для коммунистов доступ на Красную площадь открыли. Правда, пройти к Мавзолею вместе с лидером КПРФ Геннадием Зюгановым смогли лишь те, кто оказался в списке, согласованном с ФСО. Источник “Ъ”, близкий к Кремлю, говорил тогда, что провести акцию при условии соблюдения всех санитарных норм коммунистам позволили, потому что для них это «особенный праздник».</w:t>
      </w:r>
    </w:p>
    <w:p w14:paraId="4763E454" w14:textId="77777777" w:rsidR="00A95C8F" w:rsidRPr="00A95C8F" w:rsidRDefault="00A95C8F" w:rsidP="00A95C8F">
      <w:pPr>
        <w:spacing w:after="0" w:line="360" w:lineRule="auto"/>
        <w:ind w:firstLine="709"/>
        <w:jc w:val="both"/>
        <w:rPr>
          <w:rFonts w:ascii="Arial" w:eastAsia="Times New Roman" w:hAnsi="Arial" w:cs="Arial"/>
          <w:color w:val="000000"/>
          <w:sz w:val="28"/>
          <w:szCs w:val="28"/>
          <w:lang w:eastAsia="ru-RU"/>
        </w:rPr>
      </w:pPr>
      <w:r w:rsidRPr="00A95C8F">
        <w:rPr>
          <w:rFonts w:ascii="Arial" w:eastAsia="Times New Roman" w:hAnsi="Arial" w:cs="Arial"/>
          <w:color w:val="000000"/>
          <w:sz w:val="28"/>
          <w:szCs w:val="28"/>
          <w:lang w:eastAsia="ru-RU"/>
        </w:rPr>
        <w:lastRenderedPageBreak/>
        <w:t>Однако после сентябрьских выборов «особому отношению» власти к коммунистам пришел конец. Свидетельством тому можно считать массовое наказание в административном порядке активистов, участвовавших в несогласованных акциях против итогов выборов. Господин Зюганов даже написал по этому вопросу открытое письмо президенту.</w:t>
      </w:r>
    </w:p>
    <w:p w14:paraId="5E3B5536" w14:textId="77777777" w:rsidR="00A95C8F" w:rsidRPr="00A95C8F" w:rsidRDefault="00A95C8F" w:rsidP="00A95C8F">
      <w:pPr>
        <w:spacing w:after="0" w:line="360" w:lineRule="auto"/>
        <w:ind w:firstLine="709"/>
        <w:jc w:val="both"/>
        <w:rPr>
          <w:rFonts w:ascii="Arial" w:eastAsia="Times New Roman" w:hAnsi="Arial" w:cs="Arial"/>
          <w:b/>
          <w:bCs/>
          <w:i/>
          <w:iCs/>
          <w:color w:val="000000"/>
          <w:sz w:val="28"/>
          <w:szCs w:val="28"/>
          <w:lang w:eastAsia="ru-RU"/>
        </w:rPr>
      </w:pPr>
      <w:r w:rsidRPr="00A95C8F">
        <w:rPr>
          <w:rFonts w:ascii="Arial" w:eastAsia="Times New Roman" w:hAnsi="Arial" w:cs="Arial"/>
          <w:b/>
          <w:bCs/>
          <w:i/>
          <w:iCs/>
          <w:color w:val="000000"/>
          <w:sz w:val="28"/>
          <w:szCs w:val="28"/>
          <w:lang w:eastAsia="ru-RU"/>
        </w:rPr>
        <w:t>Между тем КПРФ строит и более долгосрочные планы празднования памятных дат.</w:t>
      </w:r>
    </w:p>
    <w:p w14:paraId="2540EBA2" w14:textId="77777777" w:rsidR="00A95C8F" w:rsidRPr="00A95C8F" w:rsidRDefault="00A95C8F" w:rsidP="00A95C8F">
      <w:pPr>
        <w:spacing w:after="0" w:line="360" w:lineRule="auto"/>
        <w:ind w:firstLine="709"/>
        <w:jc w:val="both"/>
        <w:rPr>
          <w:rFonts w:ascii="Arial" w:eastAsia="Times New Roman" w:hAnsi="Arial" w:cs="Arial"/>
          <w:color w:val="000000"/>
          <w:sz w:val="28"/>
          <w:szCs w:val="28"/>
          <w:lang w:eastAsia="ru-RU"/>
        </w:rPr>
      </w:pPr>
      <w:r w:rsidRPr="00A95C8F">
        <w:rPr>
          <w:rFonts w:ascii="Arial" w:eastAsia="Times New Roman" w:hAnsi="Arial" w:cs="Arial"/>
          <w:color w:val="000000"/>
          <w:sz w:val="28"/>
          <w:szCs w:val="28"/>
          <w:lang w:eastAsia="ru-RU"/>
        </w:rPr>
        <w:t xml:space="preserve">Так, одним из главных событий 2022 года для партии должны стать мероприятия, посвященные 100-летию образования СССР (договор об этом был подписан 30 декабря 1922 года), планирование которых, по словам Дмитрия Новикова, уже началось. Как рассказал зампред ЦК, региональные отделения должны будут «с поправкой на </w:t>
      </w:r>
      <w:proofErr w:type="spellStart"/>
      <w:r w:rsidRPr="00A95C8F">
        <w:rPr>
          <w:rFonts w:ascii="Arial" w:eastAsia="Times New Roman" w:hAnsi="Arial" w:cs="Arial"/>
          <w:color w:val="000000"/>
          <w:sz w:val="28"/>
          <w:szCs w:val="28"/>
          <w:lang w:eastAsia="ru-RU"/>
        </w:rPr>
        <w:t>ковидные</w:t>
      </w:r>
      <w:proofErr w:type="spellEnd"/>
      <w:r w:rsidRPr="00A95C8F">
        <w:rPr>
          <w:rFonts w:ascii="Arial" w:eastAsia="Times New Roman" w:hAnsi="Arial" w:cs="Arial"/>
          <w:color w:val="000000"/>
          <w:sz w:val="28"/>
          <w:szCs w:val="28"/>
          <w:lang w:eastAsia="ru-RU"/>
        </w:rPr>
        <w:t xml:space="preserve"> дела» предусмотреть проведение круглых столов, парламентских слушаний, выставок. Планируется также организовать перенесенный с прошлого года из-за пандемии большой международный форум в Москве, посвященный 150-летию со дня рождения Владимира Ленина.</w:t>
      </w:r>
    </w:p>
    <w:p w14:paraId="469C78B9" w14:textId="77777777" w:rsidR="00A95C8F" w:rsidRPr="00A95C8F" w:rsidRDefault="00A95C8F" w:rsidP="00A95C8F">
      <w:pPr>
        <w:spacing w:after="0" w:line="348" w:lineRule="auto"/>
        <w:ind w:firstLine="709"/>
        <w:jc w:val="both"/>
        <w:rPr>
          <w:rFonts w:ascii="Arial" w:eastAsia="Times New Roman" w:hAnsi="Arial" w:cs="Arial"/>
          <w:color w:val="000000"/>
          <w:sz w:val="28"/>
          <w:szCs w:val="28"/>
          <w:lang w:eastAsia="ru-RU"/>
        </w:rPr>
      </w:pPr>
      <w:r w:rsidRPr="00A95C8F">
        <w:rPr>
          <w:rFonts w:ascii="Arial" w:eastAsia="Times New Roman" w:hAnsi="Arial" w:cs="Arial"/>
          <w:color w:val="000000"/>
          <w:sz w:val="28"/>
          <w:szCs w:val="28"/>
          <w:lang w:eastAsia="ru-RU"/>
        </w:rPr>
        <w:t>Политолог Алексей Макаркин допускает, что в этом году «у коммунистов могут быть проблемы» и их станут наказывать за нарушение санитарных норм в связи с празднованием 7 Ноября, по крайней мере на местном уровне. «7 Ноября — день, узнаваемый для старшего и среднего поколения, который, перестав быть государственным праздником, стал "корпоративным праздником" КПРФ. Но сейчас всё запрещают и ограничивают с учетом эпидемиологической ситуации, и, если коммунисты будут устраивать какие-то акции, вполне возможно, их будут как-то преследовать</w:t>
      </w:r>
      <w:proofErr w:type="gramStart"/>
      <w:r w:rsidRPr="00A95C8F">
        <w:rPr>
          <w:rFonts w:ascii="Arial" w:eastAsia="Times New Roman" w:hAnsi="Arial" w:cs="Arial"/>
          <w:color w:val="000000"/>
          <w:sz w:val="28"/>
          <w:szCs w:val="28"/>
          <w:lang w:eastAsia="ru-RU"/>
        </w:rPr>
        <w:t>»,—</w:t>
      </w:r>
      <w:proofErr w:type="gramEnd"/>
      <w:r w:rsidRPr="00A95C8F">
        <w:rPr>
          <w:rFonts w:ascii="Arial" w:eastAsia="Times New Roman" w:hAnsi="Arial" w:cs="Arial"/>
          <w:color w:val="000000"/>
          <w:sz w:val="28"/>
          <w:szCs w:val="28"/>
          <w:lang w:eastAsia="ru-RU"/>
        </w:rPr>
        <w:t xml:space="preserve"> поясняет эксперт. Но остановиться Геннадий Зюганов не может, потому что актив настроен более радикально, чем руководство партии, да и тема идентичности для актива важна, отмечает господин Макаркин: </w:t>
      </w:r>
      <w:r w:rsidRPr="00A95C8F">
        <w:rPr>
          <w:rFonts w:ascii="Arial" w:eastAsia="Times New Roman" w:hAnsi="Arial" w:cs="Arial"/>
          <w:color w:val="000000"/>
          <w:sz w:val="28"/>
          <w:szCs w:val="28"/>
          <w:lang w:eastAsia="ru-RU"/>
        </w:rPr>
        <w:lastRenderedPageBreak/>
        <w:t xml:space="preserve">мол, «7 ноября всегда выходили и будем выходить». «Кроме того, среди избирателей КПРФ много </w:t>
      </w:r>
      <w:proofErr w:type="spellStart"/>
      <w:r w:rsidRPr="00A95C8F">
        <w:rPr>
          <w:rFonts w:ascii="Arial" w:eastAsia="Times New Roman" w:hAnsi="Arial" w:cs="Arial"/>
          <w:color w:val="000000"/>
          <w:sz w:val="28"/>
          <w:szCs w:val="28"/>
          <w:lang w:eastAsia="ru-RU"/>
        </w:rPr>
        <w:t>ковидоскептиков</w:t>
      </w:r>
      <w:proofErr w:type="spellEnd"/>
      <w:r w:rsidRPr="00A95C8F">
        <w:rPr>
          <w:rFonts w:ascii="Arial" w:eastAsia="Times New Roman" w:hAnsi="Arial" w:cs="Arial"/>
          <w:color w:val="000000"/>
          <w:sz w:val="28"/>
          <w:szCs w:val="28"/>
          <w:lang w:eastAsia="ru-RU"/>
        </w:rPr>
        <w:t>, которые исходят из того, что все это придумано для ущемления простых людей. Зюганову ничего не остается, как плыть по течению», — резюмирует эксперт.</w:t>
      </w:r>
    </w:p>
    <w:p w14:paraId="7BD026FF" w14:textId="77777777" w:rsidR="00A95C8F" w:rsidRPr="00A95C8F" w:rsidRDefault="00A95C8F" w:rsidP="00A95C8F">
      <w:pPr>
        <w:spacing w:after="0" w:line="348" w:lineRule="auto"/>
        <w:ind w:firstLine="709"/>
        <w:jc w:val="both"/>
        <w:rPr>
          <w:rFonts w:ascii="Arial" w:eastAsia="Times New Roman" w:hAnsi="Arial" w:cs="Arial"/>
          <w:color w:val="000000"/>
          <w:sz w:val="28"/>
          <w:szCs w:val="28"/>
          <w:lang w:eastAsia="ru-RU"/>
        </w:rPr>
      </w:pPr>
    </w:p>
    <w:p w14:paraId="7B750403" w14:textId="77777777" w:rsidR="00A95C8F" w:rsidRPr="00A95C8F" w:rsidRDefault="00A95C8F" w:rsidP="00A95C8F">
      <w:pPr>
        <w:spacing w:after="0" w:line="348" w:lineRule="auto"/>
        <w:jc w:val="center"/>
        <w:rPr>
          <w:rFonts w:ascii="Arial" w:eastAsia="Times New Roman" w:hAnsi="Arial" w:cs="Arial"/>
          <w:color w:val="000000"/>
          <w:sz w:val="28"/>
          <w:szCs w:val="28"/>
          <w:lang w:eastAsia="ru-RU"/>
        </w:rPr>
      </w:pPr>
      <w:r w:rsidRPr="00A95C8F">
        <w:rPr>
          <w:rFonts w:ascii="Arial" w:eastAsia="Times New Roman" w:hAnsi="Arial" w:cs="Arial"/>
          <w:color w:val="000000"/>
          <w:sz w:val="28"/>
          <w:szCs w:val="28"/>
          <w:lang w:eastAsia="ru-RU"/>
        </w:rPr>
        <w:t>***</w:t>
      </w:r>
    </w:p>
    <w:p w14:paraId="5327DF33" w14:textId="77777777" w:rsidR="00A95C8F" w:rsidRPr="00A95C8F" w:rsidRDefault="00A95C8F" w:rsidP="00A95C8F">
      <w:pPr>
        <w:spacing w:after="0" w:line="348" w:lineRule="auto"/>
        <w:ind w:firstLine="709"/>
        <w:jc w:val="both"/>
        <w:rPr>
          <w:rFonts w:ascii="Arial" w:eastAsia="Times New Roman" w:hAnsi="Arial" w:cs="Arial"/>
          <w:b/>
          <w:bCs/>
          <w:color w:val="000000"/>
          <w:sz w:val="28"/>
          <w:szCs w:val="28"/>
          <w:lang w:eastAsia="ru-RU"/>
        </w:rPr>
      </w:pPr>
    </w:p>
    <w:p w14:paraId="3BAA87F6" w14:textId="77777777" w:rsidR="00A95C8F" w:rsidRPr="00A95C8F" w:rsidRDefault="00A95C8F" w:rsidP="00A95C8F">
      <w:pPr>
        <w:spacing w:after="0" w:line="348" w:lineRule="auto"/>
        <w:ind w:firstLine="709"/>
        <w:jc w:val="both"/>
        <w:rPr>
          <w:rFonts w:ascii="Arial" w:eastAsia="Times New Roman" w:hAnsi="Arial" w:cs="Arial"/>
          <w:b/>
          <w:bCs/>
          <w:color w:val="000000"/>
          <w:sz w:val="28"/>
          <w:szCs w:val="28"/>
          <w:lang w:eastAsia="ru-RU"/>
        </w:rPr>
      </w:pPr>
      <w:r w:rsidRPr="00A95C8F">
        <w:rPr>
          <w:rFonts w:ascii="Arial" w:eastAsia="Times New Roman" w:hAnsi="Arial" w:cs="Arial"/>
          <w:b/>
          <w:bCs/>
          <w:color w:val="000000"/>
          <w:sz w:val="28"/>
          <w:szCs w:val="28"/>
          <w:lang w:eastAsia="ru-RU"/>
        </w:rPr>
        <w:t>ЦИК: ЛДПР потратила на выборы в Госдуму больше «Единой России»</w:t>
      </w:r>
    </w:p>
    <w:p w14:paraId="182EB971" w14:textId="77777777" w:rsidR="00A95C8F" w:rsidRPr="00A95C8F" w:rsidRDefault="00A95C8F" w:rsidP="00A95C8F">
      <w:pPr>
        <w:spacing w:after="0" w:line="348" w:lineRule="auto"/>
        <w:ind w:firstLine="709"/>
        <w:jc w:val="both"/>
        <w:rPr>
          <w:rFonts w:ascii="Arial" w:eastAsia="Times New Roman" w:hAnsi="Arial" w:cs="Arial"/>
          <w:color w:val="000000"/>
          <w:sz w:val="28"/>
          <w:szCs w:val="28"/>
          <w:lang w:eastAsia="ru-RU"/>
        </w:rPr>
      </w:pPr>
      <w:r w:rsidRPr="00A95C8F">
        <w:rPr>
          <w:rFonts w:ascii="Arial" w:eastAsia="Times New Roman" w:hAnsi="Arial" w:cs="Arial"/>
          <w:color w:val="000000"/>
          <w:sz w:val="28"/>
          <w:szCs w:val="28"/>
          <w:lang w:eastAsia="ru-RU"/>
        </w:rPr>
        <w:t>На предвыборную кампанию на выборах в Госдуму восьмого созыва больше всего средств потратила ЛДПР. По данным Центризбиркома РФ, партия Владимира Жириновского израсходовала почти 700 миллионов рублей. При этом на выборах в Госдуму ЛДПР заняла лишь третье место, набрав 7,55% голосов.</w:t>
      </w:r>
    </w:p>
    <w:p w14:paraId="538CEC0E" w14:textId="77777777" w:rsidR="00A95C8F" w:rsidRPr="00A95C8F" w:rsidRDefault="00A95C8F" w:rsidP="00A95C8F">
      <w:pPr>
        <w:spacing w:after="0" w:line="348" w:lineRule="auto"/>
        <w:ind w:firstLine="709"/>
        <w:jc w:val="both"/>
        <w:rPr>
          <w:rFonts w:ascii="Arial" w:eastAsia="Times New Roman" w:hAnsi="Arial" w:cs="Arial"/>
          <w:color w:val="000000"/>
          <w:sz w:val="28"/>
          <w:szCs w:val="28"/>
          <w:lang w:eastAsia="ru-RU"/>
        </w:rPr>
      </w:pPr>
      <w:r w:rsidRPr="00A95C8F">
        <w:rPr>
          <w:rFonts w:ascii="Arial" w:eastAsia="Times New Roman" w:hAnsi="Arial" w:cs="Arial"/>
          <w:color w:val="000000"/>
          <w:sz w:val="28"/>
          <w:szCs w:val="28"/>
          <w:lang w:eastAsia="ru-RU"/>
        </w:rPr>
        <w:t>«Либерально-демократическая партия России. Поступило средств в избирательный фонд 701 030 000 рублей. Израсходовано 698 310 000 рублей», — сообщается в итоговом финансовом отчете, опубликованном на официальном сайте ЦИК.</w:t>
      </w:r>
    </w:p>
    <w:p w14:paraId="6048C447" w14:textId="77777777" w:rsidR="00A95C8F" w:rsidRPr="00A95C8F" w:rsidRDefault="00A95C8F" w:rsidP="00A95C8F">
      <w:pPr>
        <w:spacing w:after="0" w:line="348" w:lineRule="auto"/>
        <w:ind w:firstLine="709"/>
        <w:jc w:val="both"/>
        <w:rPr>
          <w:rFonts w:ascii="Arial" w:eastAsia="Times New Roman" w:hAnsi="Arial" w:cs="Arial"/>
          <w:color w:val="000000"/>
          <w:sz w:val="28"/>
          <w:szCs w:val="28"/>
          <w:lang w:eastAsia="ru-RU"/>
        </w:rPr>
      </w:pPr>
      <w:r w:rsidRPr="00A95C8F">
        <w:rPr>
          <w:rFonts w:ascii="Arial" w:eastAsia="Times New Roman" w:hAnsi="Arial" w:cs="Arial"/>
          <w:color w:val="000000"/>
          <w:sz w:val="28"/>
          <w:szCs w:val="28"/>
          <w:lang w:eastAsia="ru-RU"/>
        </w:rPr>
        <w:t>По количеству затрат партия Жириновского обошла даже «Единую Россию», набравшую конституционное большинство в новом парламенте. Единороссы потратили на предвыборную кампанию 617,3 миллиона рублей. На третьем месте — «Справедливая Россия — За правду». Им выборы обошлись в 549,6 миллиона рублей.</w:t>
      </w:r>
    </w:p>
    <w:p w14:paraId="629EC6E9" w14:textId="77777777" w:rsidR="00A95C8F" w:rsidRPr="00A95C8F" w:rsidRDefault="00A95C8F" w:rsidP="00A95C8F">
      <w:pPr>
        <w:spacing w:after="0" w:line="348" w:lineRule="auto"/>
        <w:ind w:firstLine="709"/>
        <w:jc w:val="both"/>
        <w:rPr>
          <w:rFonts w:ascii="Arial" w:eastAsia="Times New Roman" w:hAnsi="Arial" w:cs="Arial"/>
          <w:color w:val="000000"/>
          <w:sz w:val="28"/>
          <w:szCs w:val="28"/>
          <w:lang w:eastAsia="ru-RU"/>
        </w:rPr>
      </w:pPr>
      <w:r w:rsidRPr="00A95C8F">
        <w:rPr>
          <w:rFonts w:ascii="Arial" w:eastAsia="Times New Roman" w:hAnsi="Arial" w:cs="Arial"/>
          <w:color w:val="000000"/>
          <w:sz w:val="28"/>
          <w:szCs w:val="28"/>
          <w:lang w:eastAsia="ru-RU"/>
        </w:rPr>
        <w:t>Также хорошо вложилась в предвыборную кампанию новая парламентская партия «Новые люди». Они потратили 463,2 миллиона рублей. Дешевле всего выборы обошлись КПРФ — всего 178,5 миллиона рублей.</w:t>
      </w:r>
    </w:p>
    <w:p w14:paraId="0041C0CD" w14:textId="77777777" w:rsidR="00A95C8F" w:rsidRPr="00A95C8F" w:rsidRDefault="00A95C8F" w:rsidP="00A95C8F">
      <w:pPr>
        <w:spacing w:after="0" w:line="348" w:lineRule="auto"/>
        <w:ind w:firstLine="709"/>
        <w:jc w:val="both"/>
        <w:rPr>
          <w:rFonts w:ascii="Arial" w:eastAsia="Times New Roman" w:hAnsi="Arial" w:cs="Arial"/>
          <w:color w:val="000000"/>
          <w:sz w:val="28"/>
          <w:szCs w:val="28"/>
          <w:lang w:eastAsia="ru-RU"/>
        </w:rPr>
      </w:pPr>
      <w:r w:rsidRPr="00A95C8F">
        <w:rPr>
          <w:rFonts w:ascii="Arial" w:eastAsia="Times New Roman" w:hAnsi="Arial" w:cs="Arial"/>
          <w:color w:val="000000"/>
          <w:sz w:val="28"/>
          <w:szCs w:val="28"/>
          <w:lang w:eastAsia="ru-RU"/>
        </w:rPr>
        <w:t xml:space="preserve">Выборы в Госдуму прошли с 17 по 19 сентября. По результатам обработки 100% протоколов конституционное большинство получила партия «Единая Россия» — 49,82% голосов. В парламент также прошли КПРФ — 18,93%, ЛДПР — 7,55%, «Справедливая Россия — </w:t>
      </w:r>
      <w:r w:rsidRPr="00A95C8F">
        <w:rPr>
          <w:rFonts w:ascii="Arial" w:eastAsia="Times New Roman" w:hAnsi="Arial" w:cs="Arial"/>
          <w:color w:val="000000"/>
          <w:sz w:val="28"/>
          <w:szCs w:val="28"/>
          <w:lang w:eastAsia="ru-RU"/>
        </w:rPr>
        <w:lastRenderedPageBreak/>
        <w:t>За правду» — 7, 46% и «Новые люди» — 5,32%. Кроме того, по итог</w:t>
      </w:r>
      <w:r w:rsidR="00C10443">
        <w:rPr>
          <w:rFonts w:ascii="Arial" w:eastAsia="Times New Roman" w:hAnsi="Arial" w:cs="Arial"/>
          <w:color w:val="000000"/>
          <w:sz w:val="28"/>
          <w:szCs w:val="28"/>
          <w:lang w:eastAsia="ru-RU"/>
        </w:rPr>
        <w:t>а</w:t>
      </w:r>
      <w:r w:rsidRPr="00A95C8F">
        <w:rPr>
          <w:rFonts w:ascii="Arial" w:eastAsia="Times New Roman" w:hAnsi="Arial" w:cs="Arial"/>
          <w:color w:val="000000"/>
          <w:sz w:val="28"/>
          <w:szCs w:val="28"/>
          <w:lang w:eastAsia="ru-RU"/>
        </w:rPr>
        <w:t>м голосования в одномандатных округах места в Госдуме получили пять самовыдвиженцев и представители «Родины», «Гражданской платформы» и «Партии Роста».</w:t>
      </w:r>
    </w:p>
    <w:p w14:paraId="758E1804" w14:textId="77777777" w:rsidR="00A95C8F" w:rsidRPr="00A95C8F" w:rsidRDefault="00A95C8F" w:rsidP="00A95C8F">
      <w:pPr>
        <w:spacing w:after="0" w:line="348" w:lineRule="auto"/>
        <w:ind w:firstLine="709"/>
        <w:jc w:val="both"/>
        <w:rPr>
          <w:rFonts w:ascii="Arial" w:eastAsia="Times New Roman" w:hAnsi="Arial" w:cs="Arial"/>
          <w:b/>
          <w:bCs/>
          <w:color w:val="000000"/>
          <w:sz w:val="28"/>
          <w:szCs w:val="28"/>
          <w:lang w:eastAsia="ru-RU"/>
        </w:rPr>
      </w:pPr>
    </w:p>
    <w:p w14:paraId="673C3D59" w14:textId="77777777" w:rsidR="00A95C8F" w:rsidRPr="00A95C8F" w:rsidRDefault="00A95C8F" w:rsidP="00A95C8F">
      <w:pPr>
        <w:spacing w:after="0" w:line="348" w:lineRule="auto"/>
        <w:jc w:val="center"/>
        <w:rPr>
          <w:rFonts w:ascii="Arial" w:eastAsia="Times New Roman" w:hAnsi="Arial" w:cs="Arial"/>
          <w:b/>
          <w:bCs/>
          <w:color w:val="000000"/>
          <w:sz w:val="28"/>
          <w:szCs w:val="28"/>
          <w:lang w:eastAsia="ru-RU"/>
        </w:rPr>
      </w:pPr>
      <w:r w:rsidRPr="00A95C8F">
        <w:rPr>
          <w:rFonts w:ascii="Arial" w:eastAsia="Times New Roman" w:hAnsi="Arial" w:cs="Arial"/>
          <w:b/>
          <w:bCs/>
          <w:color w:val="000000"/>
          <w:sz w:val="28"/>
          <w:szCs w:val="28"/>
          <w:lang w:eastAsia="ru-RU"/>
        </w:rPr>
        <w:t>***</w:t>
      </w:r>
    </w:p>
    <w:p w14:paraId="0D0A7D24" w14:textId="77777777" w:rsidR="00A95C8F" w:rsidRPr="00A95C8F" w:rsidRDefault="00A95C8F" w:rsidP="00A95C8F">
      <w:pPr>
        <w:spacing w:after="0" w:line="348" w:lineRule="auto"/>
        <w:ind w:firstLine="709"/>
        <w:jc w:val="both"/>
        <w:rPr>
          <w:rFonts w:ascii="Arial" w:eastAsia="Times New Roman" w:hAnsi="Arial" w:cs="Arial"/>
          <w:b/>
          <w:bCs/>
          <w:color w:val="000000"/>
          <w:sz w:val="28"/>
          <w:szCs w:val="28"/>
          <w:lang w:eastAsia="ru-RU"/>
        </w:rPr>
      </w:pPr>
    </w:p>
    <w:p w14:paraId="666F8094" w14:textId="77777777" w:rsidR="00A95C8F" w:rsidRPr="00A95C8F" w:rsidRDefault="00A95C8F" w:rsidP="00A95C8F">
      <w:pPr>
        <w:spacing w:after="0" w:line="348" w:lineRule="auto"/>
        <w:ind w:firstLine="709"/>
        <w:jc w:val="both"/>
        <w:rPr>
          <w:rFonts w:ascii="Arial" w:eastAsia="Times New Roman" w:hAnsi="Arial" w:cs="Arial"/>
          <w:b/>
          <w:bCs/>
          <w:color w:val="000000"/>
          <w:sz w:val="28"/>
          <w:szCs w:val="28"/>
          <w:lang w:eastAsia="ru-RU"/>
        </w:rPr>
      </w:pPr>
      <w:r w:rsidRPr="00A95C8F">
        <w:rPr>
          <w:rFonts w:ascii="Arial" w:eastAsia="Times New Roman" w:hAnsi="Arial" w:cs="Arial"/>
          <w:b/>
          <w:bCs/>
          <w:color w:val="000000"/>
          <w:sz w:val="28"/>
          <w:szCs w:val="28"/>
          <w:lang w:eastAsia="ru-RU"/>
        </w:rPr>
        <w:t>«Единая Россия» перепишет новый бюджет РФ</w:t>
      </w:r>
    </w:p>
    <w:p w14:paraId="5EA497F0" w14:textId="77777777" w:rsidR="00A95C8F" w:rsidRPr="00A95C8F" w:rsidRDefault="00A95C8F" w:rsidP="00A95C8F">
      <w:pPr>
        <w:spacing w:after="0" w:line="348" w:lineRule="auto"/>
        <w:ind w:firstLine="709"/>
        <w:jc w:val="both"/>
        <w:rPr>
          <w:rFonts w:ascii="Arial" w:eastAsia="Times New Roman" w:hAnsi="Arial" w:cs="Arial"/>
          <w:color w:val="000000"/>
          <w:sz w:val="28"/>
          <w:szCs w:val="28"/>
          <w:lang w:eastAsia="ru-RU"/>
        </w:rPr>
      </w:pPr>
      <w:r w:rsidRPr="00A95C8F">
        <w:rPr>
          <w:rFonts w:ascii="Arial" w:eastAsia="Times New Roman" w:hAnsi="Arial" w:cs="Arial"/>
          <w:color w:val="000000"/>
          <w:sz w:val="28"/>
          <w:szCs w:val="28"/>
          <w:lang w:eastAsia="ru-RU"/>
        </w:rPr>
        <w:t>«Единая Россия» разработала поправки ко второму чтению проекта федерального бюджета на 2022—2024 года. Партия предлагает увеличить бюджетное финансирование по шести направлениям социальной и молодежной политики, а также сферы здравоохранения. URA.RU приводит список новых предложений «Единой России».</w:t>
      </w:r>
    </w:p>
    <w:p w14:paraId="6B65BAC9" w14:textId="77777777" w:rsidR="00A95C8F" w:rsidRPr="00A95C8F" w:rsidRDefault="00A95C8F" w:rsidP="00A95C8F">
      <w:pPr>
        <w:numPr>
          <w:ilvl w:val="0"/>
          <w:numId w:val="24"/>
        </w:numPr>
        <w:spacing w:after="0" w:line="348" w:lineRule="auto"/>
        <w:jc w:val="both"/>
        <w:rPr>
          <w:rFonts w:ascii="Arial" w:eastAsia="Times New Roman" w:hAnsi="Arial" w:cs="Arial"/>
          <w:color w:val="000000"/>
          <w:sz w:val="28"/>
          <w:szCs w:val="28"/>
          <w:lang w:eastAsia="ru-RU"/>
        </w:rPr>
      </w:pPr>
      <w:r w:rsidRPr="00A95C8F">
        <w:rPr>
          <w:rFonts w:ascii="Arial" w:eastAsia="Times New Roman" w:hAnsi="Arial" w:cs="Arial"/>
          <w:color w:val="000000"/>
          <w:sz w:val="28"/>
          <w:szCs w:val="28"/>
          <w:lang w:eastAsia="ru-RU"/>
        </w:rPr>
        <w:t>ЕР предлагает вдвое увеличить финансирование программы обеспечения жильем инвалидов, вставших на учет до 1 января 2005 года. «Ожидаемая численность нуждающихся в жилье на 1 января 2022 года составит более 22 тысяч человек. Мы предлагаем ко второму чтению бюджета предусмотреть дополнительные бюджетные ассигнования, как минимум увеличить их вдвое: 1,3 млрд рублей — в 2022 году, более 2 млрд рублей — в 2023 и около 2,5 млрд рублей — в 2024 году», — сказала вице-спикер Госдумы Анна Кузнецова;</w:t>
      </w:r>
    </w:p>
    <w:p w14:paraId="38BBA0BD" w14:textId="77777777" w:rsidR="00A95C8F" w:rsidRPr="00A95C8F" w:rsidRDefault="00A95C8F" w:rsidP="00A95C8F">
      <w:pPr>
        <w:numPr>
          <w:ilvl w:val="0"/>
          <w:numId w:val="24"/>
        </w:numPr>
        <w:spacing w:after="0" w:line="348" w:lineRule="auto"/>
        <w:jc w:val="both"/>
        <w:rPr>
          <w:rFonts w:ascii="Arial" w:eastAsia="Times New Roman" w:hAnsi="Arial" w:cs="Arial"/>
          <w:color w:val="000000"/>
          <w:sz w:val="28"/>
          <w:szCs w:val="28"/>
          <w:lang w:eastAsia="ru-RU"/>
        </w:rPr>
      </w:pPr>
      <w:r w:rsidRPr="00A95C8F">
        <w:rPr>
          <w:rFonts w:ascii="Arial" w:eastAsia="Times New Roman" w:hAnsi="Arial" w:cs="Arial"/>
          <w:color w:val="000000"/>
          <w:sz w:val="28"/>
          <w:szCs w:val="28"/>
          <w:lang w:eastAsia="ru-RU"/>
        </w:rPr>
        <w:t xml:space="preserve">Увеличить финансирование программы ухода за пожилыми людьми. «В 2022—2024 годах предлагается дополнительно финансировать проект по 487,70 млн рублей ежегодно с тем, чтобы к 2024 году финансирование составляло почти 2, 565 млрд рублей», — отметила депутат Госдумы Светлана </w:t>
      </w:r>
      <w:proofErr w:type="spellStart"/>
      <w:r w:rsidRPr="00A95C8F">
        <w:rPr>
          <w:rFonts w:ascii="Arial" w:eastAsia="Times New Roman" w:hAnsi="Arial" w:cs="Arial"/>
          <w:color w:val="000000"/>
          <w:sz w:val="28"/>
          <w:szCs w:val="28"/>
          <w:lang w:eastAsia="ru-RU"/>
        </w:rPr>
        <w:t>Бессараб</w:t>
      </w:r>
      <w:proofErr w:type="spellEnd"/>
      <w:r w:rsidRPr="00A95C8F">
        <w:rPr>
          <w:rFonts w:ascii="Arial" w:eastAsia="Times New Roman" w:hAnsi="Arial" w:cs="Arial"/>
          <w:color w:val="000000"/>
          <w:sz w:val="28"/>
          <w:szCs w:val="28"/>
          <w:lang w:eastAsia="ru-RU"/>
        </w:rPr>
        <w:t>;</w:t>
      </w:r>
    </w:p>
    <w:p w14:paraId="111245E9" w14:textId="77777777" w:rsidR="00A95C8F" w:rsidRPr="00A95C8F" w:rsidRDefault="00A95C8F" w:rsidP="00A95C8F">
      <w:pPr>
        <w:numPr>
          <w:ilvl w:val="0"/>
          <w:numId w:val="24"/>
        </w:numPr>
        <w:spacing w:after="0" w:line="348" w:lineRule="auto"/>
        <w:jc w:val="both"/>
        <w:rPr>
          <w:rFonts w:ascii="Arial" w:eastAsia="Times New Roman" w:hAnsi="Arial" w:cs="Arial"/>
          <w:color w:val="000000"/>
          <w:sz w:val="28"/>
          <w:szCs w:val="28"/>
          <w:lang w:eastAsia="ru-RU"/>
        </w:rPr>
      </w:pPr>
      <w:r w:rsidRPr="00A95C8F">
        <w:rPr>
          <w:rFonts w:ascii="Arial" w:eastAsia="Times New Roman" w:hAnsi="Arial" w:cs="Arial"/>
          <w:color w:val="000000"/>
          <w:sz w:val="28"/>
          <w:szCs w:val="28"/>
          <w:lang w:eastAsia="ru-RU"/>
        </w:rPr>
        <w:t xml:space="preserve">Увеличить финансирование программы молодежной занятости. «Мы предлагаем на 1,2 млрд рублей увеличить в 2022 году финансирование организаций профессионального обучения </w:t>
      </w:r>
      <w:r w:rsidRPr="00A95C8F">
        <w:rPr>
          <w:rFonts w:ascii="Arial" w:eastAsia="Times New Roman" w:hAnsi="Arial" w:cs="Arial"/>
          <w:color w:val="000000"/>
          <w:sz w:val="28"/>
          <w:szCs w:val="28"/>
          <w:lang w:eastAsia="ru-RU"/>
        </w:rPr>
        <w:lastRenderedPageBreak/>
        <w:t xml:space="preserve">и дополнительного образования. На развитие портала „Работа в России“ — 241 млн рублей. Выделить 750 млн рублей на программу </w:t>
      </w:r>
      <w:proofErr w:type="spellStart"/>
      <w:r w:rsidRPr="00A95C8F">
        <w:rPr>
          <w:rFonts w:ascii="Arial" w:eastAsia="Times New Roman" w:hAnsi="Arial" w:cs="Arial"/>
          <w:color w:val="000000"/>
          <w:sz w:val="28"/>
          <w:szCs w:val="28"/>
          <w:lang w:eastAsia="ru-RU"/>
        </w:rPr>
        <w:t>Ворлдскиллс</w:t>
      </w:r>
      <w:proofErr w:type="spellEnd"/>
      <w:r w:rsidRPr="00A95C8F">
        <w:rPr>
          <w:rFonts w:ascii="Arial" w:eastAsia="Times New Roman" w:hAnsi="Arial" w:cs="Arial"/>
          <w:color w:val="000000"/>
          <w:sz w:val="28"/>
          <w:szCs w:val="28"/>
          <w:lang w:eastAsia="ru-RU"/>
        </w:rPr>
        <w:t xml:space="preserve"> для карьерного сопровождения молодежи», — уточнил председатель комитета Госдумы по молодежной политике Артем Метелев;</w:t>
      </w:r>
    </w:p>
    <w:p w14:paraId="0510A78E" w14:textId="77777777" w:rsidR="00A95C8F" w:rsidRPr="00A95C8F" w:rsidRDefault="00A95C8F" w:rsidP="00A95C8F">
      <w:pPr>
        <w:numPr>
          <w:ilvl w:val="0"/>
          <w:numId w:val="24"/>
        </w:numPr>
        <w:spacing w:after="0" w:line="348" w:lineRule="auto"/>
        <w:jc w:val="both"/>
        <w:rPr>
          <w:rFonts w:ascii="Arial" w:eastAsia="Times New Roman" w:hAnsi="Arial" w:cs="Arial"/>
          <w:color w:val="000000"/>
          <w:sz w:val="28"/>
          <w:szCs w:val="28"/>
          <w:lang w:eastAsia="ru-RU"/>
        </w:rPr>
      </w:pPr>
      <w:r w:rsidRPr="00A95C8F">
        <w:rPr>
          <w:rFonts w:ascii="Arial" w:eastAsia="Times New Roman" w:hAnsi="Arial" w:cs="Arial"/>
          <w:color w:val="000000"/>
          <w:sz w:val="28"/>
          <w:szCs w:val="28"/>
          <w:lang w:eastAsia="ru-RU"/>
        </w:rPr>
        <w:t>Выделить дополнительные деньги на финансирование неправительственных коммерческих организаций, таких как «Бессмертный полк России» и «Российский красный крест». Ранее они не получали субсидий от государства, отмечает председатель комитета Госдумы по развитию гражданского общества Ольга Тимофеева;</w:t>
      </w:r>
    </w:p>
    <w:p w14:paraId="6AF8B6FE" w14:textId="77777777" w:rsidR="00A95C8F" w:rsidRPr="00A95C8F" w:rsidRDefault="00A95C8F" w:rsidP="00A95C8F">
      <w:pPr>
        <w:numPr>
          <w:ilvl w:val="0"/>
          <w:numId w:val="24"/>
        </w:numPr>
        <w:spacing w:after="0" w:line="348" w:lineRule="auto"/>
        <w:jc w:val="both"/>
        <w:rPr>
          <w:rFonts w:ascii="Arial" w:eastAsia="Times New Roman" w:hAnsi="Arial" w:cs="Arial"/>
          <w:color w:val="000000"/>
          <w:sz w:val="28"/>
          <w:szCs w:val="28"/>
          <w:lang w:eastAsia="ru-RU"/>
        </w:rPr>
      </w:pPr>
      <w:r w:rsidRPr="00A95C8F">
        <w:rPr>
          <w:rFonts w:ascii="Arial" w:eastAsia="Times New Roman" w:hAnsi="Arial" w:cs="Arial"/>
          <w:color w:val="000000"/>
          <w:sz w:val="28"/>
          <w:szCs w:val="28"/>
          <w:lang w:eastAsia="ru-RU"/>
        </w:rPr>
        <w:t>Увеличить финансирование в сфере здравоохранения. Предлагается выделить дополнительные 2,3 млрд рублей из федерального бюджета на обеспечение лекарствами ВИЧ-инфицированных;</w:t>
      </w:r>
    </w:p>
    <w:p w14:paraId="62912841" w14:textId="77777777" w:rsidR="00A95C8F" w:rsidRPr="00A95C8F" w:rsidRDefault="00A95C8F" w:rsidP="00A95C8F">
      <w:pPr>
        <w:numPr>
          <w:ilvl w:val="0"/>
          <w:numId w:val="24"/>
        </w:numPr>
        <w:spacing w:after="0" w:line="348" w:lineRule="auto"/>
        <w:jc w:val="both"/>
        <w:rPr>
          <w:rFonts w:ascii="Arial" w:eastAsia="Times New Roman" w:hAnsi="Arial" w:cs="Arial"/>
          <w:color w:val="000000"/>
          <w:sz w:val="28"/>
          <w:szCs w:val="28"/>
          <w:lang w:eastAsia="ru-RU"/>
        </w:rPr>
      </w:pPr>
      <w:r w:rsidRPr="00A95C8F">
        <w:rPr>
          <w:rFonts w:ascii="Arial" w:eastAsia="Times New Roman" w:hAnsi="Arial" w:cs="Arial"/>
          <w:color w:val="000000"/>
          <w:sz w:val="28"/>
          <w:szCs w:val="28"/>
          <w:lang w:eastAsia="ru-RU"/>
        </w:rPr>
        <w:t>Увеличить финансирование программы заготовки донорской крови. В 2022 году на 437,4 млн рублей, в 2023 и в 2024 годах — на 428,6 млн рублей.</w:t>
      </w:r>
    </w:p>
    <w:p w14:paraId="75C23AB9" w14:textId="77777777" w:rsidR="00A95C8F" w:rsidRPr="00A95C8F" w:rsidRDefault="00A95C8F" w:rsidP="00A95C8F">
      <w:pPr>
        <w:spacing w:after="0" w:line="348" w:lineRule="auto"/>
        <w:ind w:firstLine="709"/>
        <w:jc w:val="both"/>
        <w:rPr>
          <w:rFonts w:ascii="Arial" w:eastAsia="Times New Roman" w:hAnsi="Arial" w:cs="Arial"/>
          <w:color w:val="000000"/>
          <w:sz w:val="28"/>
          <w:szCs w:val="28"/>
          <w:lang w:eastAsia="ru-RU"/>
        </w:rPr>
      </w:pPr>
      <w:r w:rsidRPr="00A95C8F">
        <w:rPr>
          <w:rFonts w:ascii="Arial" w:eastAsia="Times New Roman" w:hAnsi="Arial" w:cs="Arial"/>
          <w:color w:val="000000"/>
          <w:sz w:val="28"/>
          <w:szCs w:val="28"/>
          <w:lang w:eastAsia="ru-RU"/>
        </w:rPr>
        <w:t>Ранее «Единая Россия» единогласно поддержала проект нового федерального бюджета России. За новый бюджет проголосовали все 324 депутата фракции. В новом бюджете отражено финансирование на реализацию инициатив народной программы ЕР.</w:t>
      </w:r>
    </w:p>
    <w:p w14:paraId="3753C7BD" w14:textId="77777777" w:rsidR="00C10443" w:rsidRDefault="00C10443" w:rsidP="00A95C8F">
      <w:pPr>
        <w:keepNext/>
        <w:spacing w:after="0" w:line="360" w:lineRule="auto"/>
        <w:ind w:firstLine="709"/>
        <w:jc w:val="both"/>
        <w:outlineLvl w:val="1"/>
        <w:rPr>
          <w:rFonts w:ascii="Arial" w:eastAsia="Times New Roman" w:hAnsi="Arial" w:cs="Arial"/>
          <w:b/>
          <w:bCs/>
          <w:color w:val="000000"/>
          <w:sz w:val="28"/>
          <w:szCs w:val="28"/>
          <w:u w:val="single"/>
          <w:lang w:eastAsia="ru-RU"/>
        </w:rPr>
      </w:pPr>
      <w:bookmarkStart w:id="12" w:name="_Toc86775884"/>
    </w:p>
    <w:p w14:paraId="2422734E" w14:textId="77777777" w:rsidR="00491549" w:rsidRDefault="00491549" w:rsidP="00A95C8F">
      <w:pPr>
        <w:keepNext/>
        <w:spacing w:after="0" w:line="360" w:lineRule="auto"/>
        <w:ind w:firstLine="709"/>
        <w:jc w:val="both"/>
        <w:outlineLvl w:val="1"/>
        <w:rPr>
          <w:rFonts w:ascii="Arial" w:eastAsia="Times New Roman" w:hAnsi="Arial" w:cs="Arial"/>
          <w:b/>
          <w:bCs/>
          <w:color w:val="000000"/>
          <w:sz w:val="28"/>
          <w:szCs w:val="28"/>
          <w:u w:val="single"/>
          <w:lang w:eastAsia="ru-RU"/>
        </w:rPr>
      </w:pPr>
    </w:p>
    <w:p w14:paraId="58AE426A" w14:textId="77777777" w:rsidR="00A95C8F" w:rsidRPr="00A95C8F" w:rsidRDefault="00A95C8F" w:rsidP="00A95C8F">
      <w:pPr>
        <w:keepNext/>
        <w:spacing w:after="0" w:line="360" w:lineRule="auto"/>
        <w:ind w:firstLine="709"/>
        <w:jc w:val="both"/>
        <w:outlineLvl w:val="1"/>
        <w:rPr>
          <w:rFonts w:ascii="Arial" w:eastAsia="Times New Roman" w:hAnsi="Arial" w:cs="Arial"/>
          <w:b/>
          <w:bCs/>
          <w:color w:val="000000"/>
          <w:sz w:val="28"/>
          <w:szCs w:val="28"/>
          <w:u w:val="single"/>
          <w:lang w:eastAsia="ru-RU"/>
        </w:rPr>
      </w:pPr>
      <w:r w:rsidRPr="00A95C8F">
        <w:rPr>
          <w:rFonts w:ascii="Arial" w:eastAsia="Times New Roman" w:hAnsi="Arial" w:cs="Arial"/>
          <w:b/>
          <w:bCs/>
          <w:color w:val="000000"/>
          <w:sz w:val="28"/>
          <w:szCs w:val="28"/>
          <w:u w:val="single"/>
          <w:lang w:eastAsia="ru-RU"/>
        </w:rPr>
        <w:t>Россия и мир</w:t>
      </w:r>
      <w:bookmarkEnd w:id="12"/>
    </w:p>
    <w:p w14:paraId="3036B67F" w14:textId="77777777" w:rsidR="00A95C8F" w:rsidRPr="00A95C8F" w:rsidRDefault="00A95C8F" w:rsidP="00A95C8F">
      <w:pPr>
        <w:spacing w:after="0" w:line="360" w:lineRule="auto"/>
        <w:ind w:firstLine="709"/>
        <w:jc w:val="both"/>
        <w:rPr>
          <w:rFonts w:ascii="Arial" w:eastAsia="Times New Roman" w:hAnsi="Arial" w:cs="Arial"/>
          <w:b/>
          <w:bCs/>
          <w:color w:val="000000"/>
          <w:sz w:val="28"/>
          <w:szCs w:val="28"/>
          <w:lang w:eastAsia="ru-RU"/>
        </w:rPr>
      </w:pPr>
      <w:r w:rsidRPr="00A95C8F">
        <w:rPr>
          <w:rFonts w:ascii="Arial" w:eastAsia="Times New Roman" w:hAnsi="Arial" w:cs="Arial"/>
          <w:b/>
          <w:bCs/>
          <w:color w:val="000000"/>
          <w:sz w:val="28"/>
          <w:szCs w:val="28"/>
          <w:lang w:eastAsia="ru-RU"/>
        </w:rPr>
        <w:t>«Приоритет — рост благополучия граждан». Что сказал Путин об экономике на саммите G20</w:t>
      </w:r>
    </w:p>
    <w:p w14:paraId="3E0405BF" w14:textId="77777777" w:rsidR="00A95C8F" w:rsidRPr="00A95C8F" w:rsidRDefault="00A95C8F" w:rsidP="00A95C8F">
      <w:pPr>
        <w:spacing w:after="0" w:line="360" w:lineRule="auto"/>
        <w:ind w:firstLine="709"/>
        <w:jc w:val="both"/>
        <w:rPr>
          <w:rFonts w:ascii="Arial" w:eastAsia="Times New Roman" w:hAnsi="Arial" w:cs="Arial"/>
          <w:bCs/>
          <w:color w:val="000000"/>
          <w:sz w:val="28"/>
          <w:szCs w:val="28"/>
          <w:lang w:eastAsia="ru-RU"/>
        </w:rPr>
      </w:pPr>
      <w:r w:rsidRPr="00A95C8F">
        <w:rPr>
          <w:rFonts w:ascii="Arial" w:eastAsia="Times New Roman" w:hAnsi="Arial" w:cs="Arial"/>
          <w:bCs/>
          <w:color w:val="000000"/>
          <w:sz w:val="28"/>
          <w:szCs w:val="28"/>
          <w:lang w:eastAsia="ru-RU"/>
        </w:rPr>
        <w:t xml:space="preserve">Путин заявил, что бюджет России будет профицитным в 2021 году </w:t>
      </w:r>
    </w:p>
    <w:p w14:paraId="3B5D4189" w14:textId="77777777" w:rsidR="00A95C8F" w:rsidRPr="00A95C8F" w:rsidRDefault="00A95C8F" w:rsidP="00A95C8F">
      <w:pPr>
        <w:spacing w:after="0" w:line="360" w:lineRule="auto"/>
        <w:ind w:firstLine="709"/>
        <w:jc w:val="both"/>
        <w:rPr>
          <w:rFonts w:ascii="Arial" w:eastAsia="Times New Roman" w:hAnsi="Arial" w:cs="Arial"/>
          <w:bCs/>
          <w:color w:val="000000"/>
          <w:sz w:val="28"/>
          <w:szCs w:val="28"/>
          <w:lang w:eastAsia="ru-RU"/>
        </w:rPr>
      </w:pPr>
      <w:r w:rsidRPr="00A95C8F">
        <w:rPr>
          <w:rFonts w:ascii="Arial" w:eastAsia="Times New Roman" w:hAnsi="Arial" w:cs="Arial"/>
          <w:bCs/>
          <w:color w:val="000000"/>
          <w:sz w:val="28"/>
          <w:szCs w:val="28"/>
          <w:lang w:eastAsia="ru-RU"/>
        </w:rPr>
        <w:t xml:space="preserve">В 2020 году дефицит бюджета РФ увеличился до 4% ВВП, что позволило добиться восстановления рынка труда, указал президент </w:t>
      </w:r>
      <w:r w:rsidRPr="00A95C8F">
        <w:rPr>
          <w:rFonts w:ascii="Arial" w:eastAsia="Times New Roman" w:hAnsi="Arial" w:cs="Arial"/>
          <w:bCs/>
          <w:color w:val="000000"/>
          <w:sz w:val="28"/>
          <w:szCs w:val="28"/>
          <w:lang w:eastAsia="ru-RU"/>
        </w:rPr>
        <w:lastRenderedPageBreak/>
        <w:t>России Владимир Путин, выступая на саммите Группы двадцати. «А в текущем году мы нормализовали свою макроэкономическую политику так, что бюджет будет профицитным», — отметил он. В своей речи российский лидер также обратил внимание на риски высокой глобальной инфляции. Подробнее об экономической части его выступления и материальном положении россиян — в материале «</w:t>
      </w:r>
      <w:proofErr w:type="spellStart"/>
      <w:r w:rsidRPr="00A95C8F">
        <w:rPr>
          <w:rFonts w:ascii="Arial" w:eastAsia="Times New Roman" w:hAnsi="Arial" w:cs="Arial"/>
          <w:bCs/>
          <w:color w:val="000000"/>
          <w:sz w:val="28"/>
          <w:szCs w:val="28"/>
          <w:lang w:eastAsia="ru-RU"/>
        </w:rPr>
        <w:t>Газеты.Ru</w:t>
      </w:r>
      <w:proofErr w:type="spellEnd"/>
      <w:r w:rsidRPr="00A95C8F">
        <w:rPr>
          <w:rFonts w:ascii="Arial" w:eastAsia="Times New Roman" w:hAnsi="Arial" w:cs="Arial"/>
          <w:bCs/>
          <w:color w:val="000000"/>
          <w:sz w:val="28"/>
          <w:szCs w:val="28"/>
          <w:lang w:eastAsia="ru-RU"/>
        </w:rPr>
        <w:t>».</w:t>
      </w:r>
    </w:p>
    <w:p w14:paraId="03A7F3BF" w14:textId="77777777" w:rsidR="00A95C8F" w:rsidRPr="00A95C8F" w:rsidRDefault="00A95C8F" w:rsidP="00A95C8F">
      <w:pPr>
        <w:spacing w:after="0" w:line="360" w:lineRule="auto"/>
        <w:ind w:firstLine="709"/>
        <w:jc w:val="both"/>
        <w:rPr>
          <w:rFonts w:ascii="Arial" w:eastAsia="Times New Roman" w:hAnsi="Arial" w:cs="Arial"/>
          <w:bCs/>
          <w:color w:val="000000"/>
          <w:sz w:val="28"/>
          <w:szCs w:val="28"/>
          <w:lang w:eastAsia="ru-RU"/>
        </w:rPr>
      </w:pPr>
      <w:r w:rsidRPr="00A95C8F">
        <w:rPr>
          <w:rFonts w:ascii="Arial" w:eastAsia="Times New Roman" w:hAnsi="Arial" w:cs="Arial"/>
          <w:bCs/>
          <w:color w:val="000000"/>
          <w:sz w:val="28"/>
          <w:szCs w:val="28"/>
          <w:lang w:eastAsia="ru-RU"/>
        </w:rPr>
        <w:t>Президент РФ Владимир Путин заявил, что бюджет страны в 2021 году будет профицитным. Об этом российский лидер сказал в субботу, 30 октября, выступая на саммите G20 в режиме видеоконференции.</w:t>
      </w:r>
    </w:p>
    <w:p w14:paraId="5D3EAB18" w14:textId="77777777" w:rsidR="00A95C8F" w:rsidRPr="00A95C8F" w:rsidRDefault="00A95C8F" w:rsidP="00A95C8F">
      <w:pPr>
        <w:spacing w:after="0" w:line="360" w:lineRule="auto"/>
        <w:ind w:firstLine="709"/>
        <w:jc w:val="both"/>
        <w:rPr>
          <w:rFonts w:ascii="Arial" w:eastAsia="Times New Roman" w:hAnsi="Arial" w:cs="Arial"/>
          <w:bCs/>
          <w:color w:val="000000"/>
          <w:sz w:val="28"/>
          <w:szCs w:val="28"/>
          <w:lang w:eastAsia="ru-RU"/>
        </w:rPr>
      </w:pPr>
      <w:r w:rsidRPr="00A95C8F">
        <w:rPr>
          <w:rFonts w:ascii="Arial" w:eastAsia="Times New Roman" w:hAnsi="Arial" w:cs="Arial"/>
          <w:bCs/>
          <w:color w:val="000000"/>
          <w:sz w:val="28"/>
          <w:szCs w:val="28"/>
          <w:lang w:eastAsia="ru-RU"/>
        </w:rPr>
        <w:t xml:space="preserve"> «В России в 2020 году на фоне масштабных мер поддержки населения, малого и среднего бизнеса, а также системы здравоохранения дефицит бюджета увеличился до 4% ВВП, что позволило нам в том числе добиться восстановления рынка труда, а в текущем году мы нормализовали свою макроэкономическую политику так, что бюджет будет профицитным», — приводит его слова ТАСС.</w:t>
      </w:r>
    </w:p>
    <w:p w14:paraId="4836A736" w14:textId="77777777" w:rsidR="00A95C8F" w:rsidRPr="00A95C8F" w:rsidRDefault="00A95C8F" w:rsidP="00A95C8F">
      <w:pPr>
        <w:spacing w:after="0" w:line="360" w:lineRule="auto"/>
        <w:ind w:firstLine="709"/>
        <w:jc w:val="both"/>
        <w:rPr>
          <w:rFonts w:ascii="Arial" w:eastAsia="Times New Roman" w:hAnsi="Arial" w:cs="Arial"/>
          <w:bCs/>
          <w:color w:val="000000"/>
          <w:sz w:val="28"/>
          <w:szCs w:val="28"/>
          <w:lang w:eastAsia="ru-RU"/>
        </w:rPr>
      </w:pPr>
      <w:r w:rsidRPr="00A95C8F">
        <w:rPr>
          <w:rFonts w:ascii="Arial" w:eastAsia="Times New Roman" w:hAnsi="Arial" w:cs="Arial"/>
          <w:bCs/>
          <w:color w:val="000000"/>
          <w:sz w:val="28"/>
          <w:szCs w:val="28"/>
          <w:lang w:eastAsia="ru-RU"/>
        </w:rPr>
        <w:t>Путин подчеркнул, что вынесенные на повестку дня саммита темы мировой экономики и глобального здравоохранения соответствуют тем вопросам, которые приходится решать всем государствам. «Позиция России — как я понял из предыдущих выступлений — во многом совпадает с тем, что было здесь сказано коллегами», — отметил он, сконцентрировав внимание на теме бюджетных дефицитов.</w:t>
      </w:r>
    </w:p>
    <w:p w14:paraId="73B9A73E" w14:textId="77777777" w:rsidR="00A95C8F" w:rsidRPr="00A95C8F" w:rsidRDefault="00A95C8F" w:rsidP="00A95C8F">
      <w:pPr>
        <w:spacing w:after="0" w:line="360" w:lineRule="auto"/>
        <w:ind w:firstLine="709"/>
        <w:jc w:val="both"/>
        <w:rPr>
          <w:rFonts w:ascii="Arial" w:eastAsia="Times New Roman" w:hAnsi="Arial" w:cs="Arial"/>
          <w:b/>
          <w:bCs/>
          <w:color w:val="000000"/>
          <w:sz w:val="28"/>
          <w:szCs w:val="28"/>
          <w:lang w:eastAsia="ru-RU"/>
        </w:rPr>
      </w:pPr>
      <w:r w:rsidRPr="00A95C8F">
        <w:rPr>
          <w:rFonts w:ascii="Arial" w:eastAsia="Times New Roman" w:hAnsi="Arial" w:cs="Arial"/>
          <w:b/>
          <w:bCs/>
          <w:color w:val="000000"/>
          <w:sz w:val="28"/>
          <w:szCs w:val="28"/>
          <w:lang w:eastAsia="ru-RU"/>
        </w:rPr>
        <w:t>Кризис, вызванный пандемией</w:t>
      </w:r>
    </w:p>
    <w:p w14:paraId="3451F38E" w14:textId="77777777" w:rsidR="00A95C8F" w:rsidRPr="00A95C8F" w:rsidRDefault="00A95C8F" w:rsidP="00A95C8F">
      <w:pPr>
        <w:spacing w:after="0" w:line="360" w:lineRule="auto"/>
        <w:ind w:firstLine="709"/>
        <w:jc w:val="both"/>
        <w:rPr>
          <w:rFonts w:ascii="Arial" w:eastAsia="Times New Roman" w:hAnsi="Arial" w:cs="Arial"/>
          <w:bCs/>
          <w:color w:val="000000"/>
          <w:sz w:val="28"/>
          <w:szCs w:val="28"/>
          <w:lang w:eastAsia="ru-RU"/>
        </w:rPr>
      </w:pPr>
      <w:r w:rsidRPr="00A95C8F">
        <w:rPr>
          <w:rFonts w:ascii="Arial" w:eastAsia="Times New Roman" w:hAnsi="Arial" w:cs="Arial"/>
          <w:bCs/>
          <w:color w:val="000000"/>
          <w:sz w:val="28"/>
          <w:szCs w:val="28"/>
          <w:lang w:eastAsia="ru-RU"/>
        </w:rPr>
        <w:t xml:space="preserve">Президент РФ напомнил, что в прошлом году на фоне глубокого кризиса, вызванного пандемией, экономическими властями стран Группы двадцати и многих других государства были приняты решения о значительном увеличении бюджетных дефицитов, что во многом позволило запустить восстановление глобальной экономики. Однако, по его мнению, «такие экстраординарные меры, сопровождающиеся </w:t>
      </w:r>
      <w:r w:rsidRPr="00A95C8F">
        <w:rPr>
          <w:rFonts w:ascii="Arial" w:eastAsia="Times New Roman" w:hAnsi="Arial" w:cs="Arial"/>
          <w:bCs/>
          <w:color w:val="000000"/>
          <w:sz w:val="28"/>
          <w:szCs w:val="28"/>
          <w:lang w:eastAsia="ru-RU"/>
        </w:rPr>
        <w:lastRenderedPageBreak/>
        <w:t>покупкой ценных бумаг центральными банками, очевидно, должны носить ограниченный характер во времени».</w:t>
      </w:r>
    </w:p>
    <w:p w14:paraId="46F95624" w14:textId="77777777" w:rsidR="00A95C8F" w:rsidRPr="00A95C8F" w:rsidRDefault="00A95C8F" w:rsidP="00A95C8F">
      <w:pPr>
        <w:spacing w:after="0" w:line="360" w:lineRule="auto"/>
        <w:ind w:firstLine="709"/>
        <w:jc w:val="both"/>
        <w:rPr>
          <w:rFonts w:ascii="Arial" w:eastAsia="Times New Roman" w:hAnsi="Arial" w:cs="Arial"/>
          <w:bCs/>
          <w:color w:val="000000"/>
          <w:sz w:val="28"/>
          <w:szCs w:val="28"/>
          <w:lang w:eastAsia="ru-RU"/>
        </w:rPr>
      </w:pPr>
      <w:r w:rsidRPr="00A95C8F">
        <w:rPr>
          <w:rFonts w:ascii="Arial" w:eastAsia="Times New Roman" w:hAnsi="Arial" w:cs="Arial"/>
          <w:b/>
          <w:bCs/>
          <w:color w:val="000000"/>
          <w:sz w:val="28"/>
          <w:szCs w:val="28"/>
          <w:lang w:eastAsia="ru-RU"/>
        </w:rPr>
        <w:t>Увеличение дефицитов бюджетов разных стран мира несет риски высокой глобальной инфляции, отметил Путин.</w:t>
      </w:r>
    </w:p>
    <w:p w14:paraId="666A8ED3" w14:textId="77777777" w:rsidR="00A95C8F" w:rsidRPr="00A95C8F" w:rsidRDefault="00A95C8F" w:rsidP="00A95C8F">
      <w:pPr>
        <w:spacing w:after="0" w:line="360" w:lineRule="auto"/>
        <w:ind w:firstLine="709"/>
        <w:jc w:val="both"/>
        <w:rPr>
          <w:rFonts w:ascii="Arial" w:eastAsia="Times New Roman" w:hAnsi="Arial" w:cs="Arial"/>
          <w:bCs/>
          <w:color w:val="000000"/>
          <w:sz w:val="28"/>
          <w:szCs w:val="28"/>
          <w:lang w:eastAsia="ru-RU"/>
        </w:rPr>
      </w:pPr>
      <w:r w:rsidRPr="00A95C8F">
        <w:rPr>
          <w:rFonts w:ascii="Arial" w:eastAsia="Times New Roman" w:hAnsi="Arial" w:cs="Arial"/>
          <w:bCs/>
          <w:color w:val="000000"/>
          <w:spacing w:val="-6"/>
          <w:sz w:val="28"/>
          <w:szCs w:val="28"/>
          <w:lang w:eastAsia="ru-RU"/>
        </w:rPr>
        <w:t>«Избыточное стимулирование обернулось общей нестабильностью</w:t>
      </w:r>
      <w:r w:rsidRPr="00A95C8F">
        <w:rPr>
          <w:rFonts w:ascii="Arial" w:eastAsia="Times New Roman" w:hAnsi="Arial" w:cs="Arial"/>
          <w:bCs/>
          <w:color w:val="000000"/>
          <w:sz w:val="28"/>
          <w:szCs w:val="28"/>
          <w:lang w:eastAsia="ru-RU"/>
        </w:rPr>
        <w:t>, ростом цен на финансовые активы и товары на отдельных рынках — энергии, продовольствия и т.д. Базовая причина этих явлений — серьезный бюджетный дефицит в развитых экономиках. Это первопричина», — сказал он. «Их сохранение создает риск высокой глобальной инфляции в среднесрочной перспективе, из-за чего не только растут риски снижения деловой активности, но и закрепляется, и усугубляется неравенство», — подчеркнул президент РФ.</w:t>
      </w:r>
    </w:p>
    <w:p w14:paraId="20F61623" w14:textId="77777777" w:rsidR="00A95C8F" w:rsidRPr="00A95C8F" w:rsidRDefault="00A95C8F" w:rsidP="00A95C8F">
      <w:pPr>
        <w:spacing w:after="0" w:line="360" w:lineRule="auto"/>
        <w:ind w:firstLine="709"/>
        <w:jc w:val="both"/>
        <w:rPr>
          <w:rFonts w:ascii="Arial" w:eastAsia="Times New Roman" w:hAnsi="Arial" w:cs="Arial"/>
          <w:b/>
          <w:bCs/>
          <w:color w:val="000000"/>
          <w:sz w:val="28"/>
          <w:szCs w:val="28"/>
          <w:lang w:eastAsia="ru-RU"/>
        </w:rPr>
      </w:pPr>
      <w:r w:rsidRPr="00A95C8F">
        <w:rPr>
          <w:rFonts w:ascii="Arial" w:eastAsia="Times New Roman" w:hAnsi="Arial" w:cs="Arial"/>
          <w:b/>
          <w:bCs/>
          <w:color w:val="000000"/>
          <w:sz w:val="28"/>
          <w:szCs w:val="28"/>
          <w:lang w:eastAsia="ru-RU"/>
        </w:rPr>
        <w:t>Ситуация в странах «двадцатки»</w:t>
      </w:r>
    </w:p>
    <w:p w14:paraId="1BBBFC42" w14:textId="77777777" w:rsidR="00A95C8F" w:rsidRPr="00A95C8F" w:rsidRDefault="00A95C8F" w:rsidP="00A95C8F">
      <w:pPr>
        <w:spacing w:after="0" w:line="360" w:lineRule="auto"/>
        <w:ind w:firstLine="709"/>
        <w:jc w:val="both"/>
        <w:rPr>
          <w:rFonts w:ascii="Arial" w:eastAsia="Times New Roman" w:hAnsi="Arial" w:cs="Arial"/>
          <w:bCs/>
          <w:color w:val="000000"/>
          <w:sz w:val="28"/>
          <w:szCs w:val="28"/>
          <w:lang w:eastAsia="ru-RU"/>
        </w:rPr>
      </w:pPr>
      <w:r w:rsidRPr="00A95C8F">
        <w:rPr>
          <w:rFonts w:ascii="Arial" w:eastAsia="Times New Roman" w:hAnsi="Arial" w:cs="Arial"/>
          <w:bCs/>
          <w:color w:val="000000"/>
          <w:sz w:val="28"/>
          <w:szCs w:val="28"/>
          <w:lang w:eastAsia="ru-RU"/>
        </w:rPr>
        <w:t>Путин отметил, что российскому правительству удалось ужесточить денежно-кредитную политику. «В целом по странам «двадцатки» ситуация несколько иная. Если в 2017-2019 годах дефицит бюджета в среднем составлял 3,8% ВВП, то в 2020 году на фоне пандемии он вырос уже до 11,2%, а в этом году, хоть и снизился, но все-таки остается на достаточно высоком уровне — 8,7%. Хотел бы отметить, 40% дефицита бюджетов всех стран «двадцатки» за 2020-2021 годы придется на Соединенные Штаты», — указал Путин, подчеркнув, что от положения экономики США зависит вся мировая.</w:t>
      </w:r>
    </w:p>
    <w:p w14:paraId="15C924A7" w14:textId="77777777" w:rsidR="00A95C8F" w:rsidRPr="00A95C8F" w:rsidRDefault="00A95C8F" w:rsidP="00A95C8F">
      <w:pPr>
        <w:spacing w:after="0" w:line="360" w:lineRule="auto"/>
        <w:ind w:firstLine="709"/>
        <w:jc w:val="both"/>
        <w:rPr>
          <w:rFonts w:ascii="Arial" w:eastAsia="Times New Roman" w:hAnsi="Arial" w:cs="Arial"/>
          <w:bCs/>
          <w:color w:val="000000"/>
          <w:sz w:val="28"/>
          <w:szCs w:val="28"/>
          <w:lang w:eastAsia="ru-RU"/>
        </w:rPr>
      </w:pPr>
      <w:r w:rsidRPr="00A95C8F">
        <w:rPr>
          <w:rFonts w:ascii="Arial" w:eastAsia="Times New Roman" w:hAnsi="Arial" w:cs="Arial"/>
          <w:bCs/>
          <w:color w:val="000000"/>
          <w:sz w:val="28"/>
          <w:szCs w:val="28"/>
          <w:lang w:eastAsia="ru-RU"/>
        </w:rPr>
        <w:t xml:space="preserve">По его словам, важно не допустить раскручивания </w:t>
      </w:r>
      <w:proofErr w:type="spellStart"/>
      <w:r w:rsidRPr="00A95C8F">
        <w:rPr>
          <w:rFonts w:ascii="Arial" w:eastAsia="Times New Roman" w:hAnsi="Arial" w:cs="Arial"/>
          <w:bCs/>
          <w:color w:val="000000"/>
          <w:sz w:val="28"/>
          <w:szCs w:val="28"/>
          <w:lang w:eastAsia="ru-RU"/>
        </w:rPr>
        <w:t>стагфляционной</w:t>
      </w:r>
      <w:proofErr w:type="spellEnd"/>
      <w:r w:rsidRPr="00A95C8F">
        <w:rPr>
          <w:rFonts w:ascii="Arial" w:eastAsia="Times New Roman" w:hAnsi="Arial" w:cs="Arial"/>
          <w:bCs/>
          <w:color w:val="000000"/>
          <w:sz w:val="28"/>
          <w:szCs w:val="28"/>
          <w:lang w:eastAsia="ru-RU"/>
        </w:rPr>
        <w:t xml:space="preserve"> спирали, а вести дело к нормализации бюджетной и денежно-кредитной политики, повышать качество управления структурой спроса в экономике, </w:t>
      </w:r>
      <w:r w:rsidRPr="00A95C8F">
        <w:rPr>
          <w:rFonts w:ascii="Arial" w:eastAsia="Times New Roman" w:hAnsi="Arial" w:cs="Arial"/>
          <w:b/>
          <w:bCs/>
          <w:color w:val="000000"/>
          <w:sz w:val="28"/>
          <w:szCs w:val="28"/>
          <w:lang w:eastAsia="ru-RU"/>
        </w:rPr>
        <w:t>настраивать экономические приоритеты в первую очередь на преодоление проблем неравенства и на рост благополучия граждан.</w:t>
      </w:r>
    </w:p>
    <w:p w14:paraId="608FE8BE" w14:textId="77777777" w:rsidR="00A95C8F" w:rsidRPr="00A95C8F" w:rsidRDefault="00A95C8F" w:rsidP="00A95C8F">
      <w:pPr>
        <w:spacing w:after="0" w:line="360" w:lineRule="auto"/>
        <w:ind w:firstLine="709"/>
        <w:jc w:val="both"/>
        <w:rPr>
          <w:rFonts w:ascii="Arial" w:eastAsia="Times New Roman" w:hAnsi="Arial" w:cs="Arial"/>
          <w:b/>
          <w:bCs/>
          <w:color w:val="000000"/>
          <w:sz w:val="28"/>
          <w:szCs w:val="28"/>
          <w:lang w:eastAsia="ru-RU"/>
        </w:rPr>
      </w:pPr>
      <w:r w:rsidRPr="00A95C8F">
        <w:rPr>
          <w:rFonts w:ascii="Arial" w:eastAsia="Times New Roman" w:hAnsi="Arial" w:cs="Arial"/>
          <w:b/>
          <w:bCs/>
          <w:color w:val="000000"/>
          <w:sz w:val="28"/>
          <w:szCs w:val="28"/>
          <w:lang w:eastAsia="ru-RU"/>
        </w:rPr>
        <w:t>Россияне – об экономическом положении страны</w:t>
      </w:r>
    </w:p>
    <w:p w14:paraId="0BE0A535" w14:textId="77777777" w:rsidR="00A95C8F" w:rsidRPr="00A95C8F" w:rsidRDefault="00A95C8F" w:rsidP="00A95C8F">
      <w:pPr>
        <w:spacing w:after="0" w:line="360" w:lineRule="auto"/>
        <w:ind w:firstLine="709"/>
        <w:jc w:val="both"/>
        <w:rPr>
          <w:rFonts w:ascii="Arial" w:eastAsia="Times New Roman" w:hAnsi="Arial" w:cs="Arial"/>
          <w:bCs/>
          <w:color w:val="000000"/>
          <w:sz w:val="28"/>
          <w:szCs w:val="28"/>
          <w:lang w:eastAsia="ru-RU"/>
        </w:rPr>
      </w:pPr>
      <w:r w:rsidRPr="00A95C8F">
        <w:rPr>
          <w:rFonts w:ascii="Arial" w:eastAsia="Times New Roman" w:hAnsi="Arial" w:cs="Arial"/>
          <w:bCs/>
          <w:color w:val="000000"/>
          <w:sz w:val="28"/>
          <w:szCs w:val="28"/>
          <w:lang w:eastAsia="ru-RU"/>
        </w:rPr>
        <w:lastRenderedPageBreak/>
        <w:t>На этом фоне социологи изучили, что граждане РФ говорят об уровне своего благосостояния. Оценка собственного материального положения россиян за год почти не изменилась, свидетельствуют результаты опроса ВЦИОМ. В то же время оценка экономического положения страны снизилась.</w:t>
      </w:r>
    </w:p>
    <w:p w14:paraId="442E901C" w14:textId="77777777" w:rsidR="00A95C8F" w:rsidRPr="00A95C8F" w:rsidRDefault="00A95C8F" w:rsidP="00A95C8F">
      <w:pPr>
        <w:spacing w:after="0" w:line="360" w:lineRule="auto"/>
        <w:ind w:firstLine="709"/>
        <w:jc w:val="both"/>
        <w:rPr>
          <w:rFonts w:ascii="Arial" w:eastAsia="Times New Roman" w:hAnsi="Arial" w:cs="Arial"/>
          <w:bCs/>
          <w:color w:val="000000"/>
          <w:sz w:val="28"/>
          <w:szCs w:val="28"/>
          <w:lang w:eastAsia="ru-RU"/>
        </w:rPr>
      </w:pPr>
      <w:r w:rsidRPr="00A95C8F">
        <w:rPr>
          <w:rFonts w:ascii="Arial" w:eastAsia="Times New Roman" w:hAnsi="Arial" w:cs="Arial"/>
          <w:bCs/>
          <w:color w:val="000000"/>
          <w:sz w:val="28"/>
          <w:szCs w:val="28"/>
          <w:lang w:eastAsia="ru-RU"/>
        </w:rPr>
        <w:t>Только 10% россиян оценивают экономическое положение страны как хорошее, 39% считают его плохим, а 48% — средним.</w:t>
      </w:r>
    </w:p>
    <w:p w14:paraId="495B624E" w14:textId="77777777" w:rsidR="00A95C8F" w:rsidRPr="00A95C8F" w:rsidRDefault="00A95C8F" w:rsidP="00A95C8F">
      <w:pPr>
        <w:spacing w:after="0" w:line="360" w:lineRule="auto"/>
        <w:ind w:firstLine="709"/>
        <w:jc w:val="both"/>
        <w:rPr>
          <w:rFonts w:ascii="Arial" w:eastAsia="Times New Roman" w:hAnsi="Arial" w:cs="Arial"/>
          <w:bCs/>
          <w:color w:val="000000"/>
          <w:sz w:val="28"/>
          <w:szCs w:val="28"/>
          <w:lang w:eastAsia="ru-RU"/>
        </w:rPr>
      </w:pPr>
      <w:r w:rsidRPr="00A95C8F">
        <w:rPr>
          <w:rFonts w:ascii="Arial" w:eastAsia="Times New Roman" w:hAnsi="Arial" w:cs="Arial"/>
          <w:bCs/>
          <w:color w:val="000000"/>
          <w:sz w:val="28"/>
          <w:szCs w:val="28"/>
          <w:lang w:eastAsia="ru-RU"/>
        </w:rPr>
        <w:t>Более половины наших сограждан (59%) оценивают материальное положение своей семьи как среднее, каждый четвертый (25%) — как плохое, и только 15% считают его хорошим.</w:t>
      </w:r>
    </w:p>
    <w:p w14:paraId="51D725E6" w14:textId="77777777" w:rsidR="00A95C8F" w:rsidRPr="00A95C8F" w:rsidRDefault="00A95C8F" w:rsidP="00A95C8F">
      <w:pPr>
        <w:spacing w:after="0" w:line="360" w:lineRule="auto"/>
        <w:ind w:firstLine="709"/>
        <w:jc w:val="both"/>
        <w:rPr>
          <w:rFonts w:ascii="Arial" w:eastAsia="Times New Roman" w:hAnsi="Arial" w:cs="Arial"/>
          <w:bCs/>
          <w:color w:val="000000"/>
          <w:sz w:val="28"/>
          <w:szCs w:val="28"/>
          <w:lang w:eastAsia="ru-RU"/>
        </w:rPr>
      </w:pPr>
      <w:r w:rsidRPr="00A95C8F">
        <w:rPr>
          <w:rFonts w:ascii="Arial" w:eastAsia="Times New Roman" w:hAnsi="Arial" w:cs="Arial"/>
          <w:bCs/>
          <w:color w:val="000000"/>
          <w:sz w:val="28"/>
          <w:szCs w:val="28"/>
          <w:lang w:eastAsia="ru-RU"/>
        </w:rPr>
        <w:t>Уже в течение года россияне материальное положение своей семьи устойчиво оценивают выше, чем экономическое положение в стране, отмечается в исследовании.</w:t>
      </w:r>
    </w:p>
    <w:p w14:paraId="45D5C10C" w14:textId="77777777" w:rsidR="00A95C8F" w:rsidRPr="00A95C8F" w:rsidRDefault="00A95C8F" w:rsidP="00A95C8F">
      <w:pPr>
        <w:spacing w:after="0" w:line="360" w:lineRule="auto"/>
        <w:ind w:firstLine="709"/>
        <w:jc w:val="both"/>
        <w:rPr>
          <w:rFonts w:ascii="Arial" w:eastAsia="Times New Roman" w:hAnsi="Arial" w:cs="Arial"/>
          <w:bCs/>
          <w:color w:val="000000"/>
          <w:sz w:val="28"/>
          <w:szCs w:val="28"/>
          <w:lang w:eastAsia="ru-RU"/>
        </w:rPr>
      </w:pPr>
      <w:r w:rsidRPr="00A95C8F">
        <w:rPr>
          <w:rFonts w:ascii="Arial" w:eastAsia="Times New Roman" w:hAnsi="Arial" w:cs="Arial"/>
          <w:bCs/>
          <w:color w:val="000000"/>
          <w:sz w:val="28"/>
          <w:szCs w:val="28"/>
          <w:lang w:eastAsia="ru-RU"/>
        </w:rPr>
        <w:t>Кроме того, за последние несколько месяцев заметно выросла обеспокоенность ростом цен – эту проблему в числе главных называют 61% россиян. Также среди самых острых вопросов — бедность и обнищание населения (36%), коррупция и взяточничество (33%).</w:t>
      </w:r>
    </w:p>
    <w:p w14:paraId="345BB0B1" w14:textId="77777777" w:rsidR="00A95C8F" w:rsidRPr="00A95C8F" w:rsidRDefault="00A95C8F" w:rsidP="00A95C8F">
      <w:pPr>
        <w:spacing w:after="0" w:line="360" w:lineRule="auto"/>
        <w:ind w:firstLine="709"/>
        <w:jc w:val="both"/>
        <w:rPr>
          <w:rFonts w:ascii="Arial" w:eastAsia="Times New Roman" w:hAnsi="Arial" w:cs="Arial"/>
          <w:b/>
          <w:bCs/>
          <w:color w:val="000000"/>
          <w:sz w:val="28"/>
          <w:szCs w:val="28"/>
          <w:lang w:eastAsia="ru-RU"/>
        </w:rPr>
      </w:pPr>
      <w:r w:rsidRPr="00A95C8F">
        <w:rPr>
          <w:rFonts w:ascii="Arial" w:eastAsia="Times New Roman" w:hAnsi="Arial" w:cs="Arial"/>
          <w:b/>
          <w:bCs/>
          <w:color w:val="000000"/>
          <w:sz w:val="28"/>
          <w:szCs w:val="28"/>
          <w:lang w:eastAsia="ru-RU"/>
        </w:rPr>
        <w:t>Сколько тратят россияне</w:t>
      </w:r>
    </w:p>
    <w:p w14:paraId="3C964D25" w14:textId="77777777" w:rsidR="00A95C8F" w:rsidRPr="00A95C8F" w:rsidRDefault="00A95C8F" w:rsidP="00A95C8F">
      <w:pPr>
        <w:spacing w:after="0" w:line="360" w:lineRule="auto"/>
        <w:ind w:firstLine="709"/>
        <w:jc w:val="both"/>
        <w:rPr>
          <w:rFonts w:ascii="Arial" w:eastAsia="Times New Roman" w:hAnsi="Arial" w:cs="Arial"/>
          <w:bCs/>
          <w:color w:val="000000"/>
          <w:sz w:val="28"/>
          <w:szCs w:val="28"/>
          <w:lang w:eastAsia="ru-RU"/>
        </w:rPr>
      </w:pPr>
      <w:r w:rsidRPr="00A95C8F">
        <w:rPr>
          <w:rFonts w:ascii="Arial" w:eastAsia="Times New Roman" w:hAnsi="Arial" w:cs="Arial"/>
          <w:bCs/>
          <w:color w:val="000000"/>
          <w:sz w:val="28"/>
          <w:szCs w:val="28"/>
          <w:lang w:eastAsia="ru-RU"/>
        </w:rPr>
        <w:t>Недельный средний чек достиг максимального значения с начала 2021 года – такие данные приводит «Ромир». Так, за период 18 по 24 октября средняя стоимость одной покупки россиянина составила 661 рубль: на 3,1% (20 рублей) выше, чем на прошлой неделе, и на 10,3% (62 рубля) больше, чем за тот же период 2020-го.</w:t>
      </w:r>
    </w:p>
    <w:p w14:paraId="6D1A4BEC" w14:textId="77777777" w:rsidR="00A95C8F" w:rsidRPr="00A95C8F" w:rsidRDefault="00A95C8F" w:rsidP="00A95C8F">
      <w:pPr>
        <w:spacing w:after="0" w:line="360" w:lineRule="auto"/>
        <w:ind w:firstLine="709"/>
        <w:jc w:val="both"/>
        <w:rPr>
          <w:rFonts w:ascii="Arial" w:eastAsia="Times New Roman" w:hAnsi="Arial" w:cs="Arial"/>
          <w:bCs/>
          <w:color w:val="000000"/>
          <w:sz w:val="28"/>
          <w:szCs w:val="28"/>
          <w:lang w:eastAsia="ru-RU"/>
        </w:rPr>
      </w:pPr>
      <w:r w:rsidRPr="00A95C8F">
        <w:rPr>
          <w:rFonts w:ascii="Arial" w:eastAsia="Times New Roman" w:hAnsi="Arial" w:cs="Arial"/>
          <w:bCs/>
          <w:color w:val="000000"/>
          <w:sz w:val="28"/>
          <w:szCs w:val="28"/>
          <w:lang w:eastAsia="ru-RU"/>
        </w:rPr>
        <w:t xml:space="preserve">Компания также отмечает, что в сентябре 2021 года объем «свободных денег» (сравнение первоочередных затрат со средними доходами) в российских семьях вырос вопреки традиции. «Индекс восстанавливается после сезонного всплеска расходов во время периода подготовки к школе. Относительно прошлого года «свободные деньги» также растут, в первую очередь, за счет эффекта низкой базы </w:t>
      </w:r>
      <w:r w:rsidRPr="00A95C8F">
        <w:rPr>
          <w:rFonts w:ascii="Arial" w:eastAsia="Times New Roman" w:hAnsi="Arial" w:cs="Arial"/>
          <w:bCs/>
          <w:color w:val="000000"/>
          <w:sz w:val="28"/>
          <w:szCs w:val="28"/>
          <w:lang w:eastAsia="ru-RU"/>
        </w:rPr>
        <w:lastRenderedPageBreak/>
        <w:t xml:space="preserve">– в сентябре 2020 года индекс находился на крайне низком уровне», — пояснила исполнительный директор холдинга Инна </w:t>
      </w:r>
      <w:proofErr w:type="spellStart"/>
      <w:r w:rsidRPr="00A95C8F">
        <w:rPr>
          <w:rFonts w:ascii="Arial" w:eastAsia="Times New Roman" w:hAnsi="Arial" w:cs="Arial"/>
          <w:bCs/>
          <w:color w:val="000000"/>
          <w:sz w:val="28"/>
          <w:szCs w:val="28"/>
          <w:lang w:eastAsia="ru-RU"/>
        </w:rPr>
        <w:t>Караева</w:t>
      </w:r>
      <w:proofErr w:type="spellEnd"/>
      <w:r w:rsidRPr="00A95C8F">
        <w:rPr>
          <w:rFonts w:ascii="Arial" w:eastAsia="Times New Roman" w:hAnsi="Arial" w:cs="Arial"/>
          <w:bCs/>
          <w:color w:val="000000"/>
          <w:sz w:val="28"/>
          <w:szCs w:val="28"/>
          <w:lang w:eastAsia="ru-RU"/>
        </w:rPr>
        <w:t>.</w:t>
      </w:r>
    </w:p>
    <w:p w14:paraId="24DF8184" w14:textId="77777777" w:rsidR="00A95C8F" w:rsidRPr="00A95C8F" w:rsidRDefault="00A95C8F" w:rsidP="00A95C8F">
      <w:pPr>
        <w:spacing w:after="0" w:line="360" w:lineRule="auto"/>
        <w:ind w:firstLine="709"/>
        <w:jc w:val="both"/>
        <w:rPr>
          <w:rFonts w:ascii="Arial" w:eastAsia="Times New Roman" w:hAnsi="Arial" w:cs="Arial"/>
          <w:bCs/>
          <w:color w:val="000000"/>
          <w:sz w:val="28"/>
          <w:szCs w:val="28"/>
          <w:lang w:eastAsia="ru-RU"/>
        </w:rPr>
      </w:pPr>
      <w:r w:rsidRPr="00A95C8F">
        <w:rPr>
          <w:rFonts w:ascii="Arial" w:eastAsia="Times New Roman" w:hAnsi="Arial" w:cs="Arial"/>
          <w:bCs/>
          <w:color w:val="000000"/>
          <w:sz w:val="28"/>
          <w:szCs w:val="28"/>
          <w:lang w:eastAsia="ru-RU"/>
        </w:rPr>
        <w:t>Интересно, что значимых перемен в ожиданиях россиян относительно ближайшего и отдаленного будущего нет. «Тем не менее, можно заметить слабую позитивную динамику в сравнении с июльскими опросами», — говорится в релизе Фонда «Общественное мнение».</w:t>
      </w:r>
    </w:p>
    <w:p w14:paraId="2D786445" w14:textId="77777777" w:rsidR="00A95C8F" w:rsidRPr="00A95C8F" w:rsidRDefault="00A95C8F" w:rsidP="00A95C8F">
      <w:pPr>
        <w:spacing w:after="0" w:line="360" w:lineRule="auto"/>
        <w:ind w:firstLine="709"/>
        <w:jc w:val="both"/>
        <w:rPr>
          <w:rFonts w:ascii="Arial" w:eastAsia="Times New Roman" w:hAnsi="Arial" w:cs="Arial"/>
          <w:bCs/>
          <w:color w:val="000000"/>
          <w:sz w:val="28"/>
          <w:szCs w:val="28"/>
          <w:lang w:eastAsia="ru-RU"/>
        </w:rPr>
      </w:pPr>
    </w:p>
    <w:p w14:paraId="7EAB7132" w14:textId="77777777" w:rsidR="00A95C8F" w:rsidRPr="00A95C8F" w:rsidRDefault="00A95C8F" w:rsidP="00A95C8F">
      <w:pPr>
        <w:spacing w:after="0" w:line="360" w:lineRule="auto"/>
        <w:ind w:firstLine="709"/>
        <w:jc w:val="both"/>
        <w:rPr>
          <w:rFonts w:ascii="Arial" w:eastAsia="Times New Roman" w:hAnsi="Arial" w:cs="Arial"/>
          <w:bCs/>
          <w:color w:val="000000"/>
          <w:sz w:val="28"/>
          <w:szCs w:val="28"/>
          <w:lang w:eastAsia="ru-RU"/>
        </w:rPr>
      </w:pPr>
      <w:r w:rsidRPr="00A95C8F">
        <w:rPr>
          <w:rFonts w:ascii="Arial" w:eastAsia="Times New Roman" w:hAnsi="Arial" w:cs="Arial"/>
          <w:bCs/>
          <w:color w:val="000000"/>
          <w:sz w:val="28"/>
          <w:szCs w:val="28"/>
          <w:lang w:eastAsia="ru-RU"/>
        </w:rPr>
        <w:t>***</w:t>
      </w:r>
    </w:p>
    <w:p w14:paraId="12228BF8" w14:textId="77777777" w:rsidR="00A95C8F" w:rsidRPr="00A95C8F" w:rsidRDefault="00A95C8F" w:rsidP="00A95C8F">
      <w:pPr>
        <w:spacing w:after="0" w:line="360" w:lineRule="auto"/>
        <w:ind w:firstLine="709"/>
        <w:jc w:val="both"/>
        <w:rPr>
          <w:rFonts w:ascii="Arial" w:eastAsia="Times New Roman" w:hAnsi="Arial" w:cs="Arial"/>
          <w:bCs/>
          <w:color w:val="000000"/>
          <w:sz w:val="28"/>
          <w:szCs w:val="28"/>
          <w:lang w:eastAsia="ru-RU"/>
        </w:rPr>
      </w:pPr>
    </w:p>
    <w:p w14:paraId="526065DC" w14:textId="77777777" w:rsidR="00A95C8F" w:rsidRPr="00A95C8F" w:rsidRDefault="00A95C8F" w:rsidP="00A95C8F">
      <w:pPr>
        <w:spacing w:after="0" w:line="360" w:lineRule="auto"/>
        <w:ind w:firstLine="709"/>
        <w:jc w:val="both"/>
        <w:rPr>
          <w:rFonts w:ascii="Arial" w:eastAsia="Times New Roman" w:hAnsi="Arial" w:cs="Arial"/>
          <w:b/>
          <w:bCs/>
          <w:color w:val="000000"/>
          <w:sz w:val="28"/>
          <w:szCs w:val="28"/>
          <w:lang w:eastAsia="ru-RU"/>
        </w:rPr>
      </w:pPr>
      <w:r w:rsidRPr="00A95C8F">
        <w:rPr>
          <w:rFonts w:ascii="Arial" w:eastAsia="Times New Roman" w:hAnsi="Arial" w:cs="Arial"/>
          <w:b/>
          <w:bCs/>
          <w:color w:val="000000"/>
          <w:sz w:val="28"/>
          <w:szCs w:val="28"/>
          <w:lang w:eastAsia="ru-RU"/>
        </w:rPr>
        <w:t>На саммите G20 экология стала универсальным механизмом мировой конкуренции</w:t>
      </w:r>
    </w:p>
    <w:p w14:paraId="57308EAC" w14:textId="77777777" w:rsidR="00A95C8F" w:rsidRPr="00A95C8F" w:rsidRDefault="00A95C8F" w:rsidP="00A95C8F">
      <w:pPr>
        <w:spacing w:after="0" w:line="360" w:lineRule="auto"/>
        <w:ind w:firstLine="709"/>
        <w:jc w:val="both"/>
        <w:rPr>
          <w:rFonts w:ascii="Arial" w:eastAsia="Times New Roman" w:hAnsi="Arial" w:cs="Arial"/>
          <w:bCs/>
          <w:color w:val="000000"/>
          <w:sz w:val="28"/>
          <w:szCs w:val="28"/>
          <w:lang w:eastAsia="ru-RU"/>
        </w:rPr>
      </w:pPr>
      <w:r w:rsidRPr="00A95C8F">
        <w:rPr>
          <w:rFonts w:ascii="Arial" w:eastAsia="Times New Roman" w:hAnsi="Arial" w:cs="Arial"/>
          <w:bCs/>
          <w:color w:val="000000"/>
          <w:sz w:val="28"/>
          <w:szCs w:val="28"/>
          <w:lang w:eastAsia="ru-RU"/>
        </w:rPr>
        <w:t>На завершившемся вчера в Риме саммите G20 экологические вопросы, декарбонизация и влияние экономики на климат образовали универсальную «зеленую рамку», в которой можно обсуждать что угодно — от пошлин на сталь и коррупции до поставок вооружений и туризма. Те, кто ждал от G20 именно «климатических» успехов, разочарованы — с энтузиазмом подтвердив всеобщее намерение бороться с глобальным потеплением, мировые лидеры немедля продемонстрировали, как новый климатический символ веры может быть использован для решения более насущных проблем. Главные из них — конкуренция на энергорынках, трансграничные налоги и движение капиталов, а также социальные движения: пандемия, видимо, усилит миграцию, а обещания G20 высадить триллион деревьев и финансово поддерживать мировое психическое здоровье вряд ли быстро изменят посткризисное будущее.</w:t>
      </w:r>
    </w:p>
    <w:p w14:paraId="7CDE4FF2" w14:textId="77777777" w:rsidR="00A95C8F" w:rsidRPr="00A95C8F" w:rsidRDefault="00A95C8F" w:rsidP="00A95C8F">
      <w:pPr>
        <w:spacing w:after="0" w:line="360" w:lineRule="auto"/>
        <w:ind w:firstLine="709"/>
        <w:jc w:val="both"/>
        <w:rPr>
          <w:rFonts w:ascii="Arial" w:eastAsia="Times New Roman" w:hAnsi="Arial" w:cs="Arial"/>
          <w:bCs/>
          <w:color w:val="000000"/>
          <w:sz w:val="28"/>
          <w:szCs w:val="28"/>
          <w:lang w:eastAsia="ru-RU"/>
        </w:rPr>
      </w:pPr>
      <w:r w:rsidRPr="00A95C8F">
        <w:rPr>
          <w:rFonts w:ascii="Arial" w:eastAsia="Times New Roman" w:hAnsi="Arial" w:cs="Arial"/>
          <w:bCs/>
          <w:color w:val="000000"/>
          <w:sz w:val="28"/>
          <w:szCs w:val="28"/>
          <w:lang w:eastAsia="ru-RU"/>
        </w:rPr>
        <w:t xml:space="preserve">Председательство Италии в G20 в этом году сделало основную повестку саммита в Риме демонстративно связной. В первый день, 30 октября, руководители 20 крупнейших экономик мира (плюс руководство «приглашенных» стран — в этом году это, в частности, </w:t>
      </w:r>
      <w:r w:rsidRPr="00A95C8F">
        <w:rPr>
          <w:rFonts w:ascii="Arial" w:eastAsia="Times New Roman" w:hAnsi="Arial" w:cs="Arial"/>
          <w:bCs/>
          <w:color w:val="000000"/>
          <w:sz w:val="28"/>
          <w:szCs w:val="28"/>
          <w:lang w:eastAsia="ru-RU"/>
        </w:rPr>
        <w:lastRenderedPageBreak/>
        <w:t xml:space="preserve">Испания; часть глав государств, в том числе России и Китая, присутствовали по онлайн-связи) обсуждали в единой «зеленой рамке» мировые финансы и здравоохранение, 31 октября — «климатические» вопросы и устойчивость развития. Хотя наибольшее число важных документов в рамках рабочих групп и специальных команд было опубликовано G20 по финансовой теме (большая их часть была подготовлена к встрече министров финансов G20 13 октября), вопросы «глобального потепления» на мировом саммите стали центральными — при полном согласии всех участвующих. Главы государств готовы были упоминать климатические цели в любой момент: даже коммюнике встречи глав США Джо Байдена и Турции </w:t>
      </w:r>
      <w:proofErr w:type="spellStart"/>
      <w:r w:rsidRPr="00A95C8F">
        <w:rPr>
          <w:rFonts w:ascii="Arial" w:eastAsia="Times New Roman" w:hAnsi="Arial" w:cs="Arial"/>
          <w:bCs/>
          <w:color w:val="000000"/>
          <w:sz w:val="28"/>
          <w:szCs w:val="28"/>
          <w:lang w:eastAsia="ru-RU"/>
        </w:rPr>
        <w:t>Реджепа</w:t>
      </w:r>
      <w:proofErr w:type="spellEnd"/>
      <w:r w:rsidRPr="00A95C8F">
        <w:rPr>
          <w:rFonts w:ascii="Arial" w:eastAsia="Times New Roman" w:hAnsi="Arial" w:cs="Arial"/>
          <w:bCs/>
          <w:color w:val="000000"/>
          <w:sz w:val="28"/>
          <w:szCs w:val="28"/>
          <w:lang w:eastAsia="ru-RU"/>
        </w:rPr>
        <w:t xml:space="preserve"> </w:t>
      </w:r>
      <w:proofErr w:type="spellStart"/>
      <w:r w:rsidRPr="00A95C8F">
        <w:rPr>
          <w:rFonts w:ascii="Arial" w:eastAsia="Times New Roman" w:hAnsi="Arial" w:cs="Arial"/>
          <w:bCs/>
          <w:color w:val="000000"/>
          <w:sz w:val="28"/>
          <w:szCs w:val="28"/>
          <w:lang w:eastAsia="ru-RU"/>
        </w:rPr>
        <w:t>Тайипа</w:t>
      </w:r>
      <w:proofErr w:type="spellEnd"/>
      <w:r w:rsidRPr="00A95C8F">
        <w:rPr>
          <w:rFonts w:ascii="Arial" w:eastAsia="Times New Roman" w:hAnsi="Arial" w:cs="Arial"/>
          <w:bCs/>
          <w:color w:val="000000"/>
          <w:sz w:val="28"/>
          <w:szCs w:val="28"/>
          <w:lang w:eastAsia="ru-RU"/>
        </w:rPr>
        <w:t xml:space="preserve"> Эрдогана, где обсуждались в основном вопросы НАТО, поставки вооружения и Сирия, не обошлось без констатации удовлетворенности высокой оценкой сторонами взаимных усилий по декарбонизации.</w:t>
      </w:r>
    </w:p>
    <w:p w14:paraId="77ADF397" w14:textId="77777777" w:rsidR="00A95C8F" w:rsidRPr="00A95C8F" w:rsidRDefault="00A95C8F" w:rsidP="00A95C8F">
      <w:pPr>
        <w:spacing w:after="0" w:line="360" w:lineRule="auto"/>
        <w:ind w:firstLine="709"/>
        <w:jc w:val="both"/>
        <w:rPr>
          <w:rFonts w:ascii="Arial" w:eastAsia="Times New Roman" w:hAnsi="Arial" w:cs="Arial"/>
          <w:b/>
          <w:bCs/>
          <w:color w:val="000000"/>
          <w:sz w:val="28"/>
          <w:szCs w:val="28"/>
          <w:lang w:eastAsia="ru-RU"/>
        </w:rPr>
      </w:pPr>
      <w:r w:rsidRPr="00A95C8F">
        <w:rPr>
          <w:rFonts w:ascii="Arial" w:eastAsia="Times New Roman" w:hAnsi="Arial" w:cs="Arial"/>
          <w:b/>
          <w:bCs/>
          <w:color w:val="000000"/>
          <w:sz w:val="28"/>
          <w:szCs w:val="28"/>
          <w:lang w:eastAsia="ru-RU"/>
        </w:rPr>
        <w:t>При этом в «климатической» части стороны достигли немногого.</w:t>
      </w:r>
    </w:p>
    <w:p w14:paraId="6766F1A6" w14:textId="77777777" w:rsidR="00A95C8F" w:rsidRPr="00A95C8F" w:rsidRDefault="00A95C8F" w:rsidP="00A95C8F">
      <w:pPr>
        <w:spacing w:after="0" w:line="360" w:lineRule="auto"/>
        <w:ind w:firstLine="709"/>
        <w:jc w:val="both"/>
        <w:rPr>
          <w:rFonts w:ascii="Arial" w:eastAsia="Times New Roman" w:hAnsi="Arial" w:cs="Arial"/>
          <w:bCs/>
          <w:color w:val="000000"/>
          <w:sz w:val="28"/>
          <w:szCs w:val="28"/>
          <w:lang w:eastAsia="ru-RU"/>
        </w:rPr>
      </w:pPr>
      <w:r w:rsidRPr="00A95C8F">
        <w:rPr>
          <w:rFonts w:ascii="Arial" w:eastAsia="Times New Roman" w:hAnsi="Arial" w:cs="Arial"/>
          <w:bCs/>
          <w:color w:val="000000"/>
          <w:sz w:val="28"/>
          <w:szCs w:val="28"/>
          <w:lang w:eastAsia="ru-RU"/>
        </w:rPr>
        <w:t xml:space="preserve">Так, генсек ООН </w:t>
      </w:r>
      <w:proofErr w:type="spellStart"/>
      <w:r w:rsidRPr="00A95C8F">
        <w:rPr>
          <w:rFonts w:ascii="Arial" w:eastAsia="Times New Roman" w:hAnsi="Arial" w:cs="Arial"/>
          <w:bCs/>
          <w:color w:val="000000"/>
          <w:sz w:val="28"/>
          <w:szCs w:val="28"/>
          <w:lang w:eastAsia="ru-RU"/>
        </w:rPr>
        <w:t>Антониу</w:t>
      </w:r>
      <w:proofErr w:type="spellEnd"/>
      <w:r w:rsidRPr="00A95C8F">
        <w:rPr>
          <w:rFonts w:ascii="Arial" w:eastAsia="Times New Roman" w:hAnsi="Arial" w:cs="Arial"/>
          <w:bCs/>
          <w:color w:val="000000"/>
          <w:sz w:val="28"/>
          <w:szCs w:val="28"/>
          <w:lang w:eastAsia="ru-RU"/>
        </w:rPr>
        <w:t xml:space="preserve"> </w:t>
      </w:r>
      <w:proofErr w:type="spellStart"/>
      <w:r w:rsidRPr="00A95C8F">
        <w:rPr>
          <w:rFonts w:ascii="Arial" w:eastAsia="Times New Roman" w:hAnsi="Arial" w:cs="Arial"/>
          <w:bCs/>
          <w:color w:val="000000"/>
          <w:sz w:val="28"/>
          <w:szCs w:val="28"/>
          <w:lang w:eastAsia="ru-RU"/>
        </w:rPr>
        <w:t>Гутерриш</w:t>
      </w:r>
      <w:proofErr w:type="spellEnd"/>
      <w:r w:rsidRPr="00A95C8F">
        <w:rPr>
          <w:rFonts w:ascii="Arial" w:eastAsia="Times New Roman" w:hAnsi="Arial" w:cs="Arial"/>
          <w:bCs/>
          <w:color w:val="000000"/>
          <w:sz w:val="28"/>
          <w:szCs w:val="28"/>
          <w:lang w:eastAsia="ru-RU"/>
        </w:rPr>
        <w:t xml:space="preserve"> заявил о «разочаровании» итогами саммита, тогда как премьер-министр Италии Марио Драги, полемизируя с ним, заявил: согласия в «двадцатке» было достигнуть нелегко, но результат есть. Все стороны в G20 признали «научным» подход к целям Парижского соглашения по климату, то есть необходимость сдерживать «глобальное потепление» на уровне до 1,5°C вместо 2° — ранее этого не было. В итоговом коммюнике G20 указана готовность стран на национальном уровне перейти к карбоновой нейтральности в энергетике к «середине века». ЕС, твердо назначивший датой «нейтральности» 2050 год, в этом вопросе не поддерживают Китай и Россия, определяющие себе целью таких изменений 2060 год, и Индия, пока не конкретизировавшая срок.</w:t>
      </w:r>
    </w:p>
    <w:p w14:paraId="735148A4" w14:textId="77777777" w:rsidR="00A95C8F" w:rsidRPr="00A95C8F" w:rsidRDefault="00A95C8F" w:rsidP="00A95C8F">
      <w:pPr>
        <w:spacing w:after="0" w:line="360" w:lineRule="auto"/>
        <w:ind w:firstLine="709"/>
        <w:jc w:val="both"/>
        <w:rPr>
          <w:rFonts w:ascii="Arial" w:eastAsia="Times New Roman" w:hAnsi="Arial" w:cs="Arial"/>
          <w:bCs/>
          <w:color w:val="000000"/>
          <w:sz w:val="28"/>
          <w:szCs w:val="28"/>
          <w:lang w:eastAsia="ru-RU"/>
        </w:rPr>
      </w:pPr>
      <w:r w:rsidRPr="00A95C8F">
        <w:rPr>
          <w:rFonts w:ascii="Arial" w:eastAsia="Times New Roman" w:hAnsi="Arial" w:cs="Arial"/>
          <w:bCs/>
          <w:color w:val="000000"/>
          <w:sz w:val="28"/>
          <w:szCs w:val="28"/>
          <w:lang w:eastAsia="ru-RU"/>
        </w:rPr>
        <w:t xml:space="preserve">Вопрос о десятилетней разнице при всей его условности (предсказать траекторию экономического и технологического развития </w:t>
      </w:r>
      <w:r w:rsidRPr="00A95C8F">
        <w:rPr>
          <w:rFonts w:ascii="Arial" w:eastAsia="Times New Roman" w:hAnsi="Arial" w:cs="Arial"/>
          <w:bCs/>
          <w:color w:val="000000"/>
          <w:sz w:val="28"/>
          <w:szCs w:val="28"/>
          <w:lang w:eastAsia="ru-RU"/>
        </w:rPr>
        <w:lastRenderedPageBreak/>
        <w:t xml:space="preserve">вне чисто плановой экономики на таком горизонте, видимо, невозможно) технически стал главной деталью «климатической» части повестки. В итоге финал римского саммита в этом вопросе выглядит так: G20 договорилась с 2022 года прекратить субсидировать из своих бюджетов строительство «грязных» угольных </w:t>
      </w:r>
      <w:proofErr w:type="spellStart"/>
      <w:r w:rsidRPr="00A95C8F">
        <w:rPr>
          <w:rFonts w:ascii="Arial" w:eastAsia="Times New Roman" w:hAnsi="Arial" w:cs="Arial"/>
          <w:bCs/>
          <w:color w:val="000000"/>
          <w:sz w:val="28"/>
          <w:szCs w:val="28"/>
          <w:lang w:eastAsia="ru-RU"/>
        </w:rPr>
        <w:t>энергомощностей</w:t>
      </w:r>
      <w:proofErr w:type="spellEnd"/>
      <w:r w:rsidRPr="00A95C8F">
        <w:rPr>
          <w:rFonts w:ascii="Arial" w:eastAsia="Times New Roman" w:hAnsi="Arial" w:cs="Arial"/>
          <w:bCs/>
          <w:color w:val="000000"/>
          <w:sz w:val="28"/>
          <w:szCs w:val="28"/>
          <w:lang w:eastAsia="ru-RU"/>
        </w:rPr>
        <w:t xml:space="preserve"> за пределами своих стран (в более или менее заметных масштабах это делал ранее только Китай) и принять все усилия (без дат) для сокращения угольной генерации. В теории «внешняя угольная генерация» могла бы через пару десятилетий привести к экспорту в бедные страны «грязных» производств на дешевой энергии, но это чисто гипотетическая схема — на деле конъюнктурные моменты в «мировом вопросе об угле», в том числе условия его австралийских поставок в страны Азии и замещение угля газовой генерацией в Европе, видимо, для декларации были важнее.</w:t>
      </w:r>
    </w:p>
    <w:p w14:paraId="105CA588" w14:textId="77777777" w:rsidR="00A95C8F" w:rsidRPr="00A95C8F" w:rsidRDefault="00A95C8F" w:rsidP="00A95C8F">
      <w:pPr>
        <w:spacing w:after="0" w:line="360" w:lineRule="auto"/>
        <w:ind w:firstLine="709"/>
        <w:jc w:val="both"/>
        <w:rPr>
          <w:rFonts w:ascii="Arial" w:eastAsia="Times New Roman" w:hAnsi="Arial" w:cs="Arial"/>
          <w:b/>
          <w:bCs/>
          <w:color w:val="000000"/>
          <w:sz w:val="28"/>
          <w:szCs w:val="28"/>
          <w:lang w:eastAsia="ru-RU"/>
        </w:rPr>
      </w:pPr>
      <w:r w:rsidRPr="00A95C8F">
        <w:rPr>
          <w:rFonts w:ascii="Arial" w:eastAsia="Times New Roman" w:hAnsi="Arial" w:cs="Arial"/>
          <w:b/>
          <w:bCs/>
          <w:color w:val="000000"/>
          <w:sz w:val="28"/>
          <w:szCs w:val="28"/>
          <w:lang w:eastAsia="ru-RU"/>
        </w:rPr>
        <w:t>Наиболее интересным в этом аспекте выглядит соглашение ЕС и США по временной и частичной (по квоте) отмене пошлин на европейские поставки стали в США из Европы, введенной в 2018 году по инициативе Дональда Трампа.</w:t>
      </w:r>
    </w:p>
    <w:p w14:paraId="4D46FFE3" w14:textId="77777777" w:rsidR="00A95C8F" w:rsidRPr="00A95C8F" w:rsidRDefault="00A95C8F" w:rsidP="00A95C8F">
      <w:pPr>
        <w:spacing w:after="0" w:line="360" w:lineRule="auto"/>
        <w:ind w:firstLine="709"/>
        <w:jc w:val="both"/>
        <w:rPr>
          <w:rFonts w:ascii="Arial" w:eastAsia="Times New Roman" w:hAnsi="Arial" w:cs="Arial"/>
          <w:bCs/>
          <w:color w:val="000000"/>
          <w:sz w:val="28"/>
          <w:szCs w:val="28"/>
          <w:lang w:eastAsia="ru-RU"/>
        </w:rPr>
      </w:pPr>
      <w:r w:rsidRPr="00A95C8F">
        <w:rPr>
          <w:rFonts w:ascii="Arial" w:eastAsia="Times New Roman" w:hAnsi="Arial" w:cs="Arial"/>
          <w:bCs/>
          <w:color w:val="000000"/>
          <w:sz w:val="28"/>
          <w:szCs w:val="28"/>
          <w:lang w:eastAsia="ru-RU"/>
        </w:rPr>
        <w:t>Пошлины отменяются с указанием на недопустимость скрытого экспорта в США металлов из КНР — они могут быть, по мнению США, произведены с нарушением климатических договоренностей.</w:t>
      </w:r>
    </w:p>
    <w:p w14:paraId="37D38B1F" w14:textId="77777777" w:rsidR="00A95C8F" w:rsidRPr="00A95C8F" w:rsidRDefault="00A95C8F" w:rsidP="00A95C8F">
      <w:pPr>
        <w:spacing w:after="0" w:line="360" w:lineRule="auto"/>
        <w:ind w:firstLine="709"/>
        <w:jc w:val="both"/>
        <w:rPr>
          <w:rFonts w:ascii="Arial" w:eastAsia="Times New Roman" w:hAnsi="Arial" w:cs="Arial"/>
          <w:bCs/>
          <w:color w:val="000000"/>
          <w:sz w:val="28"/>
          <w:szCs w:val="28"/>
          <w:lang w:eastAsia="ru-RU"/>
        </w:rPr>
      </w:pPr>
      <w:r w:rsidRPr="00A95C8F">
        <w:rPr>
          <w:rFonts w:ascii="Arial" w:eastAsia="Times New Roman" w:hAnsi="Arial" w:cs="Arial"/>
          <w:bCs/>
          <w:color w:val="000000"/>
          <w:sz w:val="28"/>
          <w:szCs w:val="28"/>
          <w:lang w:eastAsia="ru-RU"/>
        </w:rPr>
        <w:t xml:space="preserve">Сразу после этого источники в </w:t>
      </w:r>
      <w:proofErr w:type="spellStart"/>
      <w:r w:rsidRPr="00A95C8F">
        <w:rPr>
          <w:rFonts w:ascii="Arial" w:eastAsia="Times New Roman" w:hAnsi="Arial" w:cs="Arial"/>
          <w:bCs/>
          <w:color w:val="000000"/>
          <w:sz w:val="28"/>
          <w:szCs w:val="28"/>
          <w:lang w:eastAsia="ru-RU"/>
        </w:rPr>
        <w:t>Минторге</w:t>
      </w:r>
      <w:proofErr w:type="spellEnd"/>
      <w:r w:rsidRPr="00A95C8F">
        <w:rPr>
          <w:rFonts w:ascii="Arial" w:eastAsia="Times New Roman" w:hAnsi="Arial" w:cs="Arial"/>
          <w:bCs/>
          <w:color w:val="000000"/>
          <w:sz w:val="28"/>
          <w:szCs w:val="28"/>
          <w:lang w:eastAsia="ru-RU"/>
        </w:rPr>
        <w:t xml:space="preserve"> США подтвердили консультации с правительствами Японии и Великобритании о пошлинах на экспорт в США алюминия и стали — с теми же оговорками и с упоминанием «воздействия избыточных мощностей на мировые рынки стали и алюминия». Традиционные для G20 «коммерческие» темы в Риме обсуждались и на многосторонней, и на двусторонней основе (так, Франция и Великобритания активно и успешно обсуждали конфликты вокруг рыболовства и другие последствия «</w:t>
      </w:r>
      <w:proofErr w:type="spellStart"/>
      <w:r w:rsidRPr="00A95C8F">
        <w:rPr>
          <w:rFonts w:ascii="Arial" w:eastAsia="Times New Roman" w:hAnsi="Arial" w:cs="Arial"/>
          <w:bCs/>
          <w:color w:val="000000"/>
          <w:sz w:val="28"/>
          <w:szCs w:val="28"/>
          <w:lang w:eastAsia="ru-RU"/>
        </w:rPr>
        <w:t>Брексита</w:t>
      </w:r>
      <w:proofErr w:type="spellEnd"/>
      <w:r w:rsidRPr="00A95C8F">
        <w:rPr>
          <w:rFonts w:ascii="Arial" w:eastAsia="Times New Roman" w:hAnsi="Arial" w:cs="Arial"/>
          <w:bCs/>
          <w:color w:val="000000"/>
          <w:sz w:val="28"/>
          <w:szCs w:val="28"/>
          <w:lang w:eastAsia="ru-RU"/>
        </w:rPr>
        <w:t>»), но почти всегда с привлечением «зеленой» риторики.</w:t>
      </w:r>
    </w:p>
    <w:p w14:paraId="498CEE11" w14:textId="77777777" w:rsidR="00A95C8F" w:rsidRPr="00A95C8F" w:rsidRDefault="00A95C8F" w:rsidP="00A95C8F">
      <w:pPr>
        <w:spacing w:after="0" w:line="360" w:lineRule="auto"/>
        <w:ind w:firstLine="709"/>
        <w:jc w:val="both"/>
        <w:rPr>
          <w:rFonts w:ascii="Arial" w:eastAsia="Times New Roman" w:hAnsi="Arial" w:cs="Arial"/>
          <w:bCs/>
          <w:color w:val="000000"/>
          <w:sz w:val="28"/>
          <w:szCs w:val="28"/>
          <w:lang w:eastAsia="ru-RU"/>
        </w:rPr>
      </w:pPr>
      <w:r w:rsidRPr="00A95C8F">
        <w:rPr>
          <w:rFonts w:ascii="Arial" w:eastAsia="Times New Roman" w:hAnsi="Arial" w:cs="Arial"/>
          <w:bCs/>
          <w:color w:val="000000"/>
          <w:sz w:val="28"/>
          <w:szCs w:val="28"/>
          <w:lang w:eastAsia="ru-RU"/>
        </w:rPr>
        <w:lastRenderedPageBreak/>
        <w:t xml:space="preserve">Напомним, что в своей основе Парижское соглашение и многие другие «климатические» документы так или иначе косвенно ограничивают конкуренцию ради некоммерческих целей. Поэтому под «зеленый зонтик» легко вносятся почти любые темы, затрагивающие бизнес: </w:t>
      </w:r>
      <w:proofErr w:type="gramStart"/>
      <w:r w:rsidRPr="00A95C8F">
        <w:rPr>
          <w:rFonts w:ascii="Arial" w:eastAsia="Times New Roman" w:hAnsi="Arial" w:cs="Arial"/>
          <w:bCs/>
          <w:color w:val="000000"/>
          <w:sz w:val="28"/>
          <w:szCs w:val="28"/>
          <w:lang w:eastAsia="ru-RU"/>
        </w:rPr>
        <w:t>30 октября</w:t>
      </w:r>
      <w:proofErr w:type="gramEnd"/>
      <w:r w:rsidRPr="00A95C8F">
        <w:rPr>
          <w:rFonts w:ascii="Arial" w:eastAsia="Times New Roman" w:hAnsi="Arial" w:cs="Arial"/>
          <w:bCs/>
          <w:color w:val="000000"/>
          <w:sz w:val="28"/>
          <w:szCs w:val="28"/>
          <w:lang w:eastAsia="ru-RU"/>
        </w:rPr>
        <w:t xml:space="preserve"> британский принц Чарльз «на полях» G20 проводил спецмероприятие саммита, посвященное роли частных компаний в декарбонизации, о которой ранее говорилось очень мало. Другое мероприятие этого уровня в Риме проводила королева Нидерландов Максима, оно было посвящено малому и среднему бизнесу и «женским» компаниям, но на нем также обсуждались роль МСП и женщин в «зеленом» повороте, а </w:t>
      </w:r>
      <w:proofErr w:type="spellStart"/>
      <w:r w:rsidRPr="00A95C8F">
        <w:rPr>
          <w:rFonts w:ascii="Arial" w:eastAsia="Times New Roman" w:hAnsi="Arial" w:cs="Arial"/>
          <w:bCs/>
          <w:color w:val="000000"/>
          <w:sz w:val="28"/>
          <w:szCs w:val="28"/>
          <w:lang w:eastAsia="ru-RU"/>
        </w:rPr>
        <w:t>фем</w:t>
      </w:r>
      <w:proofErr w:type="spellEnd"/>
      <w:r w:rsidRPr="00A95C8F">
        <w:rPr>
          <w:rFonts w:ascii="Arial" w:eastAsia="Times New Roman" w:hAnsi="Arial" w:cs="Arial"/>
          <w:bCs/>
          <w:color w:val="000000"/>
          <w:sz w:val="28"/>
          <w:szCs w:val="28"/>
          <w:lang w:eastAsia="ru-RU"/>
        </w:rPr>
        <w:t xml:space="preserve">-повестка была официально включена в темы «устойчивого развития». Недовольство </w:t>
      </w:r>
      <w:proofErr w:type="spellStart"/>
      <w:r w:rsidRPr="00A95C8F">
        <w:rPr>
          <w:rFonts w:ascii="Arial" w:eastAsia="Times New Roman" w:hAnsi="Arial" w:cs="Arial"/>
          <w:bCs/>
          <w:color w:val="000000"/>
          <w:sz w:val="28"/>
          <w:szCs w:val="28"/>
          <w:lang w:eastAsia="ru-RU"/>
        </w:rPr>
        <w:t>Антониу</w:t>
      </w:r>
      <w:proofErr w:type="spellEnd"/>
      <w:r w:rsidRPr="00A95C8F">
        <w:rPr>
          <w:rFonts w:ascii="Arial" w:eastAsia="Times New Roman" w:hAnsi="Arial" w:cs="Arial"/>
          <w:bCs/>
          <w:color w:val="000000"/>
          <w:sz w:val="28"/>
          <w:szCs w:val="28"/>
          <w:lang w:eastAsia="ru-RU"/>
        </w:rPr>
        <w:t xml:space="preserve"> </w:t>
      </w:r>
      <w:proofErr w:type="spellStart"/>
      <w:r w:rsidRPr="00A95C8F">
        <w:rPr>
          <w:rFonts w:ascii="Arial" w:eastAsia="Times New Roman" w:hAnsi="Arial" w:cs="Arial"/>
          <w:bCs/>
          <w:color w:val="000000"/>
          <w:sz w:val="28"/>
          <w:szCs w:val="28"/>
          <w:lang w:eastAsia="ru-RU"/>
        </w:rPr>
        <w:t>Гутерриша</w:t>
      </w:r>
      <w:proofErr w:type="spellEnd"/>
      <w:r w:rsidRPr="00A95C8F">
        <w:rPr>
          <w:rFonts w:ascii="Arial" w:eastAsia="Times New Roman" w:hAnsi="Arial" w:cs="Arial"/>
          <w:bCs/>
          <w:color w:val="000000"/>
          <w:sz w:val="28"/>
          <w:szCs w:val="28"/>
          <w:lang w:eastAsia="ru-RU"/>
        </w:rPr>
        <w:t xml:space="preserve"> можно связать именно с бешеным успехом «зеленой темы» в Риме: G20 и ООН, чей «климатический» саммит в Глазго открылся 31 октября, в этом смысле конкуренты.</w:t>
      </w:r>
    </w:p>
    <w:p w14:paraId="3E95D8CB" w14:textId="77777777" w:rsidR="00A95C8F" w:rsidRPr="00A95C8F" w:rsidRDefault="00A95C8F" w:rsidP="00A95C8F">
      <w:pPr>
        <w:spacing w:after="0" w:line="360" w:lineRule="auto"/>
        <w:ind w:firstLine="709"/>
        <w:jc w:val="both"/>
        <w:rPr>
          <w:rFonts w:ascii="Arial" w:eastAsia="Times New Roman" w:hAnsi="Arial" w:cs="Arial"/>
          <w:b/>
          <w:bCs/>
          <w:color w:val="000000"/>
          <w:sz w:val="28"/>
          <w:szCs w:val="28"/>
          <w:lang w:eastAsia="ru-RU"/>
        </w:rPr>
      </w:pPr>
      <w:r w:rsidRPr="00A95C8F">
        <w:rPr>
          <w:rFonts w:ascii="Arial" w:eastAsia="Times New Roman" w:hAnsi="Arial" w:cs="Arial"/>
          <w:b/>
          <w:bCs/>
          <w:color w:val="000000"/>
          <w:sz w:val="28"/>
          <w:szCs w:val="28"/>
          <w:lang w:eastAsia="ru-RU"/>
        </w:rPr>
        <w:t>Финансы и последствия для них COVID-19 в Риме обсуждались с меньшей эффектностью, хотя с явно большим успехом.</w:t>
      </w:r>
    </w:p>
    <w:p w14:paraId="15AABCB0" w14:textId="77777777" w:rsidR="00A95C8F" w:rsidRPr="00A95C8F" w:rsidRDefault="00A95C8F" w:rsidP="00A95C8F">
      <w:pPr>
        <w:spacing w:after="0" w:line="360" w:lineRule="auto"/>
        <w:ind w:firstLine="709"/>
        <w:jc w:val="both"/>
        <w:rPr>
          <w:rFonts w:ascii="Arial" w:eastAsia="Times New Roman" w:hAnsi="Arial" w:cs="Arial"/>
          <w:bCs/>
          <w:color w:val="000000"/>
          <w:sz w:val="28"/>
          <w:szCs w:val="28"/>
          <w:lang w:eastAsia="ru-RU"/>
        </w:rPr>
      </w:pPr>
      <w:r w:rsidRPr="00A95C8F">
        <w:rPr>
          <w:rFonts w:ascii="Arial" w:eastAsia="Times New Roman" w:hAnsi="Arial" w:cs="Arial"/>
          <w:bCs/>
          <w:color w:val="000000"/>
          <w:sz w:val="28"/>
          <w:szCs w:val="28"/>
          <w:lang w:eastAsia="ru-RU"/>
        </w:rPr>
        <w:t xml:space="preserve">Так, G20 полностью одобрила глобальный минимальный налог на прибыль в 15%, который затронет не только мировые IT-компании, но и </w:t>
      </w:r>
      <w:proofErr w:type="spellStart"/>
      <w:r w:rsidRPr="00A95C8F">
        <w:rPr>
          <w:rFonts w:ascii="Arial" w:eastAsia="Times New Roman" w:hAnsi="Arial" w:cs="Arial"/>
          <w:bCs/>
          <w:color w:val="000000"/>
          <w:sz w:val="28"/>
          <w:szCs w:val="28"/>
          <w:lang w:eastAsia="ru-RU"/>
        </w:rPr>
        <w:t>фармгигантов</w:t>
      </w:r>
      <w:proofErr w:type="spellEnd"/>
      <w:r w:rsidRPr="00A95C8F">
        <w:rPr>
          <w:rFonts w:ascii="Arial" w:eastAsia="Times New Roman" w:hAnsi="Arial" w:cs="Arial"/>
          <w:bCs/>
          <w:color w:val="000000"/>
          <w:sz w:val="28"/>
          <w:szCs w:val="28"/>
          <w:lang w:eastAsia="ru-RU"/>
        </w:rPr>
        <w:t xml:space="preserve"> (в первую очередь </w:t>
      </w:r>
      <w:proofErr w:type="spellStart"/>
      <w:r w:rsidRPr="00A95C8F">
        <w:rPr>
          <w:rFonts w:ascii="Arial" w:eastAsia="Times New Roman" w:hAnsi="Arial" w:cs="Arial"/>
          <w:bCs/>
          <w:color w:val="000000"/>
          <w:sz w:val="28"/>
          <w:szCs w:val="28"/>
          <w:lang w:eastAsia="ru-RU"/>
        </w:rPr>
        <w:t>Pfizer</w:t>
      </w:r>
      <w:proofErr w:type="spellEnd"/>
      <w:r w:rsidRPr="00A95C8F">
        <w:rPr>
          <w:rFonts w:ascii="Arial" w:eastAsia="Times New Roman" w:hAnsi="Arial" w:cs="Arial"/>
          <w:bCs/>
          <w:color w:val="000000"/>
          <w:sz w:val="28"/>
          <w:szCs w:val="28"/>
          <w:lang w:eastAsia="ru-RU"/>
        </w:rPr>
        <w:t xml:space="preserve"> и </w:t>
      </w:r>
      <w:proofErr w:type="spellStart"/>
      <w:r w:rsidRPr="00A95C8F">
        <w:rPr>
          <w:rFonts w:ascii="Arial" w:eastAsia="Times New Roman" w:hAnsi="Arial" w:cs="Arial"/>
          <w:bCs/>
          <w:color w:val="000000"/>
          <w:sz w:val="28"/>
          <w:szCs w:val="28"/>
          <w:lang w:eastAsia="ru-RU"/>
        </w:rPr>
        <w:t>Johnson</w:t>
      </w:r>
      <w:proofErr w:type="spellEnd"/>
      <w:r w:rsidRPr="00A95C8F">
        <w:rPr>
          <w:rFonts w:ascii="Arial" w:eastAsia="Times New Roman" w:hAnsi="Arial" w:cs="Arial"/>
          <w:bCs/>
          <w:color w:val="000000"/>
          <w:sz w:val="28"/>
          <w:szCs w:val="28"/>
          <w:lang w:eastAsia="ru-RU"/>
        </w:rPr>
        <w:t xml:space="preserve"> &amp; </w:t>
      </w:r>
      <w:proofErr w:type="spellStart"/>
      <w:r w:rsidRPr="00A95C8F">
        <w:rPr>
          <w:rFonts w:ascii="Arial" w:eastAsia="Times New Roman" w:hAnsi="Arial" w:cs="Arial"/>
          <w:bCs/>
          <w:color w:val="000000"/>
          <w:sz w:val="28"/>
          <w:szCs w:val="28"/>
          <w:lang w:eastAsia="ru-RU"/>
        </w:rPr>
        <w:t>Johnson</w:t>
      </w:r>
      <w:proofErr w:type="spellEnd"/>
      <w:r w:rsidRPr="00A95C8F">
        <w:rPr>
          <w:rFonts w:ascii="Arial" w:eastAsia="Times New Roman" w:hAnsi="Arial" w:cs="Arial"/>
          <w:bCs/>
          <w:color w:val="000000"/>
          <w:sz w:val="28"/>
          <w:szCs w:val="28"/>
          <w:lang w:eastAsia="ru-RU"/>
        </w:rPr>
        <w:t>, крупных поставщиков вакцин, «равенство» в обеспечении мира которыми в Риме обсуждалось не менее активно, чем взаимное признание вакцин и сертификатов для восстановления мирового туризма). Кроме этого, G20 без большого шума договорилась о синхронизации выпуска государственных цифровых валют и о будущих принципах регулирования трансграничных платежей и финансовой инфраструктуры. В Риме также обсуждались «</w:t>
      </w:r>
      <w:proofErr w:type="spellStart"/>
      <w:r w:rsidRPr="00A95C8F">
        <w:rPr>
          <w:rFonts w:ascii="Arial" w:eastAsia="Times New Roman" w:hAnsi="Arial" w:cs="Arial"/>
          <w:bCs/>
          <w:color w:val="000000"/>
          <w:sz w:val="28"/>
          <w:szCs w:val="28"/>
          <w:lang w:eastAsia="ru-RU"/>
        </w:rPr>
        <w:t>постковидные</w:t>
      </w:r>
      <w:proofErr w:type="spellEnd"/>
      <w:r w:rsidRPr="00A95C8F">
        <w:rPr>
          <w:rFonts w:ascii="Arial" w:eastAsia="Times New Roman" w:hAnsi="Arial" w:cs="Arial"/>
          <w:bCs/>
          <w:color w:val="000000"/>
          <w:sz w:val="28"/>
          <w:szCs w:val="28"/>
          <w:lang w:eastAsia="ru-RU"/>
        </w:rPr>
        <w:t xml:space="preserve">» идеи в </w:t>
      </w:r>
      <w:proofErr w:type="spellStart"/>
      <w:r w:rsidRPr="00A95C8F">
        <w:rPr>
          <w:rFonts w:ascii="Arial" w:eastAsia="Times New Roman" w:hAnsi="Arial" w:cs="Arial"/>
          <w:bCs/>
          <w:color w:val="000000"/>
          <w:sz w:val="28"/>
          <w:szCs w:val="28"/>
          <w:lang w:eastAsia="ru-RU"/>
        </w:rPr>
        <w:t>соцсфере</w:t>
      </w:r>
      <w:proofErr w:type="spellEnd"/>
      <w:r w:rsidRPr="00A95C8F">
        <w:rPr>
          <w:rFonts w:ascii="Arial" w:eastAsia="Times New Roman" w:hAnsi="Arial" w:cs="Arial"/>
          <w:bCs/>
          <w:color w:val="000000"/>
          <w:sz w:val="28"/>
          <w:szCs w:val="28"/>
          <w:lang w:eastAsia="ru-RU"/>
        </w:rPr>
        <w:t xml:space="preserve">, в том числе в привязке к ожидаемому после пандемии всплеску миграции. Впервые G20 осторожно объявила и о </w:t>
      </w:r>
      <w:r w:rsidRPr="00A95C8F">
        <w:rPr>
          <w:rFonts w:ascii="Arial" w:eastAsia="Times New Roman" w:hAnsi="Arial" w:cs="Arial"/>
          <w:bCs/>
          <w:color w:val="000000"/>
          <w:sz w:val="28"/>
          <w:szCs w:val="28"/>
          <w:lang w:eastAsia="ru-RU"/>
        </w:rPr>
        <w:lastRenderedPageBreak/>
        <w:t>необходимости инвестиций в поддержку в мире «психического здоровья» населения, пошатнувшегося из-за изоляций и всплесков безработицы в секторе услуг. Список тем, где рабочие органы G20 достигли прогресса, обычно публикуется чуть позже в не вызывающих особого интереса рабочих документах и докладах «двадцатки».</w:t>
      </w:r>
    </w:p>
    <w:p w14:paraId="521576B7" w14:textId="77777777" w:rsidR="00A95C8F" w:rsidRPr="00A95C8F" w:rsidRDefault="00A95C8F" w:rsidP="00A95C8F">
      <w:pPr>
        <w:spacing w:after="0" w:line="360" w:lineRule="auto"/>
        <w:ind w:firstLine="709"/>
        <w:jc w:val="both"/>
        <w:rPr>
          <w:rFonts w:ascii="Arial" w:eastAsia="Times New Roman" w:hAnsi="Arial" w:cs="Arial"/>
          <w:bCs/>
          <w:color w:val="000000"/>
          <w:sz w:val="28"/>
          <w:szCs w:val="28"/>
          <w:lang w:eastAsia="ru-RU"/>
        </w:rPr>
      </w:pPr>
      <w:r w:rsidRPr="00A95C8F">
        <w:rPr>
          <w:rFonts w:ascii="Arial" w:eastAsia="Times New Roman" w:hAnsi="Arial" w:cs="Arial"/>
          <w:bCs/>
          <w:color w:val="000000"/>
          <w:sz w:val="28"/>
          <w:szCs w:val="28"/>
          <w:lang w:eastAsia="ru-RU"/>
        </w:rPr>
        <w:t>Пока же климат на G20 возобладал: финалом саммита стало обещание лидеров добиться высадки 1 трлн деревьев в особо пострадавших экосистемах.</w:t>
      </w:r>
    </w:p>
    <w:p w14:paraId="1C782EF6" w14:textId="77777777" w:rsidR="00A95C8F" w:rsidRPr="00A95C8F" w:rsidRDefault="00A95C8F" w:rsidP="00A95C8F">
      <w:pPr>
        <w:spacing w:after="0" w:line="360" w:lineRule="auto"/>
        <w:ind w:firstLine="709"/>
        <w:jc w:val="both"/>
        <w:rPr>
          <w:rFonts w:ascii="Arial" w:eastAsia="Times New Roman" w:hAnsi="Arial" w:cs="Arial"/>
          <w:bCs/>
          <w:color w:val="000000"/>
          <w:sz w:val="28"/>
          <w:szCs w:val="28"/>
          <w:lang w:eastAsia="ru-RU"/>
        </w:rPr>
      </w:pPr>
    </w:p>
    <w:p w14:paraId="49AE5D19" w14:textId="77777777" w:rsidR="00A95C8F" w:rsidRPr="00A95C8F" w:rsidRDefault="00A95C8F" w:rsidP="00A95C8F">
      <w:pPr>
        <w:spacing w:after="0" w:line="360" w:lineRule="auto"/>
        <w:ind w:firstLine="709"/>
        <w:jc w:val="both"/>
        <w:rPr>
          <w:rFonts w:ascii="Arial" w:eastAsia="Times New Roman" w:hAnsi="Arial" w:cs="Arial"/>
          <w:bCs/>
          <w:color w:val="000000"/>
          <w:sz w:val="28"/>
          <w:szCs w:val="28"/>
          <w:lang w:eastAsia="ru-RU"/>
        </w:rPr>
      </w:pPr>
    </w:p>
    <w:p w14:paraId="413657BB" w14:textId="77777777" w:rsidR="00A95C8F" w:rsidRPr="00A95C8F" w:rsidRDefault="00A95C8F" w:rsidP="00A95C8F">
      <w:pPr>
        <w:spacing w:after="0" w:line="360" w:lineRule="auto"/>
        <w:jc w:val="center"/>
        <w:rPr>
          <w:rFonts w:ascii="Arial" w:eastAsia="Times New Roman" w:hAnsi="Arial" w:cs="Arial"/>
          <w:bCs/>
          <w:color w:val="000000"/>
          <w:sz w:val="28"/>
          <w:szCs w:val="28"/>
          <w:lang w:eastAsia="ru-RU"/>
        </w:rPr>
      </w:pPr>
    </w:p>
    <w:p w14:paraId="5CD07DFE" w14:textId="77777777" w:rsidR="00A95C8F" w:rsidRPr="00A95C8F" w:rsidRDefault="00A95C8F" w:rsidP="00A95C8F">
      <w:pPr>
        <w:spacing w:after="0" w:line="360" w:lineRule="auto"/>
        <w:jc w:val="center"/>
        <w:rPr>
          <w:rFonts w:ascii="Arial" w:eastAsia="Times New Roman" w:hAnsi="Arial" w:cs="Arial"/>
          <w:bCs/>
          <w:color w:val="000000"/>
          <w:sz w:val="28"/>
          <w:szCs w:val="28"/>
          <w:lang w:eastAsia="ru-RU"/>
        </w:rPr>
      </w:pPr>
    </w:p>
    <w:p w14:paraId="457E6A0A" w14:textId="77777777" w:rsidR="00A95C8F" w:rsidRPr="00A95C8F" w:rsidRDefault="00A95C8F" w:rsidP="00A95C8F">
      <w:pPr>
        <w:spacing w:after="0" w:line="360" w:lineRule="auto"/>
        <w:jc w:val="center"/>
        <w:rPr>
          <w:rFonts w:ascii="Arial" w:eastAsia="Times New Roman" w:hAnsi="Arial" w:cs="Arial"/>
          <w:bCs/>
          <w:color w:val="000000"/>
          <w:sz w:val="28"/>
          <w:szCs w:val="28"/>
          <w:lang w:eastAsia="ru-RU"/>
        </w:rPr>
      </w:pPr>
      <w:r w:rsidRPr="00A95C8F">
        <w:rPr>
          <w:rFonts w:ascii="Arial" w:eastAsia="Times New Roman" w:hAnsi="Arial" w:cs="Arial"/>
          <w:bCs/>
          <w:color w:val="000000"/>
          <w:sz w:val="28"/>
          <w:szCs w:val="28"/>
          <w:lang w:eastAsia="ru-RU"/>
        </w:rPr>
        <w:t>***</w:t>
      </w:r>
    </w:p>
    <w:p w14:paraId="1DB6E9A3" w14:textId="77777777" w:rsidR="00A95C8F" w:rsidRPr="00A95C8F" w:rsidRDefault="00A95C8F" w:rsidP="00A95C8F">
      <w:pPr>
        <w:spacing w:after="0" w:line="360" w:lineRule="auto"/>
        <w:jc w:val="center"/>
        <w:rPr>
          <w:rFonts w:ascii="Arial" w:eastAsia="Times New Roman" w:hAnsi="Arial" w:cs="Arial"/>
          <w:bCs/>
          <w:color w:val="000000"/>
          <w:sz w:val="28"/>
          <w:szCs w:val="28"/>
          <w:lang w:eastAsia="ru-RU"/>
        </w:rPr>
      </w:pPr>
    </w:p>
    <w:p w14:paraId="0D2DCA31" w14:textId="77777777" w:rsidR="00A95C8F" w:rsidRPr="00A95C8F" w:rsidRDefault="00A95C8F" w:rsidP="00A95C8F">
      <w:pPr>
        <w:spacing w:after="0" w:line="360" w:lineRule="auto"/>
        <w:ind w:firstLine="709"/>
        <w:jc w:val="both"/>
        <w:rPr>
          <w:rFonts w:ascii="Arial" w:eastAsia="Times New Roman" w:hAnsi="Arial" w:cs="Arial"/>
          <w:b/>
          <w:color w:val="000000"/>
          <w:sz w:val="28"/>
          <w:szCs w:val="28"/>
          <w:lang w:eastAsia="ru-RU"/>
        </w:rPr>
      </w:pPr>
      <w:r w:rsidRPr="00A95C8F">
        <w:rPr>
          <w:rFonts w:ascii="Arial" w:eastAsia="Times New Roman" w:hAnsi="Arial" w:cs="Arial"/>
          <w:b/>
          <w:color w:val="000000"/>
          <w:sz w:val="28"/>
          <w:szCs w:val="28"/>
          <w:lang w:eastAsia="ru-RU"/>
        </w:rPr>
        <w:t>Посольство под присмотром: МИД РФ отверг тезис о невозможности нормального функционирования дипмиссии США</w:t>
      </w:r>
    </w:p>
    <w:p w14:paraId="30B26137" w14:textId="77777777" w:rsidR="00A95C8F" w:rsidRPr="00A95C8F" w:rsidRDefault="00A95C8F" w:rsidP="00A95C8F">
      <w:pPr>
        <w:spacing w:after="0" w:line="360" w:lineRule="auto"/>
        <w:ind w:firstLine="709"/>
        <w:jc w:val="both"/>
        <w:rPr>
          <w:rFonts w:ascii="Arial" w:eastAsia="Times New Roman" w:hAnsi="Arial" w:cs="Arial"/>
          <w:bCs/>
          <w:i/>
          <w:iCs/>
          <w:color w:val="000000"/>
          <w:sz w:val="28"/>
          <w:szCs w:val="28"/>
          <w:lang w:eastAsia="ru-RU"/>
        </w:rPr>
      </w:pPr>
      <w:r w:rsidRPr="00A95C8F">
        <w:rPr>
          <w:rFonts w:ascii="Arial" w:eastAsia="Times New Roman" w:hAnsi="Arial" w:cs="Arial"/>
          <w:bCs/>
          <w:i/>
          <w:iCs/>
          <w:color w:val="000000"/>
          <w:sz w:val="28"/>
          <w:szCs w:val="28"/>
          <w:lang w:eastAsia="ru-RU"/>
        </w:rPr>
        <w:t xml:space="preserve">В российском МИДе отреагировали на предупреждение Госдепартамента США, что работа американского посольства в Москве может быть сведена к выполнению функций «присмотра за хозяйством». Источник “Ъ” в МИДе отверг обвинения Госдепа, где ранее заверили: из-за введенных властями РФ ограничений дипмиссия не может работать в нормальном режиме. По данным “Ъ”, нехватка персонала (включая охранников) даже привела к тому, что американская сторона несколько недель назад рассматривала вариант отказа от аренды </w:t>
      </w:r>
      <w:proofErr w:type="spellStart"/>
      <w:r w:rsidRPr="00A95C8F">
        <w:rPr>
          <w:rFonts w:ascii="Arial" w:eastAsia="Times New Roman" w:hAnsi="Arial" w:cs="Arial"/>
          <w:bCs/>
          <w:i/>
          <w:iCs/>
          <w:color w:val="000000"/>
          <w:sz w:val="28"/>
          <w:szCs w:val="28"/>
          <w:lang w:eastAsia="ru-RU"/>
        </w:rPr>
        <w:t>Спасо</w:t>
      </w:r>
      <w:proofErr w:type="spellEnd"/>
      <w:r w:rsidRPr="00A95C8F">
        <w:rPr>
          <w:rFonts w:ascii="Arial" w:eastAsia="Times New Roman" w:hAnsi="Arial" w:cs="Arial"/>
          <w:bCs/>
          <w:i/>
          <w:iCs/>
          <w:color w:val="000000"/>
          <w:sz w:val="28"/>
          <w:szCs w:val="28"/>
          <w:lang w:eastAsia="ru-RU"/>
        </w:rPr>
        <w:t>-хауса — резиденции посла с 1933 года.</w:t>
      </w:r>
    </w:p>
    <w:p w14:paraId="46484349" w14:textId="77777777" w:rsidR="00A95C8F" w:rsidRPr="00A95C8F" w:rsidRDefault="00A95C8F" w:rsidP="00A95C8F">
      <w:pPr>
        <w:spacing w:after="0" w:line="360" w:lineRule="auto"/>
        <w:ind w:firstLine="709"/>
        <w:jc w:val="both"/>
        <w:rPr>
          <w:rFonts w:ascii="Arial" w:eastAsia="Times New Roman" w:hAnsi="Arial" w:cs="Arial"/>
          <w:bCs/>
          <w:color w:val="000000"/>
          <w:sz w:val="28"/>
          <w:szCs w:val="28"/>
          <w:lang w:eastAsia="ru-RU"/>
        </w:rPr>
      </w:pPr>
      <w:r w:rsidRPr="00A95C8F">
        <w:rPr>
          <w:rFonts w:ascii="Arial" w:eastAsia="Times New Roman" w:hAnsi="Arial" w:cs="Arial"/>
          <w:bCs/>
          <w:color w:val="000000"/>
          <w:sz w:val="28"/>
          <w:szCs w:val="28"/>
          <w:lang w:eastAsia="ru-RU"/>
        </w:rPr>
        <w:t xml:space="preserve">По словам информированного собеседника “Ъ” в МИД РФ, «американцы настойчиво требуют только для одной так называемой группы безопасности посольства немедленно разрешить въезд в Россию для 42 спецагентов». «Иначе, мол, дипмиссия будет просто не </w:t>
      </w:r>
      <w:r w:rsidRPr="00A95C8F">
        <w:rPr>
          <w:rFonts w:ascii="Arial" w:eastAsia="Times New Roman" w:hAnsi="Arial" w:cs="Arial"/>
          <w:bCs/>
          <w:color w:val="000000"/>
          <w:sz w:val="28"/>
          <w:szCs w:val="28"/>
          <w:lang w:eastAsia="ru-RU"/>
        </w:rPr>
        <w:lastRenderedPageBreak/>
        <w:t xml:space="preserve">в состоянии функционировать. И </w:t>
      </w:r>
      <w:proofErr w:type="gramStart"/>
      <w:r w:rsidRPr="00A95C8F">
        <w:rPr>
          <w:rFonts w:ascii="Arial" w:eastAsia="Times New Roman" w:hAnsi="Arial" w:cs="Arial"/>
          <w:bCs/>
          <w:color w:val="000000"/>
          <w:sz w:val="28"/>
          <w:szCs w:val="28"/>
          <w:lang w:eastAsia="ru-RU"/>
        </w:rPr>
        <w:t>это</w:t>
      </w:r>
      <w:proofErr w:type="gramEnd"/>
      <w:r w:rsidRPr="00A95C8F">
        <w:rPr>
          <w:rFonts w:ascii="Arial" w:eastAsia="Times New Roman" w:hAnsi="Arial" w:cs="Arial"/>
          <w:bCs/>
          <w:color w:val="000000"/>
          <w:sz w:val="28"/>
          <w:szCs w:val="28"/>
          <w:lang w:eastAsia="ru-RU"/>
        </w:rPr>
        <w:t xml:space="preserve"> не считая охранников из числа морских пехотинцев, прикрывающих посольский периметр, — недоумевает собеседник “Ъ”. — Более того, Вашингтон требует срочно оформить визы еще 13 работникам — потенциальным членам группы обеспечения деятельности своего посла и посольства, включающей слуг и камердинеров».</w:t>
      </w:r>
    </w:p>
    <w:p w14:paraId="5D4A2C39" w14:textId="77777777" w:rsidR="00A95C8F" w:rsidRPr="00A95C8F" w:rsidRDefault="00A95C8F" w:rsidP="00A95C8F">
      <w:pPr>
        <w:spacing w:after="0" w:line="360" w:lineRule="auto"/>
        <w:ind w:firstLine="709"/>
        <w:jc w:val="both"/>
        <w:rPr>
          <w:rFonts w:ascii="Arial" w:eastAsia="Times New Roman" w:hAnsi="Arial" w:cs="Arial"/>
          <w:bCs/>
          <w:color w:val="000000"/>
          <w:sz w:val="28"/>
          <w:szCs w:val="28"/>
          <w:lang w:eastAsia="ru-RU"/>
        </w:rPr>
      </w:pPr>
      <w:r w:rsidRPr="00A95C8F">
        <w:rPr>
          <w:rFonts w:ascii="Arial" w:eastAsia="Times New Roman" w:hAnsi="Arial" w:cs="Arial"/>
          <w:bCs/>
          <w:color w:val="000000"/>
          <w:sz w:val="28"/>
          <w:szCs w:val="28"/>
          <w:lang w:eastAsia="ru-RU"/>
        </w:rPr>
        <w:t xml:space="preserve">Все это, по словам источника “Ъ”, «сопровождается жалобами, которые без стеснения выносятся в публичную сферу, будто бы из-за "козней Москвы" американские дипломатические представительства в России </w:t>
      </w:r>
      <w:proofErr w:type="spellStart"/>
      <w:r w:rsidRPr="00A95C8F">
        <w:rPr>
          <w:rFonts w:ascii="Arial" w:eastAsia="Times New Roman" w:hAnsi="Arial" w:cs="Arial"/>
          <w:bCs/>
          <w:color w:val="000000"/>
          <w:sz w:val="28"/>
          <w:szCs w:val="28"/>
          <w:lang w:eastAsia="ru-RU"/>
        </w:rPr>
        <w:t>недоукомплектованы</w:t>
      </w:r>
      <w:proofErr w:type="spellEnd"/>
      <w:r w:rsidRPr="00A95C8F">
        <w:rPr>
          <w:rFonts w:ascii="Arial" w:eastAsia="Times New Roman" w:hAnsi="Arial" w:cs="Arial"/>
          <w:bCs/>
          <w:color w:val="000000"/>
          <w:sz w:val="28"/>
          <w:szCs w:val="28"/>
          <w:lang w:eastAsia="ru-RU"/>
        </w:rPr>
        <w:t>, а потому не в состоянии исполнять профессиональные обязанности».</w:t>
      </w:r>
    </w:p>
    <w:p w14:paraId="018F6558" w14:textId="77777777" w:rsidR="00A95C8F" w:rsidRPr="00A95C8F" w:rsidRDefault="00A95C8F" w:rsidP="00A95C8F">
      <w:pPr>
        <w:spacing w:after="0" w:line="360" w:lineRule="auto"/>
        <w:ind w:firstLine="709"/>
        <w:jc w:val="both"/>
        <w:rPr>
          <w:rFonts w:ascii="Arial" w:eastAsia="Times New Roman" w:hAnsi="Arial" w:cs="Arial"/>
          <w:bCs/>
          <w:color w:val="000000"/>
          <w:sz w:val="28"/>
          <w:szCs w:val="28"/>
          <w:lang w:eastAsia="ru-RU"/>
        </w:rPr>
      </w:pPr>
      <w:r w:rsidRPr="00A95C8F">
        <w:rPr>
          <w:rFonts w:ascii="Arial" w:eastAsia="Times New Roman" w:hAnsi="Arial" w:cs="Arial"/>
          <w:bCs/>
          <w:color w:val="000000"/>
          <w:sz w:val="28"/>
          <w:szCs w:val="28"/>
          <w:lang w:eastAsia="ru-RU"/>
        </w:rPr>
        <w:t>«Между тем квота персонала, согласованная российской стороной (455 дипломатов и административно-технических сотрудников. — </w:t>
      </w:r>
      <w:r w:rsidRPr="00A95C8F">
        <w:rPr>
          <w:rFonts w:ascii="Arial" w:eastAsia="Times New Roman" w:hAnsi="Arial" w:cs="Arial"/>
          <w:b/>
          <w:bCs/>
          <w:color w:val="000000"/>
          <w:sz w:val="28"/>
          <w:szCs w:val="28"/>
          <w:lang w:eastAsia="ru-RU"/>
        </w:rPr>
        <w:t>“Ъ”</w:t>
      </w:r>
      <w:r w:rsidRPr="00A95C8F">
        <w:rPr>
          <w:rFonts w:ascii="Arial" w:eastAsia="Times New Roman" w:hAnsi="Arial" w:cs="Arial"/>
          <w:bCs/>
          <w:color w:val="000000"/>
          <w:sz w:val="28"/>
          <w:szCs w:val="28"/>
          <w:lang w:eastAsia="ru-RU"/>
        </w:rPr>
        <w:t>), позволяет с лихвой удовлетворить любые потребности</w:t>
      </w:r>
      <w:proofErr w:type="gramStart"/>
      <w:r w:rsidRPr="00A95C8F">
        <w:rPr>
          <w:rFonts w:ascii="Arial" w:eastAsia="Times New Roman" w:hAnsi="Arial" w:cs="Arial"/>
          <w:bCs/>
          <w:color w:val="000000"/>
          <w:sz w:val="28"/>
          <w:szCs w:val="28"/>
          <w:lang w:eastAsia="ru-RU"/>
        </w:rPr>
        <w:t>»,—</w:t>
      </w:r>
      <w:proofErr w:type="gramEnd"/>
      <w:r w:rsidRPr="00A95C8F">
        <w:rPr>
          <w:rFonts w:ascii="Arial" w:eastAsia="Times New Roman" w:hAnsi="Arial" w:cs="Arial"/>
          <w:bCs/>
          <w:color w:val="000000"/>
          <w:sz w:val="28"/>
          <w:szCs w:val="28"/>
          <w:lang w:eastAsia="ru-RU"/>
        </w:rPr>
        <w:t xml:space="preserve"> настаивает он. Правда, отметим, что эта квота полностью не используется: США с трудом выдают визы российским дипломатам, Москва отвечает взаимностью.</w:t>
      </w:r>
    </w:p>
    <w:p w14:paraId="752FA440" w14:textId="77777777" w:rsidR="00A95C8F" w:rsidRPr="00A95C8F" w:rsidRDefault="00A95C8F" w:rsidP="00A95C8F">
      <w:pPr>
        <w:spacing w:after="0" w:line="360" w:lineRule="auto"/>
        <w:ind w:firstLine="709"/>
        <w:jc w:val="both"/>
        <w:rPr>
          <w:rFonts w:ascii="Arial" w:eastAsia="Times New Roman" w:hAnsi="Arial" w:cs="Arial"/>
          <w:bCs/>
          <w:color w:val="000000"/>
          <w:sz w:val="28"/>
          <w:szCs w:val="28"/>
          <w:lang w:eastAsia="ru-RU"/>
        </w:rPr>
      </w:pPr>
      <w:r w:rsidRPr="00A95C8F">
        <w:rPr>
          <w:rFonts w:ascii="Arial" w:eastAsia="Times New Roman" w:hAnsi="Arial" w:cs="Arial"/>
          <w:bCs/>
          <w:color w:val="000000"/>
          <w:sz w:val="28"/>
          <w:szCs w:val="28"/>
          <w:lang w:eastAsia="ru-RU"/>
        </w:rPr>
        <w:t>На днях агентство </w:t>
      </w:r>
      <w:proofErr w:type="spellStart"/>
      <w:r w:rsidRPr="00A95C8F">
        <w:rPr>
          <w:rFonts w:ascii="Arial" w:eastAsia="Times New Roman" w:hAnsi="Arial" w:cs="Arial"/>
          <w:bCs/>
          <w:color w:val="000000"/>
          <w:sz w:val="28"/>
          <w:szCs w:val="28"/>
          <w:lang w:eastAsia="ru-RU"/>
        </w:rPr>
        <w:t>Reuters</w:t>
      </w:r>
      <w:proofErr w:type="spellEnd"/>
      <w:r w:rsidRPr="00A95C8F">
        <w:rPr>
          <w:rFonts w:ascii="Arial" w:eastAsia="Times New Roman" w:hAnsi="Arial" w:cs="Arial"/>
          <w:bCs/>
          <w:color w:val="000000"/>
          <w:sz w:val="28"/>
          <w:szCs w:val="28"/>
          <w:lang w:eastAsia="ru-RU"/>
        </w:rPr>
        <w:t xml:space="preserve"> сообщило со ссылкой на неназванный высокопоставленный источник в Госдепартаменте, что функции посольства США в России могут быть сведены к «присмотру за хозяйством». Как следует из комментариев американских дипломатов, Вашингтон столкнулся с такой перспективой в связи с введенными властями РФ ограничениями численности сотрудников американских дипломатических миссий. В статье отмечается, что если в 2017 году у США было 1,2 тыс. сотрудников в четырех городах России, то сегодня осталось лишь около 120 и только в Москве. «Сотрудники не могут в необходимом объеме выдавать визы, что затрудняет деловые связи между двумя странами, не могут отремонтировать лифты или входные ворота, что создает проблемы с безопасностью», — пишет агентство со ссылкой на Госдепартамент. «Мы столкнемся с ситуацией... примерно </w:t>
      </w:r>
      <w:r w:rsidRPr="00A95C8F">
        <w:rPr>
          <w:rFonts w:ascii="Arial" w:eastAsia="Times New Roman" w:hAnsi="Arial" w:cs="Arial"/>
          <w:bCs/>
          <w:color w:val="000000"/>
          <w:sz w:val="28"/>
          <w:szCs w:val="28"/>
          <w:lang w:eastAsia="ru-RU"/>
        </w:rPr>
        <w:lastRenderedPageBreak/>
        <w:t>в следующем году, когда мы не сможем выполнять никакие функции, кроме как присматривать за хозяйством», — сказал собеседник агентства.</w:t>
      </w:r>
    </w:p>
    <w:p w14:paraId="3FBD2FCD" w14:textId="77777777" w:rsidR="00A95C8F" w:rsidRPr="00A95C8F" w:rsidRDefault="00A95C8F" w:rsidP="00A95C8F">
      <w:pPr>
        <w:spacing w:after="0" w:line="360" w:lineRule="auto"/>
        <w:ind w:firstLine="709"/>
        <w:jc w:val="both"/>
        <w:rPr>
          <w:rFonts w:ascii="Arial" w:eastAsia="Times New Roman" w:hAnsi="Arial" w:cs="Arial"/>
          <w:bCs/>
          <w:color w:val="000000"/>
          <w:sz w:val="28"/>
          <w:szCs w:val="28"/>
          <w:lang w:eastAsia="ru-RU"/>
        </w:rPr>
      </w:pPr>
      <w:r w:rsidRPr="00A95C8F">
        <w:rPr>
          <w:rFonts w:ascii="Arial" w:eastAsia="Times New Roman" w:hAnsi="Arial" w:cs="Arial"/>
          <w:bCs/>
          <w:color w:val="000000"/>
          <w:sz w:val="28"/>
          <w:szCs w:val="28"/>
          <w:lang w:eastAsia="ru-RU"/>
        </w:rPr>
        <w:t xml:space="preserve">Россия и США ведут «посольские войны» с декабря 2016 года. Тогда уходящий президент Соединенных Штатов Барак Обама в ответ на якобы совершенное спецслужбами РФ вмешательство в американские выборы выслал из страны 35 российских дипломатов и наложил арест на ряд объектов </w:t>
      </w:r>
      <w:proofErr w:type="spellStart"/>
      <w:r w:rsidRPr="00A95C8F">
        <w:rPr>
          <w:rFonts w:ascii="Arial" w:eastAsia="Times New Roman" w:hAnsi="Arial" w:cs="Arial"/>
          <w:bCs/>
          <w:color w:val="000000"/>
          <w:sz w:val="28"/>
          <w:szCs w:val="28"/>
          <w:lang w:eastAsia="ru-RU"/>
        </w:rPr>
        <w:t>дипсобственности</w:t>
      </w:r>
      <w:proofErr w:type="spellEnd"/>
      <w:r w:rsidRPr="00A95C8F">
        <w:rPr>
          <w:rFonts w:ascii="Arial" w:eastAsia="Times New Roman" w:hAnsi="Arial" w:cs="Arial"/>
          <w:bCs/>
          <w:color w:val="000000"/>
          <w:sz w:val="28"/>
          <w:szCs w:val="28"/>
          <w:lang w:eastAsia="ru-RU"/>
        </w:rPr>
        <w:t xml:space="preserve"> России. С тех пор произошло несколько раундов взаимных высылок, закрытий диппредставительств и арестов собственности, что в значительной степени осложняет работу посольств и жизнь дипломатов обеих стран. На июньском саммите в Женеве президенты РФ и США Владимир Путин и Джо Байден достигли принципиальной договоренности, что проблему надо решать, однако с тех пор ситуация лишь ухудшилась. 1 августа власти РФ запретили американскому посольству в Москве нанимать на работу россиян или граждан других стран. А в октябре группа американских сенаторов призвала власти выслать из США 300 российских дипломатов, хотя их столько даже нет.</w:t>
      </w:r>
    </w:p>
    <w:p w14:paraId="57DF96ED" w14:textId="77777777" w:rsidR="00A95C8F" w:rsidRPr="00A95C8F" w:rsidRDefault="00A95C8F" w:rsidP="00A95C8F">
      <w:pPr>
        <w:spacing w:after="0" w:line="360" w:lineRule="auto"/>
        <w:ind w:firstLine="709"/>
        <w:jc w:val="both"/>
        <w:rPr>
          <w:rFonts w:ascii="Arial" w:eastAsia="Times New Roman" w:hAnsi="Arial" w:cs="Arial"/>
          <w:bCs/>
          <w:color w:val="000000"/>
          <w:sz w:val="28"/>
          <w:szCs w:val="28"/>
          <w:lang w:eastAsia="ru-RU"/>
        </w:rPr>
      </w:pPr>
      <w:r w:rsidRPr="00A95C8F">
        <w:rPr>
          <w:rFonts w:ascii="Arial" w:eastAsia="Times New Roman" w:hAnsi="Arial" w:cs="Arial"/>
          <w:bCs/>
          <w:color w:val="000000"/>
          <w:sz w:val="28"/>
          <w:szCs w:val="28"/>
          <w:lang w:eastAsia="ru-RU"/>
        </w:rPr>
        <w:t xml:space="preserve">По информации “Ъ”, посол США в России Джон Салливан сейчас находится в Вашингтоне. Как ожидается, он вернется в Москву в середине ноября. Из-за ситуации с острой нехваткой персонала и невозможностью должным образом обеспечивать безопасность своей миссии американская сторона, по данным “Ъ”, несколько недель назад даже рассматривала вариант отказа от продления аренды резиденции посла </w:t>
      </w:r>
      <w:proofErr w:type="spellStart"/>
      <w:r w:rsidRPr="00A95C8F">
        <w:rPr>
          <w:rFonts w:ascii="Arial" w:eastAsia="Times New Roman" w:hAnsi="Arial" w:cs="Arial"/>
          <w:bCs/>
          <w:color w:val="000000"/>
          <w:sz w:val="28"/>
          <w:szCs w:val="28"/>
          <w:lang w:eastAsia="ru-RU"/>
        </w:rPr>
        <w:t>Спасо</w:t>
      </w:r>
      <w:proofErr w:type="spellEnd"/>
      <w:r w:rsidRPr="00A95C8F">
        <w:rPr>
          <w:rFonts w:ascii="Arial" w:eastAsia="Times New Roman" w:hAnsi="Arial" w:cs="Arial"/>
          <w:bCs/>
          <w:color w:val="000000"/>
          <w:sz w:val="28"/>
          <w:szCs w:val="28"/>
          <w:lang w:eastAsia="ru-RU"/>
        </w:rPr>
        <w:t>-хаус. Правительство США снимает это здание с 1933 года. Договор аренды в итоге решили продлить, однако проблема с охраной решена не была.</w:t>
      </w:r>
    </w:p>
    <w:p w14:paraId="37ADD891" w14:textId="77777777" w:rsidR="00A95C8F" w:rsidRPr="00A95C8F" w:rsidRDefault="00A95C8F" w:rsidP="00A95C8F">
      <w:pPr>
        <w:spacing w:after="0" w:line="360" w:lineRule="auto"/>
        <w:ind w:firstLine="709"/>
        <w:jc w:val="both"/>
        <w:rPr>
          <w:rFonts w:ascii="Arial" w:eastAsia="Times New Roman" w:hAnsi="Arial" w:cs="Arial"/>
          <w:bCs/>
          <w:color w:val="000000"/>
          <w:sz w:val="28"/>
          <w:szCs w:val="28"/>
          <w:lang w:eastAsia="ru-RU"/>
        </w:rPr>
      </w:pPr>
      <w:r w:rsidRPr="00A95C8F">
        <w:rPr>
          <w:rFonts w:ascii="Arial" w:eastAsia="Times New Roman" w:hAnsi="Arial" w:cs="Arial"/>
          <w:bCs/>
          <w:color w:val="000000"/>
          <w:sz w:val="28"/>
          <w:szCs w:val="28"/>
          <w:lang w:eastAsia="ru-RU"/>
        </w:rPr>
        <w:t xml:space="preserve">Между тем заместитель главы МИД РФ Сергей Рябков ранее в интервью “Ъ” (см. номер от 10 сентября) заверил, что Москва готова на компромисс. «Мы предлагаем размены, предлагаем полное обнуление </w:t>
      </w:r>
      <w:r w:rsidRPr="00A95C8F">
        <w:rPr>
          <w:rFonts w:ascii="Arial" w:eastAsia="Times New Roman" w:hAnsi="Arial" w:cs="Arial"/>
          <w:bCs/>
          <w:color w:val="000000"/>
          <w:sz w:val="28"/>
          <w:szCs w:val="28"/>
          <w:lang w:eastAsia="ru-RU"/>
        </w:rPr>
        <w:lastRenderedPageBreak/>
        <w:t>всей этой ситуации и запуск всего с чистого листа. Нынешнее положение ненормально. Но они (американцы. — </w:t>
      </w:r>
      <w:r w:rsidRPr="00A95C8F">
        <w:rPr>
          <w:rFonts w:ascii="Arial" w:eastAsia="Times New Roman" w:hAnsi="Arial" w:cs="Arial"/>
          <w:b/>
          <w:bCs/>
          <w:color w:val="000000"/>
          <w:sz w:val="28"/>
          <w:szCs w:val="28"/>
          <w:lang w:eastAsia="ru-RU"/>
        </w:rPr>
        <w:t>“Ъ”</w:t>
      </w:r>
      <w:r w:rsidRPr="00A95C8F">
        <w:rPr>
          <w:rFonts w:ascii="Arial" w:eastAsia="Times New Roman" w:hAnsi="Arial" w:cs="Arial"/>
          <w:bCs/>
          <w:color w:val="000000"/>
          <w:sz w:val="28"/>
          <w:szCs w:val="28"/>
          <w:lang w:eastAsia="ru-RU"/>
        </w:rPr>
        <w:t>) на это не идут. Им удобнее стенать и жаловаться, создавая у публики ложное представление, что они обескровлены, в то время как у России в США куда больше персонала», — посетовал дипломат.</w:t>
      </w:r>
    </w:p>
    <w:p w14:paraId="2359FDAE" w14:textId="77777777" w:rsidR="00A95C8F" w:rsidRPr="00A95C8F" w:rsidRDefault="00A95C8F" w:rsidP="00A95C8F">
      <w:pPr>
        <w:spacing w:after="0" w:line="360" w:lineRule="auto"/>
        <w:ind w:firstLine="709"/>
        <w:jc w:val="both"/>
        <w:rPr>
          <w:rFonts w:ascii="Arial" w:eastAsia="Times New Roman" w:hAnsi="Arial" w:cs="Arial"/>
          <w:bCs/>
          <w:color w:val="000000"/>
          <w:sz w:val="28"/>
          <w:szCs w:val="28"/>
          <w:lang w:eastAsia="ru-RU"/>
        </w:rPr>
      </w:pPr>
      <w:r w:rsidRPr="00A95C8F">
        <w:rPr>
          <w:rFonts w:ascii="Arial" w:eastAsia="Times New Roman" w:hAnsi="Arial" w:cs="Arial"/>
          <w:bCs/>
          <w:color w:val="000000"/>
          <w:sz w:val="28"/>
          <w:szCs w:val="28"/>
          <w:lang w:eastAsia="ru-RU"/>
        </w:rPr>
        <w:t xml:space="preserve">Тематика функционирования дипломатических представительств двух стран обсуждалась Сергеем </w:t>
      </w:r>
      <w:proofErr w:type="spellStart"/>
      <w:r w:rsidRPr="00A95C8F">
        <w:rPr>
          <w:rFonts w:ascii="Arial" w:eastAsia="Times New Roman" w:hAnsi="Arial" w:cs="Arial"/>
          <w:bCs/>
          <w:color w:val="000000"/>
          <w:sz w:val="28"/>
          <w:szCs w:val="28"/>
          <w:lang w:eastAsia="ru-RU"/>
        </w:rPr>
        <w:t>Рябковым</w:t>
      </w:r>
      <w:proofErr w:type="spellEnd"/>
      <w:r w:rsidRPr="00A95C8F">
        <w:rPr>
          <w:rFonts w:ascii="Arial" w:eastAsia="Times New Roman" w:hAnsi="Arial" w:cs="Arial"/>
          <w:bCs/>
          <w:color w:val="000000"/>
          <w:sz w:val="28"/>
          <w:szCs w:val="28"/>
          <w:lang w:eastAsia="ru-RU"/>
        </w:rPr>
        <w:t xml:space="preserve"> с заместителем </w:t>
      </w:r>
      <w:r w:rsidRPr="00A95C8F">
        <w:rPr>
          <w:rFonts w:ascii="Arial" w:eastAsia="Times New Roman" w:hAnsi="Arial" w:cs="Arial"/>
          <w:bCs/>
          <w:color w:val="000000"/>
          <w:spacing w:val="-6"/>
          <w:sz w:val="28"/>
          <w:szCs w:val="28"/>
          <w:lang w:eastAsia="ru-RU"/>
        </w:rPr>
        <w:t xml:space="preserve">госсекретаря США Викторией </w:t>
      </w:r>
      <w:proofErr w:type="spellStart"/>
      <w:r w:rsidRPr="00A95C8F">
        <w:rPr>
          <w:rFonts w:ascii="Arial" w:eastAsia="Times New Roman" w:hAnsi="Arial" w:cs="Arial"/>
          <w:bCs/>
          <w:color w:val="000000"/>
          <w:spacing w:val="-6"/>
          <w:sz w:val="28"/>
          <w:szCs w:val="28"/>
          <w:lang w:eastAsia="ru-RU"/>
        </w:rPr>
        <w:t>Нуланд</w:t>
      </w:r>
      <w:proofErr w:type="spellEnd"/>
      <w:r w:rsidRPr="00A95C8F">
        <w:rPr>
          <w:rFonts w:ascii="Arial" w:eastAsia="Times New Roman" w:hAnsi="Arial" w:cs="Arial"/>
          <w:bCs/>
          <w:color w:val="000000"/>
          <w:spacing w:val="-6"/>
          <w:sz w:val="28"/>
          <w:szCs w:val="28"/>
          <w:lang w:eastAsia="ru-RU"/>
        </w:rPr>
        <w:t xml:space="preserve">, которая 11–13 октября   находилась в Москве. По данным “Ъ”, госпожа </w:t>
      </w:r>
      <w:proofErr w:type="spellStart"/>
      <w:r w:rsidRPr="00A95C8F">
        <w:rPr>
          <w:rFonts w:ascii="Arial" w:eastAsia="Times New Roman" w:hAnsi="Arial" w:cs="Arial"/>
          <w:bCs/>
          <w:color w:val="000000"/>
          <w:spacing w:val="-6"/>
          <w:sz w:val="28"/>
          <w:szCs w:val="28"/>
          <w:lang w:eastAsia="ru-RU"/>
        </w:rPr>
        <w:t>Нуланд</w:t>
      </w:r>
      <w:proofErr w:type="spellEnd"/>
      <w:r w:rsidRPr="00A95C8F">
        <w:rPr>
          <w:rFonts w:ascii="Arial" w:eastAsia="Times New Roman" w:hAnsi="Arial" w:cs="Arial"/>
          <w:bCs/>
          <w:color w:val="000000"/>
          <w:spacing w:val="-6"/>
          <w:sz w:val="28"/>
          <w:szCs w:val="28"/>
          <w:lang w:eastAsia="ru-RU"/>
        </w:rPr>
        <w:t xml:space="preserve"> также предлагала</w:t>
      </w:r>
      <w:r w:rsidRPr="00A95C8F">
        <w:rPr>
          <w:rFonts w:ascii="Arial" w:eastAsia="Times New Roman" w:hAnsi="Arial" w:cs="Arial"/>
          <w:bCs/>
          <w:color w:val="000000"/>
          <w:sz w:val="28"/>
          <w:szCs w:val="28"/>
          <w:lang w:eastAsia="ru-RU"/>
        </w:rPr>
        <w:t xml:space="preserve"> варианты решения проблемы, однако договориться пока не удается.</w:t>
      </w:r>
    </w:p>
    <w:p w14:paraId="4E65CF3B" w14:textId="77777777" w:rsidR="00A95C8F" w:rsidRPr="00A95C8F" w:rsidRDefault="00A95C8F" w:rsidP="00A95C8F">
      <w:pPr>
        <w:spacing w:after="0" w:line="360" w:lineRule="auto"/>
        <w:ind w:firstLine="709"/>
        <w:jc w:val="both"/>
        <w:rPr>
          <w:rFonts w:ascii="Arial" w:eastAsia="Times New Roman" w:hAnsi="Arial" w:cs="Arial"/>
          <w:bCs/>
          <w:color w:val="000000"/>
          <w:sz w:val="28"/>
          <w:szCs w:val="28"/>
          <w:lang w:eastAsia="ru-RU"/>
        </w:rPr>
      </w:pPr>
      <w:r w:rsidRPr="00A95C8F">
        <w:rPr>
          <w:rFonts w:ascii="Arial" w:eastAsia="Times New Roman" w:hAnsi="Arial" w:cs="Arial"/>
          <w:bCs/>
          <w:color w:val="000000"/>
          <w:sz w:val="28"/>
          <w:szCs w:val="28"/>
          <w:lang w:eastAsia="ru-RU"/>
        </w:rPr>
        <w:t>В пятницу вечером ситуацию прокомментировала представитель МИД РФ Мария Захарова. «У американцев сейчас работают в России порядка 130 человек, тогда как в нашей миссии в Вашингтоне и двух генконсульствах в Нью-Йорке и Хьюстоне — менее 200. С учетом выдвинутых Вашингтоном требований о том, что еще 55 наших дипломатов и административно-технических работников должны покинуть США в ближайшие месяцы (а это по сути означает высылку), обстановка на дипломатическом «фронте» только усугубится», — заявила она. И предупредила: «Упрямство в реализации конфронтационного сценария в расчете добиться односторонних преимуществ, перекрывая нам кислород — это путь в никуда. На каждое враждебное действие США последует оперативный и соразмерный, но не обязательно симметричный ответ».</w:t>
      </w:r>
    </w:p>
    <w:p w14:paraId="32CBEE2A" w14:textId="77777777" w:rsidR="00A95C8F" w:rsidRPr="00A95C8F" w:rsidRDefault="00A95C8F" w:rsidP="00A95C8F">
      <w:pPr>
        <w:spacing w:after="0" w:line="360" w:lineRule="auto"/>
        <w:ind w:firstLine="709"/>
        <w:jc w:val="both"/>
        <w:rPr>
          <w:rFonts w:ascii="Arial" w:eastAsia="Times New Roman" w:hAnsi="Arial" w:cs="Arial"/>
          <w:bCs/>
          <w:color w:val="000000"/>
          <w:sz w:val="28"/>
          <w:szCs w:val="28"/>
          <w:lang w:eastAsia="ru-RU"/>
        </w:rPr>
      </w:pPr>
      <w:r w:rsidRPr="00A95C8F">
        <w:rPr>
          <w:rFonts w:ascii="Arial" w:eastAsia="Times New Roman" w:hAnsi="Arial" w:cs="Arial"/>
          <w:bCs/>
          <w:color w:val="000000"/>
          <w:sz w:val="28"/>
          <w:szCs w:val="28"/>
          <w:lang w:eastAsia="ru-RU"/>
        </w:rPr>
        <w:t xml:space="preserve">На этом фоне источник “Ъ” в МИД РФ в пятницу отметил, что действия Москвы «не идут ни в какое сравнение с тем, что Вашингтон и его союзники по НАТО вытворяют в отношении российских дипломатов». «Недавно генсек НАТО </w:t>
      </w:r>
      <w:proofErr w:type="spellStart"/>
      <w:r w:rsidRPr="00A95C8F">
        <w:rPr>
          <w:rFonts w:ascii="Arial" w:eastAsia="Times New Roman" w:hAnsi="Arial" w:cs="Arial"/>
          <w:bCs/>
          <w:color w:val="000000"/>
          <w:sz w:val="28"/>
          <w:szCs w:val="28"/>
          <w:lang w:eastAsia="ru-RU"/>
        </w:rPr>
        <w:t>Йенс</w:t>
      </w:r>
      <w:proofErr w:type="spellEnd"/>
      <w:r w:rsidRPr="00A95C8F">
        <w:rPr>
          <w:rFonts w:ascii="Arial" w:eastAsia="Times New Roman" w:hAnsi="Arial" w:cs="Arial"/>
          <w:bCs/>
          <w:color w:val="000000"/>
          <w:sz w:val="28"/>
          <w:szCs w:val="28"/>
          <w:lang w:eastAsia="ru-RU"/>
        </w:rPr>
        <w:t xml:space="preserve"> </w:t>
      </w:r>
      <w:proofErr w:type="spellStart"/>
      <w:r w:rsidRPr="00A95C8F">
        <w:rPr>
          <w:rFonts w:ascii="Arial" w:eastAsia="Times New Roman" w:hAnsi="Arial" w:cs="Arial"/>
          <w:bCs/>
          <w:color w:val="000000"/>
          <w:sz w:val="28"/>
          <w:szCs w:val="28"/>
          <w:lang w:eastAsia="ru-RU"/>
        </w:rPr>
        <w:t>Столтенберг</w:t>
      </w:r>
      <w:proofErr w:type="spellEnd"/>
      <w:r w:rsidRPr="00A95C8F">
        <w:rPr>
          <w:rFonts w:ascii="Arial" w:eastAsia="Times New Roman" w:hAnsi="Arial" w:cs="Arial"/>
          <w:bCs/>
          <w:color w:val="000000"/>
          <w:sz w:val="28"/>
          <w:szCs w:val="28"/>
          <w:lang w:eastAsia="ru-RU"/>
        </w:rPr>
        <w:t xml:space="preserve"> явно с подачи США как главного распорядителя в этом военном блоке решил лишить аккредитации восемь сотрудников постпредства России при Североатлантическом альянсе, доведя предельную численность </w:t>
      </w:r>
      <w:r w:rsidRPr="00A95C8F">
        <w:rPr>
          <w:rFonts w:ascii="Arial" w:eastAsia="Times New Roman" w:hAnsi="Arial" w:cs="Arial"/>
          <w:bCs/>
          <w:color w:val="000000"/>
          <w:sz w:val="28"/>
          <w:szCs w:val="28"/>
          <w:lang w:eastAsia="ru-RU"/>
        </w:rPr>
        <w:lastRenderedPageBreak/>
        <w:t>нашей миссии до десяти человек, включая административно-технических работников», — напомнил он. По словам собеседника “Ъ”, с 2014 года численность постпредства РФ при НАТО была поэтапно сокращена практически в семь раз. «Помимо этого в последние годы российским дипломатам ограничивали доступ в штаб-квартиру альянса, отказывали в контактах с коллегами по дипкорпусу. В таких условиях нормально работать российской миссии уже было просто невозможно, — заявил собеседник “Ъ”. — Чем генсек руководствовался, непонятно, так как говорить о важности диалога с Россией и одновременно обрубать возможности для коммуникации, мягко говоря, нелогично». Напомним, в ответ на высылку своих дипломатов из миссии при НАТО МИД РФ объявил о закрытии на неопределенный срок постпредства страны при альянсе. Кроме того, с 1 ноября будет прекращена деятельность двух структур в Москве — военной миссии НАТО и его информационного бюро.</w:t>
      </w:r>
    </w:p>
    <w:p w14:paraId="547C9208" w14:textId="77777777" w:rsidR="00A95C8F" w:rsidRPr="00A95C8F" w:rsidRDefault="00A95C8F" w:rsidP="00A95C8F">
      <w:pPr>
        <w:spacing w:after="0" w:line="360" w:lineRule="auto"/>
        <w:ind w:firstLine="709"/>
        <w:jc w:val="both"/>
        <w:rPr>
          <w:rFonts w:ascii="Arial" w:eastAsia="Times New Roman" w:hAnsi="Arial" w:cs="Arial"/>
          <w:bCs/>
          <w:color w:val="000000"/>
          <w:sz w:val="28"/>
          <w:szCs w:val="28"/>
          <w:lang w:eastAsia="ru-RU"/>
        </w:rPr>
      </w:pPr>
      <w:r w:rsidRPr="00A95C8F">
        <w:rPr>
          <w:rFonts w:ascii="Arial" w:eastAsia="Times New Roman" w:hAnsi="Arial" w:cs="Arial"/>
          <w:bCs/>
          <w:color w:val="000000"/>
          <w:sz w:val="28"/>
          <w:szCs w:val="28"/>
          <w:lang w:eastAsia="ru-RU"/>
        </w:rPr>
        <w:t>Отметим, что на днях пресс-секретарь президента РФ Дмитрий Песков сообщил, что Владимир Путин и Джо Байден планируют «в обозримом будущем» провести второй саммит. Какие темы будут обсуждать президенты, он не уточнил. Но мимо проблемы «посольских войн» им явно не пройти.</w:t>
      </w:r>
    </w:p>
    <w:p w14:paraId="49FB0F67" w14:textId="77777777" w:rsidR="00A95C8F" w:rsidRPr="00A95C8F" w:rsidRDefault="00A95C8F" w:rsidP="00A95C8F">
      <w:pPr>
        <w:spacing w:after="0" w:line="360" w:lineRule="auto"/>
        <w:ind w:firstLine="709"/>
        <w:jc w:val="both"/>
        <w:rPr>
          <w:rFonts w:ascii="Arial" w:eastAsia="Times New Roman" w:hAnsi="Arial" w:cs="Arial"/>
          <w:bCs/>
          <w:color w:val="000000"/>
          <w:sz w:val="28"/>
          <w:szCs w:val="28"/>
          <w:lang w:eastAsia="ru-RU"/>
        </w:rPr>
      </w:pPr>
    </w:p>
    <w:p w14:paraId="3F8ABBBC" w14:textId="77777777" w:rsidR="00A95C8F" w:rsidRPr="00A95C8F" w:rsidRDefault="00A95C8F" w:rsidP="00A95C8F">
      <w:pPr>
        <w:spacing w:after="0" w:line="360" w:lineRule="auto"/>
        <w:ind w:firstLine="709"/>
        <w:jc w:val="both"/>
        <w:rPr>
          <w:rFonts w:ascii="Arial" w:eastAsia="Times New Roman" w:hAnsi="Arial" w:cs="Arial"/>
          <w:bCs/>
          <w:color w:val="000000"/>
          <w:sz w:val="28"/>
          <w:szCs w:val="28"/>
          <w:lang w:eastAsia="ru-RU"/>
        </w:rPr>
      </w:pPr>
    </w:p>
    <w:p w14:paraId="4850E28E" w14:textId="77777777" w:rsidR="00A95C8F" w:rsidRPr="00A95C8F" w:rsidRDefault="00A95C8F" w:rsidP="00A95C8F">
      <w:pPr>
        <w:spacing w:after="0" w:line="240" w:lineRule="auto"/>
        <w:rPr>
          <w:rFonts w:ascii="Times New Roman" w:eastAsia="Times New Roman" w:hAnsi="Times New Roman" w:cs="Times New Roman"/>
          <w:sz w:val="24"/>
          <w:szCs w:val="24"/>
          <w:lang w:eastAsia="ru-RU"/>
        </w:rPr>
      </w:pPr>
    </w:p>
    <w:p w14:paraId="62103175" w14:textId="77777777" w:rsidR="00A95C8F" w:rsidRPr="00A95C8F" w:rsidRDefault="00A95C8F" w:rsidP="00A95C8F">
      <w:pPr>
        <w:spacing w:after="0" w:line="240" w:lineRule="auto"/>
        <w:rPr>
          <w:rFonts w:ascii="Times New Roman" w:eastAsia="Times New Roman" w:hAnsi="Times New Roman" w:cs="Times New Roman"/>
          <w:sz w:val="24"/>
          <w:szCs w:val="24"/>
          <w:lang w:eastAsia="ru-RU"/>
        </w:rPr>
      </w:pPr>
    </w:p>
    <w:p w14:paraId="22464779" w14:textId="77777777" w:rsidR="00A95C8F" w:rsidRPr="00A95C8F" w:rsidRDefault="00A95C8F" w:rsidP="00A95C8F">
      <w:pPr>
        <w:keepNext/>
        <w:spacing w:after="0" w:line="360" w:lineRule="auto"/>
        <w:ind w:firstLine="709"/>
        <w:jc w:val="both"/>
        <w:outlineLvl w:val="1"/>
        <w:rPr>
          <w:rFonts w:ascii="Arial" w:eastAsia="Times New Roman" w:hAnsi="Arial" w:cs="Arial"/>
          <w:b/>
          <w:bCs/>
          <w:color w:val="000000"/>
          <w:sz w:val="28"/>
          <w:szCs w:val="28"/>
          <w:u w:val="single"/>
          <w:lang w:eastAsia="ru-RU"/>
        </w:rPr>
      </w:pPr>
      <w:bookmarkStart w:id="13" w:name="_Toc86775885"/>
      <w:r w:rsidRPr="00A95C8F">
        <w:rPr>
          <w:rFonts w:ascii="Arial" w:eastAsia="Times New Roman" w:hAnsi="Arial" w:cs="Arial"/>
          <w:b/>
          <w:bCs/>
          <w:color w:val="000000"/>
          <w:sz w:val="28"/>
          <w:szCs w:val="28"/>
          <w:u w:val="single"/>
          <w:lang w:eastAsia="ru-RU"/>
        </w:rPr>
        <w:t>Новости из регионов</w:t>
      </w:r>
      <w:bookmarkEnd w:id="13"/>
    </w:p>
    <w:p w14:paraId="7D30AAFF" w14:textId="77777777" w:rsidR="00A95C8F" w:rsidRPr="00A95C8F" w:rsidRDefault="00A95C8F" w:rsidP="00A95C8F">
      <w:pPr>
        <w:spacing w:after="0" w:line="360" w:lineRule="auto"/>
        <w:ind w:firstLine="709"/>
        <w:jc w:val="both"/>
        <w:rPr>
          <w:rFonts w:ascii="Arial" w:eastAsia="Times New Roman" w:hAnsi="Arial" w:cs="Arial"/>
          <w:b/>
          <w:bCs/>
          <w:color w:val="000000"/>
          <w:sz w:val="28"/>
          <w:szCs w:val="28"/>
          <w:lang w:eastAsia="ru-RU"/>
        </w:rPr>
      </w:pPr>
      <w:r w:rsidRPr="00A95C8F">
        <w:rPr>
          <w:rFonts w:ascii="Arial" w:eastAsia="Times New Roman" w:hAnsi="Arial" w:cs="Arial"/>
          <w:b/>
          <w:bCs/>
          <w:color w:val="000000"/>
          <w:sz w:val="28"/>
          <w:szCs w:val="28"/>
          <w:lang w:eastAsia="ru-RU"/>
        </w:rPr>
        <w:t>Побочный эффект дотаций: как регионы нарастили госдолг</w:t>
      </w:r>
    </w:p>
    <w:p w14:paraId="4F1CE1C3" w14:textId="77777777" w:rsidR="00A95C8F" w:rsidRPr="00A95C8F" w:rsidRDefault="00A95C8F" w:rsidP="00A95C8F">
      <w:pPr>
        <w:spacing w:after="0" w:line="360" w:lineRule="auto"/>
        <w:ind w:firstLine="709"/>
        <w:jc w:val="both"/>
        <w:rPr>
          <w:rFonts w:ascii="Arial" w:eastAsia="Times New Roman" w:hAnsi="Arial" w:cs="Arial"/>
          <w:bCs/>
          <w:i/>
          <w:iCs/>
          <w:color w:val="000000"/>
          <w:sz w:val="28"/>
          <w:szCs w:val="28"/>
          <w:lang w:eastAsia="ru-RU"/>
        </w:rPr>
      </w:pPr>
      <w:r w:rsidRPr="00A95C8F">
        <w:rPr>
          <w:rFonts w:ascii="Arial" w:eastAsia="Times New Roman" w:hAnsi="Arial" w:cs="Arial"/>
          <w:bCs/>
          <w:i/>
          <w:iCs/>
          <w:color w:val="000000"/>
          <w:sz w:val="28"/>
          <w:szCs w:val="28"/>
          <w:lang w:eastAsia="ru-RU"/>
        </w:rPr>
        <w:t>Счетная палата выяснила, почему закредитованность регионов продолжает расти</w:t>
      </w:r>
    </w:p>
    <w:p w14:paraId="220DC9B0" w14:textId="77777777" w:rsidR="00A95C8F" w:rsidRPr="00A95C8F" w:rsidRDefault="00A95C8F" w:rsidP="009A1741">
      <w:pPr>
        <w:spacing w:after="0" w:line="348" w:lineRule="auto"/>
        <w:ind w:firstLine="709"/>
        <w:jc w:val="both"/>
        <w:rPr>
          <w:rFonts w:ascii="Arial" w:eastAsia="Times New Roman" w:hAnsi="Arial" w:cs="Arial"/>
          <w:bCs/>
          <w:color w:val="000000"/>
          <w:sz w:val="28"/>
          <w:szCs w:val="28"/>
          <w:lang w:eastAsia="ru-RU"/>
        </w:rPr>
      </w:pPr>
      <w:r w:rsidRPr="00A95C8F">
        <w:rPr>
          <w:rFonts w:ascii="Arial" w:eastAsia="Times New Roman" w:hAnsi="Arial" w:cs="Arial"/>
          <w:bCs/>
          <w:color w:val="000000"/>
          <w:sz w:val="28"/>
          <w:szCs w:val="28"/>
          <w:lang w:eastAsia="ru-RU"/>
        </w:rPr>
        <w:t xml:space="preserve">Регионы России за 2020 год потратили более триллиона рублей на борьбу с пандемией. Как выяснила Счетная палата, только часть этих расходов покрыл федеральный центр, некоторым регионам </w:t>
      </w:r>
      <w:r w:rsidRPr="00A95C8F">
        <w:rPr>
          <w:rFonts w:ascii="Arial" w:eastAsia="Times New Roman" w:hAnsi="Arial" w:cs="Arial"/>
          <w:bCs/>
          <w:color w:val="000000"/>
          <w:sz w:val="28"/>
          <w:szCs w:val="28"/>
          <w:lang w:eastAsia="ru-RU"/>
        </w:rPr>
        <w:lastRenderedPageBreak/>
        <w:t>пришлось брать коммерческие кредиты. В итоге закредитованность субъектов стала расти, хотя в предыдущие три года она снижалась. В Минфине же считают, что госдолг находится на безопасном уровне.</w:t>
      </w:r>
    </w:p>
    <w:p w14:paraId="05FF223C" w14:textId="77777777" w:rsidR="00A95C8F" w:rsidRPr="00A95C8F" w:rsidRDefault="00A95C8F" w:rsidP="009A1741">
      <w:pPr>
        <w:spacing w:after="0" w:line="348" w:lineRule="auto"/>
        <w:ind w:firstLine="709"/>
        <w:jc w:val="both"/>
        <w:rPr>
          <w:rFonts w:ascii="Arial" w:eastAsia="Times New Roman" w:hAnsi="Arial" w:cs="Arial"/>
          <w:bCs/>
          <w:color w:val="000000"/>
          <w:sz w:val="28"/>
          <w:szCs w:val="28"/>
          <w:lang w:eastAsia="ru-RU"/>
        </w:rPr>
      </w:pPr>
      <w:r w:rsidRPr="00A95C8F">
        <w:rPr>
          <w:rFonts w:ascii="Arial" w:eastAsia="Times New Roman" w:hAnsi="Arial" w:cs="Arial"/>
          <w:bCs/>
          <w:color w:val="000000"/>
          <w:sz w:val="28"/>
          <w:szCs w:val="28"/>
          <w:lang w:eastAsia="ru-RU"/>
        </w:rPr>
        <w:t>Региональные власти потратили в прошлом году на борьбу с пандемией 1,1 трлн рублей, подсчитала Счетная палата РФ (итоги проверки имеются в распоряжении «</w:t>
      </w:r>
      <w:proofErr w:type="spellStart"/>
      <w:r w:rsidRPr="00A95C8F">
        <w:rPr>
          <w:rFonts w:ascii="Arial" w:eastAsia="Times New Roman" w:hAnsi="Arial" w:cs="Arial"/>
          <w:bCs/>
          <w:color w:val="000000"/>
          <w:sz w:val="28"/>
          <w:szCs w:val="28"/>
          <w:lang w:eastAsia="ru-RU"/>
        </w:rPr>
        <w:t>Газеты.Ru</w:t>
      </w:r>
      <w:proofErr w:type="spellEnd"/>
      <w:r w:rsidRPr="00A95C8F">
        <w:rPr>
          <w:rFonts w:ascii="Arial" w:eastAsia="Times New Roman" w:hAnsi="Arial" w:cs="Arial"/>
          <w:bCs/>
          <w:color w:val="000000"/>
          <w:sz w:val="28"/>
          <w:szCs w:val="28"/>
          <w:lang w:eastAsia="ru-RU"/>
        </w:rPr>
        <w:t>»). Часть затрат взял на себя федеральный центр — регионам выделили дотации в размере 280 млрд руб.</w:t>
      </w:r>
    </w:p>
    <w:p w14:paraId="27D0FB3D" w14:textId="77777777" w:rsidR="00A95C8F" w:rsidRPr="00A95C8F" w:rsidRDefault="00A95C8F" w:rsidP="009A1741">
      <w:pPr>
        <w:spacing w:after="0" w:line="348" w:lineRule="auto"/>
        <w:ind w:firstLine="709"/>
        <w:jc w:val="both"/>
        <w:rPr>
          <w:rFonts w:ascii="Arial" w:eastAsia="Times New Roman" w:hAnsi="Arial" w:cs="Arial"/>
          <w:bCs/>
          <w:color w:val="000000"/>
          <w:sz w:val="28"/>
          <w:szCs w:val="28"/>
          <w:lang w:eastAsia="ru-RU"/>
        </w:rPr>
      </w:pPr>
      <w:r w:rsidRPr="00A95C8F">
        <w:rPr>
          <w:rFonts w:ascii="Arial" w:eastAsia="Times New Roman" w:hAnsi="Arial" w:cs="Arial"/>
          <w:bCs/>
          <w:color w:val="000000"/>
          <w:sz w:val="28"/>
          <w:szCs w:val="28"/>
          <w:lang w:eastAsia="ru-RU"/>
        </w:rPr>
        <w:t>Как выяснила Счетная палата, не всем регионам полагалась финансовая помощь. У некоторых из них были свободные средства на счетах, а доходов хватало — тем не менее, они просили у Минфина дополнительные вливания на противодействие коронавирусу — и получили их.</w:t>
      </w:r>
    </w:p>
    <w:p w14:paraId="174329C8" w14:textId="77777777" w:rsidR="00A95C8F" w:rsidRPr="00A95C8F" w:rsidRDefault="00A95C8F" w:rsidP="009A1741">
      <w:pPr>
        <w:spacing w:after="0" w:line="348" w:lineRule="auto"/>
        <w:ind w:firstLine="709"/>
        <w:jc w:val="both"/>
        <w:rPr>
          <w:rFonts w:ascii="Arial" w:eastAsia="Times New Roman" w:hAnsi="Arial" w:cs="Arial"/>
          <w:bCs/>
          <w:color w:val="000000"/>
          <w:spacing w:val="-4"/>
          <w:sz w:val="28"/>
          <w:szCs w:val="28"/>
          <w:lang w:eastAsia="ru-RU"/>
        </w:rPr>
      </w:pPr>
      <w:r w:rsidRPr="00A95C8F">
        <w:rPr>
          <w:rFonts w:ascii="Arial" w:eastAsia="Times New Roman" w:hAnsi="Arial" w:cs="Arial"/>
          <w:bCs/>
          <w:color w:val="000000"/>
          <w:sz w:val="28"/>
          <w:szCs w:val="28"/>
          <w:lang w:eastAsia="ru-RU"/>
        </w:rPr>
        <w:t>«При предоставлении «</w:t>
      </w:r>
      <w:proofErr w:type="spellStart"/>
      <w:r w:rsidRPr="00A95C8F">
        <w:rPr>
          <w:rFonts w:ascii="Arial" w:eastAsia="Times New Roman" w:hAnsi="Arial" w:cs="Arial"/>
          <w:bCs/>
          <w:color w:val="000000"/>
          <w:sz w:val="28"/>
          <w:szCs w:val="28"/>
          <w:lang w:eastAsia="ru-RU"/>
        </w:rPr>
        <w:t>противоковидной</w:t>
      </w:r>
      <w:proofErr w:type="spellEnd"/>
      <w:r w:rsidRPr="00A95C8F">
        <w:rPr>
          <w:rFonts w:ascii="Arial" w:eastAsia="Times New Roman" w:hAnsi="Arial" w:cs="Arial"/>
          <w:bCs/>
          <w:color w:val="000000"/>
          <w:sz w:val="28"/>
          <w:szCs w:val="28"/>
          <w:lang w:eastAsia="ru-RU"/>
        </w:rPr>
        <w:t xml:space="preserve"> помощи» не всегда в должной мере учитывались реально недополученные регионами доходы. В результате 49,3 млрд руб. были направлены регионам, не </w:t>
      </w:r>
      <w:r w:rsidRPr="00A95C8F">
        <w:rPr>
          <w:rFonts w:ascii="Arial" w:eastAsia="Times New Roman" w:hAnsi="Arial" w:cs="Arial"/>
          <w:bCs/>
          <w:color w:val="000000"/>
          <w:spacing w:val="-4"/>
          <w:sz w:val="28"/>
          <w:szCs w:val="28"/>
          <w:lang w:eastAsia="ru-RU"/>
        </w:rPr>
        <w:t>имеющим выпадающих доходов», — говорится в материалах проверки.</w:t>
      </w:r>
    </w:p>
    <w:p w14:paraId="06A6903D" w14:textId="77777777" w:rsidR="00A95C8F" w:rsidRPr="00A95C8F" w:rsidRDefault="00A95C8F" w:rsidP="009A1741">
      <w:pPr>
        <w:spacing w:after="0" w:line="348" w:lineRule="auto"/>
        <w:ind w:firstLine="709"/>
        <w:jc w:val="both"/>
        <w:rPr>
          <w:rFonts w:ascii="Arial" w:eastAsia="Times New Roman" w:hAnsi="Arial" w:cs="Arial"/>
          <w:bCs/>
          <w:color w:val="000000"/>
          <w:sz w:val="28"/>
          <w:szCs w:val="28"/>
          <w:lang w:eastAsia="ru-RU"/>
        </w:rPr>
      </w:pPr>
      <w:r w:rsidRPr="00A95C8F">
        <w:rPr>
          <w:rFonts w:ascii="Arial" w:eastAsia="Times New Roman" w:hAnsi="Arial" w:cs="Arial"/>
          <w:bCs/>
          <w:color w:val="000000"/>
          <w:sz w:val="28"/>
          <w:szCs w:val="28"/>
          <w:lang w:eastAsia="ru-RU"/>
        </w:rPr>
        <w:t xml:space="preserve">«Недополученные доходы» образовались в результате местных </w:t>
      </w:r>
      <w:proofErr w:type="spellStart"/>
      <w:r w:rsidRPr="00A95C8F">
        <w:rPr>
          <w:rFonts w:ascii="Arial" w:eastAsia="Times New Roman" w:hAnsi="Arial" w:cs="Arial"/>
          <w:bCs/>
          <w:color w:val="000000"/>
          <w:sz w:val="28"/>
          <w:szCs w:val="28"/>
          <w:lang w:eastAsia="ru-RU"/>
        </w:rPr>
        <w:t>локдаунов</w:t>
      </w:r>
      <w:proofErr w:type="spellEnd"/>
      <w:r w:rsidRPr="00A95C8F">
        <w:rPr>
          <w:rFonts w:ascii="Arial" w:eastAsia="Times New Roman" w:hAnsi="Arial" w:cs="Arial"/>
          <w:bCs/>
          <w:color w:val="000000"/>
          <w:sz w:val="28"/>
          <w:szCs w:val="28"/>
          <w:lang w:eastAsia="ru-RU"/>
        </w:rPr>
        <w:t>, приостановки работы компаний производственной сферы и сектора услуг, общественного питания.</w:t>
      </w:r>
    </w:p>
    <w:p w14:paraId="3EF81893" w14:textId="77777777" w:rsidR="00A95C8F" w:rsidRPr="00A95C8F" w:rsidRDefault="00A95C8F" w:rsidP="009A1741">
      <w:pPr>
        <w:spacing w:after="0" w:line="348" w:lineRule="auto"/>
        <w:ind w:firstLine="709"/>
        <w:jc w:val="both"/>
        <w:rPr>
          <w:rFonts w:ascii="Arial" w:eastAsia="Times New Roman" w:hAnsi="Arial" w:cs="Arial"/>
          <w:bCs/>
          <w:color w:val="000000"/>
          <w:sz w:val="28"/>
          <w:szCs w:val="28"/>
          <w:lang w:eastAsia="ru-RU"/>
        </w:rPr>
      </w:pPr>
      <w:r w:rsidRPr="00A95C8F">
        <w:rPr>
          <w:rFonts w:ascii="Arial" w:eastAsia="Times New Roman" w:hAnsi="Arial" w:cs="Arial"/>
          <w:bCs/>
          <w:color w:val="000000"/>
          <w:sz w:val="28"/>
          <w:szCs w:val="28"/>
          <w:lang w:eastAsia="ru-RU"/>
        </w:rPr>
        <w:t>24 региона получили дополнительно на борьбу с коронавирусом 65,4 млрд руб., реально им нужно было только 29 млрд руб., указали в Счетной палате.</w:t>
      </w:r>
    </w:p>
    <w:p w14:paraId="4ED3A3E1" w14:textId="77777777" w:rsidR="00A95C8F" w:rsidRPr="00A95C8F" w:rsidRDefault="00A95C8F" w:rsidP="009A1741">
      <w:pPr>
        <w:spacing w:after="0" w:line="348" w:lineRule="auto"/>
        <w:ind w:firstLine="709"/>
        <w:jc w:val="both"/>
        <w:rPr>
          <w:rFonts w:ascii="Arial" w:eastAsia="Times New Roman" w:hAnsi="Arial" w:cs="Arial"/>
          <w:b/>
          <w:bCs/>
          <w:color w:val="000000"/>
          <w:sz w:val="28"/>
          <w:szCs w:val="28"/>
          <w:lang w:eastAsia="ru-RU"/>
        </w:rPr>
      </w:pPr>
      <w:r w:rsidRPr="00A95C8F">
        <w:rPr>
          <w:rFonts w:ascii="Arial" w:eastAsia="Times New Roman" w:hAnsi="Arial" w:cs="Arial"/>
          <w:b/>
          <w:bCs/>
          <w:color w:val="000000"/>
          <w:sz w:val="28"/>
          <w:szCs w:val="28"/>
          <w:lang w:eastAsia="ru-RU"/>
        </w:rPr>
        <w:t>И ни в чем себе не отказывайте</w:t>
      </w:r>
    </w:p>
    <w:p w14:paraId="2842DED5" w14:textId="77777777" w:rsidR="00A95C8F" w:rsidRPr="00A95C8F" w:rsidRDefault="00A95C8F" w:rsidP="009A1741">
      <w:pPr>
        <w:spacing w:after="0" w:line="348" w:lineRule="auto"/>
        <w:ind w:firstLine="709"/>
        <w:jc w:val="both"/>
        <w:rPr>
          <w:rFonts w:ascii="Arial" w:eastAsia="Times New Roman" w:hAnsi="Arial" w:cs="Arial"/>
          <w:bCs/>
          <w:color w:val="000000"/>
          <w:sz w:val="28"/>
          <w:szCs w:val="28"/>
          <w:lang w:eastAsia="ru-RU"/>
        </w:rPr>
      </w:pPr>
      <w:r w:rsidRPr="00A95C8F">
        <w:rPr>
          <w:rFonts w:ascii="Arial" w:eastAsia="Times New Roman" w:hAnsi="Arial" w:cs="Arial"/>
          <w:bCs/>
          <w:color w:val="000000"/>
          <w:spacing w:val="-4"/>
          <w:sz w:val="28"/>
          <w:szCs w:val="28"/>
          <w:lang w:eastAsia="ru-RU"/>
        </w:rPr>
        <w:t>«Остальные 165,3 млрд руб. были распределены между регионами,</w:t>
      </w:r>
      <w:r w:rsidRPr="00A95C8F">
        <w:rPr>
          <w:rFonts w:ascii="Arial" w:eastAsia="Times New Roman" w:hAnsi="Arial" w:cs="Arial"/>
          <w:bCs/>
          <w:color w:val="000000"/>
          <w:sz w:val="28"/>
          <w:szCs w:val="28"/>
          <w:lang w:eastAsia="ru-RU"/>
        </w:rPr>
        <w:t xml:space="preserve"> у которых сложились вдвое большие потери доходов», — выяснили аудиторы.</w:t>
      </w:r>
    </w:p>
    <w:p w14:paraId="286B6108" w14:textId="77777777" w:rsidR="00A95C8F" w:rsidRPr="00A95C8F" w:rsidRDefault="00A95C8F" w:rsidP="009A1741">
      <w:pPr>
        <w:spacing w:after="0" w:line="348" w:lineRule="auto"/>
        <w:ind w:firstLine="709"/>
        <w:jc w:val="both"/>
        <w:rPr>
          <w:rFonts w:ascii="Arial" w:eastAsia="Times New Roman" w:hAnsi="Arial" w:cs="Arial"/>
          <w:bCs/>
          <w:color w:val="000000"/>
          <w:sz w:val="28"/>
          <w:szCs w:val="28"/>
          <w:lang w:eastAsia="ru-RU"/>
        </w:rPr>
      </w:pPr>
      <w:r w:rsidRPr="00A95C8F">
        <w:rPr>
          <w:rFonts w:ascii="Arial" w:eastAsia="Times New Roman" w:hAnsi="Arial" w:cs="Arial"/>
          <w:bCs/>
          <w:color w:val="000000"/>
          <w:sz w:val="28"/>
          <w:szCs w:val="28"/>
          <w:lang w:eastAsia="ru-RU"/>
        </w:rPr>
        <w:t>То есть меньше всего денег из федерального бюджета досталось тем регионам, которые больше всего нуждались в финансовой помощи. Региональные власти были вынуждены брать кредиты в банках на рыночных условиях.</w:t>
      </w:r>
    </w:p>
    <w:p w14:paraId="3A76269B" w14:textId="77777777" w:rsidR="00A95C8F" w:rsidRPr="00A95C8F" w:rsidRDefault="00A95C8F" w:rsidP="00A95C8F">
      <w:pPr>
        <w:spacing w:after="0" w:line="350" w:lineRule="auto"/>
        <w:ind w:firstLine="709"/>
        <w:jc w:val="both"/>
        <w:rPr>
          <w:rFonts w:ascii="Arial" w:eastAsia="Times New Roman" w:hAnsi="Arial" w:cs="Arial"/>
          <w:bCs/>
          <w:color w:val="000000"/>
          <w:sz w:val="28"/>
          <w:szCs w:val="28"/>
          <w:lang w:eastAsia="ru-RU"/>
        </w:rPr>
      </w:pPr>
      <w:r w:rsidRPr="00A95C8F">
        <w:rPr>
          <w:rFonts w:ascii="Arial" w:eastAsia="Times New Roman" w:hAnsi="Arial" w:cs="Arial"/>
          <w:b/>
          <w:bCs/>
          <w:color w:val="000000"/>
          <w:sz w:val="28"/>
          <w:szCs w:val="28"/>
          <w:lang w:eastAsia="ru-RU"/>
        </w:rPr>
        <w:lastRenderedPageBreak/>
        <w:t>В итоге за год пандемии госдолг регионов вырос на 380 млрд рублей. Причем до пандемии большинство из них планомерно снижали кредитную нагрузку.</w:t>
      </w:r>
    </w:p>
    <w:p w14:paraId="61B3D2B6" w14:textId="77777777" w:rsidR="00A95C8F" w:rsidRPr="00A95C8F" w:rsidRDefault="00A95C8F" w:rsidP="00A95C8F">
      <w:pPr>
        <w:spacing w:after="0" w:line="350" w:lineRule="auto"/>
        <w:ind w:firstLine="709"/>
        <w:jc w:val="both"/>
        <w:rPr>
          <w:rFonts w:ascii="Arial" w:eastAsia="Times New Roman" w:hAnsi="Arial" w:cs="Arial"/>
          <w:bCs/>
          <w:color w:val="000000"/>
          <w:sz w:val="28"/>
          <w:szCs w:val="28"/>
          <w:lang w:eastAsia="ru-RU"/>
        </w:rPr>
      </w:pPr>
      <w:r w:rsidRPr="00A95C8F">
        <w:rPr>
          <w:rFonts w:ascii="Arial" w:eastAsia="Times New Roman" w:hAnsi="Arial" w:cs="Arial"/>
          <w:bCs/>
          <w:color w:val="000000"/>
          <w:sz w:val="28"/>
          <w:szCs w:val="28"/>
          <w:lang w:eastAsia="ru-RU"/>
        </w:rPr>
        <w:t>Снижение долговой нагрузки стало возможным за счет расширения налоговой базы. А также благодаря замещению коммерческих (банковских) кредитов на льготные кредиты от Минфина, с пониженными ставками от 0,1%.</w:t>
      </w:r>
    </w:p>
    <w:p w14:paraId="4AA7781E" w14:textId="77777777" w:rsidR="00A95C8F" w:rsidRPr="00A95C8F" w:rsidRDefault="00A95C8F" w:rsidP="00A95C8F">
      <w:pPr>
        <w:spacing w:after="0" w:line="350" w:lineRule="auto"/>
        <w:ind w:firstLine="709"/>
        <w:jc w:val="both"/>
        <w:rPr>
          <w:rFonts w:ascii="Arial" w:eastAsia="Times New Roman" w:hAnsi="Arial" w:cs="Arial"/>
          <w:bCs/>
          <w:color w:val="000000"/>
          <w:sz w:val="28"/>
          <w:szCs w:val="28"/>
          <w:lang w:eastAsia="ru-RU"/>
        </w:rPr>
      </w:pPr>
      <w:r w:rsidRPr="00A95C8F">
        <w:rPr>
          <w:rFonts w:ascii="Arial" w:eastAsia="Times New Roman" w:hAnsi="Arial" w:cs="Arial"/>
          <w:bCs/>
          <w:color w:val="000000"/>
          <w:sz w:val="28"/>
          <w:szCs w:val="28"/>
          <w:lang w:eastAsia="ru-RU"/>
        </w:rPr>
        <w:t xml:space="preserve">Еще одна проблема, выявленная в ходе проверки, — низкое качество бюджетного планирования. Например, власти Хабаровского края «завышали планируемый показатель дефицита регионального </w:t>
      </w:r>
      <w:r w:rsidRPr="00A95C8F">
        <w:rPr>
          <w:rFonts w:ascii="Arial" w:eastAsia="Times New Roman" w:hAnsi="Arial" w:cs="Arial"/>
          <w:bCs/>
          <w:color w:val="000000"/>
          <w:spacing w:val="-4"/>
          <w:sz w:val="28"/>
          <w:szCs w:val="28"/>
          <w:lang w:eastAsia="ru-RU"/>
        </w:rPr>
        <w:t>бюджета», то есть сообщали в федеральный центр о нехватке средств.</w:t>
      </w:r>
      <w:r w:rsidRPr="00A95C8F">
        <w:rPr>
          <w:rFonts w:ascii="Arial" w:eastAsia="Times New Roman" w:hAnsi="Arial" w:cs="Arial"/>
          <w:bCs/>
          <w:color w:val="000000"/>
          <w:sz w:val="28"/>
          <w:szCs w:val="28"/>
          <w:lang w:eastAsia="ru-RU"/>
        </w:rPr>
        <w:t xml:space="preserve"> </w:t>
      </w:r>
      <w:r w:rsidRPr="00A95C8F">
        <w:rPr>
          <w:rFonts w:ascii="Arial" w:eastAsia="Times New Roman" w:hAnsi="Arial" w:cs="Arial"/>
          <w:bCs/>
          <w:color w:val="000000"/>
          <w:spacing w:val="-6"/>
          <w:sz w:val="28"/>
          <w:szCs w:val="28"/>
          <w:lang w:eastAsia="ru-RU"/>
        </w:rPr>
        <w:t>В Магаданской области тоже завышали показатель дефицита бюджета</w:t>
      </w:r>
      <w:r w:rsidRPr="00A95C8F">
        <w:rPr>
          <w:rFonts w:ascii="Arial" w:eastAsia="Times New Roman" w:hAnsi="Arial" w:cs="Arial"/>
          <w:bCs/>
          <w:color w:val="000000"/>
          <w:sz w:val="28"/>
          <w:szCs w:val="28"/>
          <w:lang w:eastAsia="ru-RU"/>
        </w:rPr>
        <w:t>. Всех превзошел Забайкальский край, следует из данных отчета.</w:t>
      </w:r>
    </w:p>
    <w:p w14:paraId="15B7F53C" w14:textId="77777777" w:rsidR="00A95C8F" w:rsidRPr="00A95C8F" w:rsidRDefault="00A95C8F" w:rsidP="00A95C8F">
      <w:pPr>
        <w:spacing w:after="0" w:line="360" w:lineRule="auto"/>
        <w:ind w:firstLine="709"/>
        <w:jc w:val="both"/>
        <w:rPr>
          <w:rFonts w:ascii="Arial" w:eastAsia="Times New Roman" w:hAnsi="Arial" w:cs="Arial"/>
          <w:bCs/>
          <w:color w:val="000000"/>
          <w:sz w:val="28"/>
          <w:szCs w:val="28"/>
          <w:lang w:eastAsia="ru-RU"/>
        </w:rPr>
      </w:pPr>
      <w:r w:rsidRPr="00A95C8F">
        <w:rPr>
          <w:rFonts w:ascii="Arial" w:eastAsia="Times New Roman" w:hAnsi="Arial" w:cs="Arial"/>
          <w:b/>
          <w:bCs/>
          <w:color w:val="000000"/>
          <w:sz w:val="28"/>
          <w:szCs w:val="28"/>
          <w:lang w:eastAsia="ru-RU"/>
        </w:rPr>
        <w:t>«В Забайкальском крае этот показатель превышал первоначально утвержденные бюджетные назначения более чем в 10 раз», — подсчитали в СП.</w:t>
      </w:r>
    </w:p>
    <w:p w14:paraId="4D47CC92" w14:textId="77777777" w:rsidR="00A95C8F" w:rsidRPr="00A95C8F" w:rsidRDefault="00A95C8F" w:rsidP="00A95C8F">
      <w:pPr>
        <w:spacing w:after="0" w:line="360" w:lineRule="auto"/>
        <w:ind w:firstLine="709"/>
        <w:jc w:val="both"/>
        <w:rPr>
          <w:rFonts w:ascii="Arial" w:eastAsia="Times New Roman" w:hAnsi="Arial" w:cs="Arial"/>
          <w:bCs/>
          <w:color w:val="000000"/>
          <w:sz w:val="28"/>
          <w:szCs w:val="28"/>
          <w:lang w:eastAsia="ru-RU"/>
        </w:rPr>
      </w:pPr>
      <w:r w:rsidRPr="00A95C8F">
        <w:rPr>
          <w:rFonts w:ascii="Arial" w:eastAsia="Times New Roman" w:hAnsi="Arial" w:cs="Arial"/>
          <w:bCs/>
          <w:color w:val="000000"/>
          <w:sz w:val="28"/>
          <w:szCs w:val="28"/>
          <w:lang w:eastAsia="ru-RU"/>
        </w:rPr>
        <w:t>Проверка Счетной палаты также показала, что некоторые регионы Дальневосточного федерального округа активно привлекали коммерческие кредиты — при наличии свободных средств на своих счетах: «В результате регионы несут необоснованные расходы, связанные с обслуживанием этих кредитов».</w:t>
      </w:r>
    </w:p>
    <w:p w14:paraId="567FEBB5" w14:textId="77777777" w:rsidR="00A95C8F" w:rsidRPr="00A95C8F" w:rsidRDefault="00A95C8F" w:rsidP="00A95C8F">
      <w:pPr>
        <w:spacing w:after="0" w:line="360" w:lineRule="auto"/>
        <w:ind w:firstLine="709"/>
        <w:jc w:val="both"/>
        <w:rPr>
          <w:rFonts w:ascii="Arial" w:eastAsia="Times New Roman" w:hAnsi="Arial" w:cs="Arial"/>
          <w:bCs/>
          <w:color w:val="000000"/>
          <w:sz w:val="28"/>
          <w:szCs w:val="28"/>
          <w:lang w:eastAsia="ru-RU"/>
        </w:rPr>
      </w:pPr>
      <w:r w:rsidRPr="00A95C8F">
        <w:rPr>
          <w:rFonts w:ascii="Arial" w:eastAsia="Times New Roman" w:hAnsi="Arial" w:cs="Arial"/>
          <w:bCs/>
          <w:color w:val="000000"/>
          <w:sz w:val="28"/>
          <w:szCs w:val="28"/>
          <w:lang w:eastAsia="ru-RU"/>
        </w:rPr>
        <w:t>Сумма одних только процентных платежей по привлеченным кредитам составляла миллионы рублей. В той же Магаданской области, например, процентные платежи составили 5,5 млн рублей, а в Хабаровском крае — 225,9 млн руб.</w:t>
      </w:r>
    </w:p>
    <w:p w14:paraId="04826376" w14:textId="77777777" w:rsidR="00A95C8F" w:rsidRPr="00A95C8F" w:rsidRDefault="00A95C8F" w:rsidP="00A95C8F">
      <w:pPr>
        <w:spacing w:after="0" w:line="360" w:lineRule="auto"/>
        <w:ind w:firstLine="709"/>
        <w:jc w:val="both"/>
        <w:rPr>
          <w:rFonts w:ascii="Arial" w:eastAsia="Times New Roman" w:hAnsi="Arial" w:cs="Arial"/>
          <w:bCs/>
          <w:color w:val="000000"/>
          <w:sz w:val="28"/>
          <w:szCs w:val="28"/>
          <w:lang w:eastAsia="ru-RU"/>
        </w:rPr>
      </w:pPr>
      <w:r w:rsidRPr="00A95C8F">
        <w:rPr>
          <w:rFonts w:ascii="Arial" w:eastAsia="Times New Roman" w:hAnsi="Arial" w:cs="Arial"/>
          <w:bCs/>
          <w:color w:val="000000"/>
          <w:sz w:val="28"/>
          <w:szCs w:val="28"/>
          <w:lang w:eastAsia="ru-RU"/>
        </w:rPr>
        <w:t>«Хабаровский край — чемпион среди рассмотренных регионов по доле банковских кредитов. На них приходится около 65% объема его госдолга, причем их доля выросла за последние три года», — отметили аудиторы СП.</w:t>
      </w:r>
    </w:p>
    <w:p w14:paraId="192E5E24" w14:textId="77777777" w:rsidR="009A1741" w:rsidRDefault="009A1741" w:rsidP="00A95C8F">
      <w:pPr>
        <w:spacing w:after="0" w:line="360" w:lineRule="auto"/>
        <w:ind w:firstLine="709"/>
        <w:jc w:val="both"/>
        <w:rPr>
          <w:rFonts w:ascii="Arial" w:eastAsia="Times New Roman" w:hAnsi="Arial" w:cs="Arial"/>
          <w:b/>
          <w:bCs/>
          <w:color w:val="000000"/>
          <w:sz w:val="28"/>
          <w:szCs w:val="28"/>
          <w:lang w:eastAsia="ru-RU"/>
        </w:rPr>
      </w:pPr>
    </w:p>
    <w:p w14:paraId="22DE4E5E" w14:textId="77777777" w:rsidR="00A95C8F" w:rsidRPr="00A95C8F" w:rsidRDefault="00A95C8F" w:rsidP="00A95C8F">
      <w:pPr>
        <w:spacing w:after="0" w:line="360" w:lineRule="auto"/>
        <w:ind w:firstLine="709"/>
        <w:jc w:val="both"/>
        <w:rPr>
          <w:rFonts w:ascii="Arial" w:eastAsia="Times New Roman" w:hAnsi="Arial" w:cs="Arial"/>
          <w:b/>
          <w:bCs/>
          <w:color w:val="000000"/>
          <w:sz w:val="28"/>
          <w:szCs w:val="28"/>
          <w:lang w:eastAsia="ru-RU"/>
        </w:rPr>
      </w:pPr>
      <w:r w:rsidRPr="00A95C8F">
        <w:rPr>
          <w:rFonts w:ascii="Arial" w:eastAsia="Times New Roman" w:hAnsi="Arial" w:cs="Arial"/>
          <w:b/>
          <w:bCs/>
          <w:color w:val="000000"/>
          <w:sz w:val="28"/>
          <w:szCs w:val="28"/>
          <w:lang w:eastAsia="ru-RU"/>
        </w:rPr>
        <w:lastRenderedPageBreak/>
        <w:t>Долги снова пошли в рост</w:t>
      </w:r>
    </w:p>
    <w:p w14:paraId="457123F8" w14:textId="77777777" w:rsidR="00A95C8F" w:rsidRPr="00A95C8F" w:rsidRDefault="00A95C8F" w:rsidP="00A95C8F">
      <w:pPr>
        <w:spacing w:after="0" w:line="360" w:lineRule="auto"/>
        <w:ind w:firstLine="709"/>
        <w:jc w:val="both"/>
        <w:rPr>
          <w:rFonts w:ascii="Arial" w:eastAsia="Times New Roman" w:hAnsi="Arial" w:cs="Arial"/>
          <w:bCs/>
          <w:color w:val="000000"/>
          <w:sz w:val="28"/>
          <w:szCs w:val="28"/>
          <w:lang w:eastAsia="ru-RU"/>
        </w:rPr>
      </w:pPr>
      <w:r w:rsidRPr="00A95C8F">
        <w:rPr>
          <w:rFonts w:ascii="Arial" w:eastAsia="Times New Roman" w:hAnsi="Arial" w:cs="Arial"/>
          <w:bCs/>
          <w:color w:val="000000"/>
          <w:sz w:val="28"/>
          <w:szCs w:val="28"/>
          <w:lang w:eastAsia="ru-RU"/>
        </w:rPr>
        <w:t xml:space="preserve">Пандемия коронавируса существенно осложнила положение российских регионов, прервав наметившуюся в 2017-2019 годах тенденцию сокращения совокупного объема регионального долга, отметил на заседании коллегии Счетной палаты аудитор Алексей </w:t>
      </w:r>
      <w:proofErr w:type="spellStart"/>
      <w:r w:rsidRPr="00A95C8F">
        <w:rPr>
          <w:rFonts w:ascii="Arial" w:eastAsia="Times New Roman" w:hAnsi="Arial" w:cs="Arial"/>
          <w:bCs/>
          <w:color w:val="000000"/>
          <w:sz w:val="28"/>
          <w:szCs w:val="28"/>
          <w:lang w:eastAsia="ru-RU"/>
        </w:rPr>
        <w:t>Саватюгин</w:t>
      </w:r>
      <w:proofErr w:type="spellEnd"/>
      <w:r w:rsidRPr="00A95C8F">
        <w:rPr>
          <w:rFonts w:ascii="Arial" w:eastAsia="Times New Roman" w:hAnsi="Arial" w:cs="Arial"/>
          <w:bCs/>
          <w:color w:val="000000"/>
          <w:sz w:val="28"/>
          <w:szCs w:val="28"/>
          <w:lang w:eastAsia="ru-RU"/>
        </w:rPr>
        <w:t>.</w:t>
      </w:r>
    </w:p>
    <w:p w14:paraId="207DC74C" w14:textId="77777777" w:rsidR="00A95C8F" w:rsidRPr="00A95C8F" w:rsidRDefault="00A95C8F" w:rsidP="00A95C8F">
      <w:pPr>
        <w:spacing w:after="0" w:line="360" w:lineRule="auto"/>
        <w:ind w:firstLine="709"/>
        <w:jc w:val="both"/>
        <w:rPr>
          <w:rFonts w:ascii="Arial" w:eastAsia="Times New Roman" w:hAnsi="Arial" w:cs="Arial"/>
          <w:i/>
          <w:iCs/>
          <w:color w:val="000000"/>
          <w:sz w:val="28"/>
          <w:szCs w:val="28"/>
          <w:lang w:eastAsia="ru-RU"/>
        </w:rPr>
      </w:pPr>
      <w:r w:rsidRPr="00A95C8F">
        <w:rPr>
          <w:rFonts w:ascii="Arial" w:eastAsia="Times New Roman" w:hAnsi="Arial" w:cs="Arial"/>
          <w:i/>
          <w:iCs/>
          <w:color w:val="000000"/>
          <w:sz w:val="28"/>
          <w:szCs w:val="28"/>
          <w:lang w:eastAsia="ru-RU"/>
        </w:rPr>
        <w:t xml:space="preserve">«Если по итогам 2019 года общий госдолг субъектов РФ составлял 2,1 трлн руб., то по итогам 2020 года он вырос до 2,5 трлн руб. При этом рост продемонстрировали все федеральные округа России», — заявил </w:t>
      </w:r>
      <w:proofErr w:type="spellStart"/>
      <w:r w:rsidRPr="00A95C8F">
        <w:rPr>
          <w:rFonts w:ascii="Arial" w:eastAsia="Times New Roman" w:hAnsi="Arial" w:cs="Arial"/>
          <w:i/>
          <w:iCs/>
          <w:color w:val="000000"/>
          <w:sz w:val="28"/>
          <w:szCs w:val="28"/>
          <w:lang w:eastAsia="ru-RU"/>
        </w:rPr>
        <w:t>Саватюгин</w:t>
      </w:r>
      <w:proofErr w:type="spellEnd"/>
      <w:r w:rsidRPr="00A95C8F">
        <w:rPr>
          <w:rFonts w:ascii="Arial" w:eastAsia="Times New Roman" w:hAnsi="Arial" w:cs="Arial"/>
          <w:i/>
          <w:iCs/>
          <w:color w:val="000000"/>
          <w:sz w:val="28"/>
          <w:szCs w:val="28"/>
          <w:lang w:eastAsia="ru-RU"/>
        </w:rPr>
        <w:t>.</w:t>
      </w:r>
    </w:p>
    <w:p w14:paraId="14537F29" w14:textId="77777777" w:rsidR="00A95C8F" w:rsidRPr="00A95C8F" w:rsidRDefault="00A95C8F" w:rsidP="00A95C8F">
      <w:pPr>
        <w:spacing w:after="0" w:line="360" w:lineRule="auto"/>
        <w:ind w:firstLine="709"/>
        <w:jc w:val="both"/>
        <w:rPr>
          <w:rFonts w:ascii="Arial" w:eastAsia="Times New Roman" w:hAnsi="Arial" w:cs="Arial"/>
          <w:bCs/>
          <w:color w:val="000000"/>
          <w:sz w:val="28"/>
          <w:szCs w:val="28"/>
          <w:lang w:eastAsia="ru-RU"/>
        </w:rPr>
      </w:pPr>
      <w:r w:rsidRPr="00A95C8F">
        <w:rPr>
          <w:rFonts w:ascii="Arial" w:eastAsia="Times New Roman" w:hAnsi="Arial" w:cs="Arial"/>
          <w:bCs/>
          <w:color w:val="000000"/>
          <w:sz w:val="28"/>
          <w:szCs w:val="28"/>
          <w:lang w:eastAsia="ru-RU"/>
        </w:rPr>
        <w:t>Губернатор Мурманской области Андрей Чибис, приглашенный на коллегию СП, признал наличие проблемы неэффективного управления госдолгом, но призвал Минфин РФ не ограничивать регионы по объемам коммерческих заимствований. Тем более не надо лимитировать регионы, которые признаны финансово устойчивыми, считает Чибис.</w:t>
      </w:r>
    </w:p>
    <w:p w14:paraId="6242057C" w14:textId="77777777" w:rsidR="00A95C8F" w:rsidRPr="00A95C8F" w:rsidRDefault="00A95C8F" w:rsidP="00A95C8F">
      <w:pPr>
        <w:spacing w:after="0" w:line="360" w:lineRule="auto"/>
        <w:ind w:firstLine="709"/>
        <w:jc w:val="both"/>
        <w:rPr>
          <w:rFonts w:ascii="Arial" w:eastAsia="Times New Roman" w:hAnsi="Arial" w:cs="Arial"/>
          <w:bCs/>
          <w:color w:val="000000"/>
          <w:sz w:val="28"/>
          <w:szCs w:val="28"/>
          <w:lang w:eastAsia="ru-RU"/>
        </w:rPr>
      </w:pPr>
      <w:r w:rsidRPr="00A95C8F">
        <w:rPr>
          <w:rFonts w:ascii="Arial" w:eastAsia="Times New Roman" w:hAnsi="Arial" w:cs="Arial"/>
          <w:bCs/>
          <w:color w:val="000000"/>
          <w:sz w:val="28"/>
          <w:szCs w:val="28"/>
          <w:lang w:eastAsia="ru-RU"/>
        </w:rPr>
        <w:t xml:space="preserve">В свою очередь первый заместитель министра финансов РФ Леонид </w:t>
      </w:r>
      <w:proofErr w:type="spellStart"/>
      <w:r w:rsidRPr="00A95C8F">
        <w:rPr>
          <w:rFonts w:ascii="Arial" w:eastAsia="Times New Roman" w:hAnsi="Arial" w:cs="Arial"/>
          <w:bCs/>
          <w:color w:val="000000"/>
          <w:sz w:val="28"/>
          <w:szCs w:val="28"/>
          <w:lang w:eastAsia="ru-RU"/>
        </w:rPr>
        <w:t>Горнин</w:t>
      </w:r>
      <w:proofErr w:type="spellEnd"/>
      <w:r w:rsidRPr="00A95C8F">
        <w:rPr>
          <w:rFonts w:ascii="Arial" w:eastAsia="Times New Roman" w:hAnsi="Arial" w:cs="Arial"/>
          <w:bCs/>
          <w:color w:val="000000"/>
          <w:sz w:val="28"/>
          <w:szCs w:val="28"/>
          <w:lang w:eastAsia="ru-RU"/>
        </w:rPr>
        <w:t xml:space="preserve"> уточнил, что государственный долг регионов составляет в этом году порядка 2,6 трлн рублей.</w:t>
      </w:r>
    </w:p>
    <w:p w14:paraId="19D94BBA" w14:textId="77777777" w:rsidR="00A95C8F" w:rsidRPr="00A95C8F" w:rsidRDefault="00A95C8F" w:rsidP="00A95C8F">
      <w:pPr>
        <w:spacing w:after="0" w:line="360" w:lineRule="auto"/>
        <w:ind w:firstLine="709"/>
        <w:jc w:val="both"/>
        <w:rPr>
          <w:rFonts w:ascii="Arial" w:eastAsia="Times New Roman" w:hAnsi="Arial" w:cs="Arial"/>
          <w:i/>
          <w:iCs/>
          <w:color w:val="000000"/>
          <w:sz w:val="28"/>
          <w:szCs w:val="28"/>
          <w:lang w:eastAsia="ru-RU"/>
        </w:rPr>
      </w:pPr>
      <w:r w:rsidRPr="00A95C8F">
        <w:rPr>
          <w:rFonts w:ascii="Arial" w:eastAsia="Times New Roman" w:hAnsi="Arial" w:cs="Arial"/>
          <w:i/>
          <w:iCs/>
          <w:color w:val="000000"/>
          <w:sz w:val="28"/>
          <w:szCs w:val="28"/>
          <w:lang w:eastAsia="ru-RU"/>
        </w:rPr>
        <w:t xml:space="preserve">«Это около 26% от налоговых и неналоговых доходов регионов. Это говорит о том, что госдолг находится на безопасном уровне. В целом по стране уровень долга не растет, напротив, он даже несколько сократился», — заверил </w:t>
      </w:r>
      <w:proofErr w:type="spellStart"/>
      <w:r w:rsidRPr="00A95C8F">
        <w:rPr>
          <w:rFonts w:ascii="Arial" w:eastAsia="Times New Roman" w:hAnsi="Arial" w:cs="Arial"/>
          <w:i/>
          <w:iCs/>
          <w:color w:val="000000"/>
          <w:sz w:val="28"/>
          <w:szCs w:val="28"/>
          <w:lang w:eastAsia="ru-RU"/>
        </w:rPr>
        <w:t>Горнин</w:t>
      </w:r>
      <w:proofErr w:type="spellEnd"/>
      <w:r w:rsidRPr="00A95C8F">
        <w:rPr>
          <w:rFonts w:ascii="Arial" w:eastAsia="Times New Roman" w:hAnsi="Arial" w:cs="Arial"/>
          <w:i/>
          <w:iCs/>
          <w:color w:val="000000"/>
          <w:sz w:val="28"/>
          <w:szCs w:val="28"/>
          <w:lang w:eastAsia="ru-RU"/>
        </w:rPr>
        <w:t>.</w:t>
      </w:r>
    </w:p>
    <w:p w14:paraId="403AE4B4" w14:textId="77777777" w:rsidR="00A95C8F" w:rsidRPr="00A95C8F" w:rsidRDefault="00A95C8F" w:rsidP="00A95C8F">
      <w:pPr>
        <w:spacing w:after="0" w:line="360" w:lineRule="auto"/>
        <w:ind w:firstLine="709"/>
        <w:jc w:val="both"/>
        <w:rPr>
          <w:rFonts w:ascii="Arial" w:eastAsia="Times New Roman" w:hAnsi="Arial" w:cs="Arial"/>
          <w:b/>
          <w:bCs/>
          <w:color w:val="000000"/>
          <w:sz w:val="28"/>
          <w:szCs w:val="28"/>
          <w:lang w:eastAsia="ru-RU"/>
        </w:rPr>
      </w:pPr>
      <w:r w:rsidRPr="00A95C8F">
        <w:rPr>
          <w:rFonts w:ascii="Arial" w:eastAsia="Times New Roman" w:hAnsi="Arial" w:cs="Arial"/>
          <w:b/>
          <w:bCs/>
          <w:color w:val="000000"/>
          <w:sz w:val="28"/>
          <w:szCs w:val="28"/>
          <w:lang w:eastAsia="ru-RU"/>
        </w:rPr>
        <w:t>Отменяли госгарантии</w:t>
      </w:r>
    </w:p>
    <w:p w14:paraId="2E64A7D5" w14:textId="77777777" w:rsidR="00A95C8F" w:rsidRPr="00A95C8F" w:rsidRDefault="00A95C8F" w:rsidP="00A95C8F">
      <w:pPr>
        <w:spacing w:after="0" w:line="360" w:lineRule="auto"/>
        <w:ind w:firstLine="709"/>
        <w:jc w:val="both"/>
        <w:rPr>
          <w:rFonts w:ascii="Arial" w:eastAsia="Times New Roman" w:hAnsi="Arial" w:cs="Arial"/>
          <w:bCs/>
          <w:color w:val="000000"/>
          <w:sz w:val="28"/>
          <w:szCs w:val="28"/>
          <w:lang w:eastAsia="ru-RU"/>
        </w:rPr>
      </w:pPr>
      <w:r w:rsidRPr="00A95C8F">
        <w:rPr>
          <w:rFonts w:ascii="Arial" w:eastAsia="Times New Roman" w:hAnsi="Arial" w:cs="Arial"/>
          <w:bCs/>
          <w:color w:val="000000"/>
          <w:sz w:val="28"/>
          <w:szCs w:val="28"/>
          <w:lang w:eastAsia="ru-RU"/>
        </w:rPr>
        <w:t xml:space="preserve">Критического уровня госдолг регионов достигал в 2016 году, тогда он вырос до 44%. В международном рейтинговом агентстве </w:t>
      </w:r>
      <w:proofErr w:type="spellStart"/>
      <w:r w:rsidRPr="00A95C8F">
        <w:rPr>
          <w:rFonts w:ascii="Arial" w:eastAsia="Times New Roman" w:hAnsi="Arial" w:cs="Arial"/>
          <w:bCs/>
          <w:color w:val="000000"/>
          <w:sz w:val="28"/>
          <w:szCs w:val="28"/>
          <w:lang w:eastAsia="ru-RU"/>
        </w:rPr>
        <w:t>Standard</w:t>
      </w:r>
      <w:proofErr w:type="spellEnd"/>
      <w:r w:rsidRPr="00A95C8F">
        <w:rPr>
          <w:rFonts w:ascii="Arial" w:eastAsia="Times New Roman" w:hAnsi="Arial" w:cs="Arial"/>
          <w:bCs/>
          <w:color w:val="000000"/>
          <w:sz w:val="28"/>
          <w:szCs w:val="28"/>
          <w:lang w:eastAsia="ru-RU"/>
        </w:rPr>
        <w:t xml:space="preserve"> &amp; </w:t>
      </w:r>
      <w:proofErr w:type="spellStart"/>
      <w:r w:rsidRPr="00A95C8F">
        <w:rPr>
          <w:rFonts w:ascii="Arial" w:eastAsia="Times New Roman" w:hAnsi="Arial" w:cs="Arial"/>
          <w:bCs/>
          <w:color w:val="000000"/>
          <w:sz w:val="28"/>
          <w:szCs w:val="28"/>
          <w:lang w:eastAsia="ru-RU"/>
        </w:rPr>
        <w:t>Poor's</w:t>
      </w:r>
      <w:proofErr w:type="spellEnd"/>
      <w:r w:rsidRPr="00A95C8F">
        <w:rPr>
          <w:rFonts w:ascii="Arial" w:eastAsia="Times New Roman" w:hAnsi="Arial" w:cs="Arial"/>
          <w:bCs/>
          <w:color w:val="000000"/>
          <w:sz w:val="28"/>
          <w:szCs w:val="28"/>
          <w:lang w:eastAsia="ru-RU"/>
        </w:rPr>
        <w:t xml:space="preserve"> тогда заявили, что в России начался дефолт.</w:t>
      </w:r>
    </w:p>
    <w:p w14:paraId="66875312" w14:textId="77777777" w:rsidR="00A95C8F" w:rsidRPr="00A95C8F" w:rsidRDefault="00A95C8F" w:rsidP="00A95C8F">
      <w:pPr>
        <w:spacing w:after="0" w:line="360" w:lineRule="auto"/>
        <w:ind w:firstLine="709"/>
        <w:jc w:val="both"/>
        <w:rPr>
          <w:rFonts w:ascii="Arial" w:eastAsia="Times New Roman" w:hAnsi="Arial" w:cs="Arial"/>
          <w:bCs/>
          <w:color w:val="000000"/>
          <w:sz w:val="28"/>
          <w:szCs w:val="28"/>
          <w:lang w:eastAsia="ru-RU"/>
        </w:rPr>
      </w:pPr>
      <w:r w:rsidRPr="00A95C8F">
        <w:rPr>
          <w:rFonts w:ascii="Arial" w:eastAsia="Times New Roman" w:hAnsi="Arial" w:cs="Arial"/>
          <w:b/>
          <w:bCs/>
          <w:color w:val="000000"/>
          <w:sz w:val="28"/>
          <w:szCs w:val="28"/>
          <w:lang w:eastAsia="ru-RU"/>
        </w:rPr>
        <w:t>Волна по невыполнению властями социальных обязательств пошла с регионов, утверждало S&amp;P.</w:t>
      </w:r>
    </w:p>
    <w:p w14:paraId="708AB852" w14:textId="77777777" w:rsidR="00A95C8F" w:rsidRPr="00A95C8F" w:rsidRDefault="00A95C8F" w:rsidP="00A95C8F">
      <w:pPr>
        <w:spacing w:after="0" w:line="360" w:lineRule="auto"/>
        <w:ind w:firstLine="709"/>
        <w:jc w:val="both"/>
        <w:rPr>
          <w:rFonts w:ascii="Arial" w:eastAsia="Times New Roman" w:hAnsi="Arial" w:cs="Arial"/>
          <w:bCs/>
          <w:color w:val="000000"/>
          <w:sz w:val="28"/>
          <w:szCs w:val="28"/>
          <w:lang w:eastAsia="ru-RU"/>
        </w:rPr>
      </w:pPr>
      <w:r w:rsidRPr="00A95C8F">
        <w:rPr>
          <w:rFonts w:ascii="Arial" w:eastAsia="Times New Roman" w:hAnsi="Arial" w:cs="Arial"/>
          <w:bCs/>
          <w:color w:val="000000"/>
          <w:sz w:val="28"/>
          <w:szCs w:val="28"/>
          <w:lang w:eastAsia="ru-RU"/>
        </w:rPr>
        <w:lastRenderedPageBreak/>
        <w:t xml:space="preserve">В докладе эксперты агентства указывали на отдельные случаи, «когда банк-кредитор был вынужден пролонгировать выданный ранее региону кредит </w:t>
      </w:r>
      <w:proofErr w:type="gramStart"/>
      <w:r w:rsidRPr="00A95C8F">
        <w:rPr>
          <w:rFonts w:ascii="Arial" w:eastAsia="Times New Roman" w:hAnsi="Arial" w:cs="Arial"/>
          <w:bCs/>
          <w:color w:val="000000"/>
          <w:sz w:val="28"/>
          <w:szCs w:val="28"/>
          <w:lang w:eastAsia="ru-RU"/>
        </w:rPr>
        <w:t>по ставке</w:t>
      </w:r>
      <w:proofErr w:type="gramEnd"/>
      <w:r w:rsidRPr="00A95C8F">
        <w:rPr>
          <w:rFonts w:ascii="Arial" w:eastAsia="Times New Roman" w:hAnsi="Arial" w:cs="Arial"/>
          <w:bCs/>
          <w:color w:val="000000"/>
          <w:sz w:val="28"/>
          <w:szCs w:val="28"/>
          <w:lang w:eastAsia="ru-RU"/>
        </w:rPr>
        <w:t xml:space="preserve"> ниже текущей рыночной в связи с тем, что регион был не способен погасить или рефинансировать кредит».</w:t>
      </w:r>
    </w:p>
    <w:p w14:paraId="14CE1961" w14:textId="77777777" w:rsidR="00A95C8F" w:rsidRPr="00A95C8F" w:rsidRDefault="00A95C8F" w:rsidP="00A95C8F">
      <w:pPr>
        <w:spacing w:after="0" w:line="360" w:lineRule="auto"/>
        <w:ind w:firstLine="709"/>
        <w:jc w:val="both"/>
        <w:rPr>
          <w:rFonts w:ascii="Arial" w:eastAsia="Times New Roman" w:hAnsi="Arial" w:cs="Arial"/>
          <w:bCs/>
          <w:color w:val="000000"/>
          <w:sz w:val="28"/>
          <w:szCs w:val="28"/>
          <w:lang w:eastAsia="ru-RU"/>
        </w:rPr>
      </w:pPr>
      <w:r w:rsidRPr="00A95C8F">
        <w:rPr>
          <w:rFonts w:ascii="Arial" w:eastAsia="Times New Roman" w:hAnsi="Arial" w:cs="Arial"/>
          <w:bCs/>
          <w:color w:val="000000"/>
          <w:sz w:val="28"/>
          <w:szCs w:val="28"/>
          <w:lang w:eastAsia="ru-RU"/>
        </w:rPr>
        <w:t>Кризис российских регионов S&amp;P объяснило возросшим требованиями федерального центра по выполнению «майских указов» президента, подразумевающих повышенные социальные обязательства, в частности, прибавку к зарплатам бюджетников.</w:t>
      </w:r>
    </w:p>
    <w:p w14:paraId="41B04DD1" w14:textId="77777777" w:rsidR="00A95C8F" w:rsidRPr="00A95C8F" w:rsidRDefault="00A95C8F" w:rsidP="00A95C8F">
      <w:pPr>
        <w:spacing w:after="0" w:line="360" w:lineRule="auto"/>
        <w:ind w:firstLine="709"/>
        <w:jc w:val="both"/>
        <w:rPr>
          <w:rFonts w:ascii="Arial" w:eastAsia="Times New Roman" w:hAnsi="Arial" w:cs="Arial"/>
          <w:bCs/>
          <w:color w:val="000000"/>
          <w:sz w:val="28"/>
          <w:szCs w:val="28"/>
          <w:lang w:eastAsia="ru-RU"/>
        </w:rPr>
      </w:pPr>
      <w:r w:rsidRPr="00A95C8F">
        <w:rPr>
          <w:rFonts w:ascii="Arial" w:eastAsia="Times New Roman" w:hAnsi="Arial" w:cs="Arial"/>
          <w:bCs/>
          <w:color w:val="000000"/>
          <w:sz w:val="28"/>
          <w:szCs w:val="28"/>
          <w:lang w:eastAsia="ru-RU"/>
        </w:rPr>
        <w:t>Федеральный центр распределил по регионам несколько траншей дополнительных дотаций (300 млрд руб.), дополнительных целевых трансфертов на медицинское оборудование (90 млрд руб.), на реструктуризацию кредитов Минфина (80 млрд руб.), уточняет директор Центра экономики регионов Центра стратегических разработок (ЦСР) Марат Фаттахов. Дополнительная поддержка регионов, связанная с противостоянием COVID-19, оказалась сопоставима с объемом федерального финансирования национальных проектов, уточнил Фаттахов.</w:t>
      </w:r>
    </w:p>
    <w:p w14:paraId="23A631E1" w14:textId="77777777" w:rsidR="00A95C8F" w:rsidRPr="00A95C8F" w:rsidRDefault="00A95C8F" w:rsidP="00A95C8F">
      <w:pPr>
        <w:spacing w:after="0" w:line="360" w:lineRule="auto"/>
        <w:ind w:firstLine="709"/>
        <w:jc w:val="both"/>
        <w:rPr>
          <w:rFonts w:ascii="Arial" w:eastAsia="Times New Roman" w:hAnsi="Arial" w:cs="Arial"/>
          <w:bCs/>
          <w:color w:val="000000"/>
          <w:sz w:val="28"/>
          <w:szCs w:val="28"/>
          <w:lang w:eastAsia="ru-RU"/>
        </w:rPr>
      </w:pPr>
      <w:r w:rsidRPr="00A95C8F">
        <w:rPr>
          <w:rFonts w:ascii="Arial" w:eastAsia="Times New Roman" w:hAnsi="Arial" w:cs="Arial"/>
          <w:bCs/>
          <w:color w:val="000000"/>
          <w:sz w:val="28"/>
          <w:szCs w:val="28"/>
          <w:lang w:eastAsia="ru-RU"/>
        </w:rPr>
        <w:t>«Это помогло удержать в 2020 году долг регионов от сильного увеличения. В итоге пессимистический прогноз, — рост долгов более чем на треть — не сбылся», — говорит эксперт.</w:t>
      </w:r>
    </w:p>
    <w:p w14:paraId="39D44E3E" w14:textId="77777777" w:rsidR="00A95C8F" w:rsidRPr="00A95C8F" w:rsidRDefault="00A95C8F" w:rsidP="00A95C8F">
      <w:pPr>
        <w:spacing w:after="0" w:line="360" w:lineRule="auto"/>
        <w:ind w:firstLine="709"/>
        <w:jc w:val="both"/>
        <w:rPr>
          <w:rFonts w:ascii="Arial" w:eastAsia="Times New Roman" w:hAnsi="Arial" w:cs="Arial"/>
          <w:bCs/>
          <w:color w:val="000000"/>
          <w:sz w:val="28"/>
          <w:szCs w:val="28"/>
          <w:lang w:eastAsia="ru-RU"/>
        </w:rPr>
      </w:pPr>
      <w:r w:rsidRPr="00A95C8F">
        <w:rPr>
          <w:rFonts w:ascii="Arial" w:eastAsia="Times New Roman" w:hAnsi="Arial" w:cs="Arial"/>
          <w:bCs/>
          <w:color w:val="000000"/>
          <w:sz w:val="28"/>
          <w:szCs w:val="28"/>
          <w:lang w:eastAsia="ru-RU"/>
        </w:rPr>
        <w:t xml:space="preserve">При этом сам инструмент дополнительных субсидий разрабатывался, что называется, на ходу, и ему еще потребуется тонкая </w:t>
      </w:r>
      <w:proofErr w:type="spellStart"/>
      <w:r w:rsidRPr="00A95C8F">
        <w:rPr>
          <w:rFonts w:ascii="Arial" w:eastAsia="Times New Roman" w:hAnsi="Arial" w:cs="Arial"/>
          <w:bCs/>
          <w:color w:val="000000"/>
          <w:sz w:val="28"/>
          <w:szCs w:val="28"/>
          <w:lang w:eastAsia="ru-RU"/>
        </w:rPr>
        <w:t>донастройка</w:t>
      </w:r>
      <w:proofErr w:type="spellEnd"/>
      <w:r w:rsidRPr="00A95C8F">
        <w:rPr>
          <w:rFonts w:ascii="Arial" w:eastAsia="Times New Roman" w:hAnsi="Arial" w:cs="Arial"/>
          <w:bCs/>
          <w:color w:val="000000"/>
          <w:sz w:val="28"/>
          <w:szCs w:val="28"/>
          <w:lang w:eastAsia="ru-RU"/>
        </w:rPr>
        <w:t xml:space="preserve">, отмечает Фаттахов. </w:t>
      </w:r>
      <w:proofErr w:type="gramStart"/>
      <w:r w:rsidRPr="00A95C8F">
        <w:rPr>
          <w:rFonts w:ascii="Arial" w:eastAsia="Times New Roman" w:hAnsi="Arial" w:cs="Arial"/>
          <w:bCs/>
          <w:color w:val="000000"/>
          <w:sz w:val="28"/>
          <w:szCs w:val="28"/>
          <w:lang w:eastAsia="ru-RU"/>
        </w:rPr>
        <w:t>Предложено например</w:t>
      </w:r>
      <w:proofErr w:type="gramEnd"/>
      <w:r w:rsidRPr="00A95C8F">
        <w:rPr>
          <w:rFonts w:ascii="Arial" w:eastAsia="Times New Roman" w:hAnsi="Arial" w:cs="Arial"/>
          <w:bCs/>
          <w:color w:val="000000"/>
          <w:sz w:val="28"/>
          <w:szCs w:val="28"/>
          <w:lang w:eastAsia="ru-RU"/>
        </w:rPr>
        <w:t>, чтобы объем коммерческого долга региона, превышающий 25% его собственных доходов, замещался бюджетными (льготными) кредитами со сроком погашения до 2029 года. А проблемы несбалансированности региональных бюджетов и своевременности выделения дотаций можно было бы решить при помощи цифровизации госуправления, добавляет эксперт ЦСР.</w:t>
      </w:r>
    </w:p>
    <w:p w14:paraId="20CA81A2" w14:textId="77777777" w:rsidR="00A95C8F" w:rsidRPr="00A95C8F" w:rsidRDefault="00A95C8F" w:rsidP="00A95C8F">
      <w:pPr>
        <w:spacing w:after="0" w:line="360" w:lineRule="auto"/>
        <w:ind w:firstLine="709"/>
        <w:jc w:val="both"/>
        <w:rPr>
          <w:rFonts w:ascii="Arial" w:eastAsia="Times New Roman" w:hAnsi="Arial" w:cs="Arial"/>
          <w:bCs/>
          <w:color w:val="000000"/>
          <w:sz w:val="28"/>
          <w:szCs w:val="28"/>
          <w:lang w:eastAsia="ru-RU"/>
        </w:rPr>
      </w:pPr>
    </w:p>
    <w:p w14:paraId="13DBE6EA" w14:textId="77777777" w:rsidR="00A95C8F" w:rsidRPr="00A95C8F" w:rsidRDefault="00A95C8F" w:rsidP="00A95C8F">
      <w:pPr>
        <w:spacing w:after="0" w:line="240" w:lineRule="auto"/>
        <w:jc w:val="center"/>
        <w:rPr>
          <w:rFonts w:ascii="Arial" w:eastAsia="Times New Roman" w:hAnsi="Arial" w:cs="Arial"/>
          <w:sz w:val="16"/>
          <w:szCs w:val="16"/>
          <w:lang w:eastAsia="ru-RU"/>
        </w:rPr>
      </w:pPr>
    </w:p>
    <w:p w14:paraId="76366849" w14:textId="77777777" w:rsidR="00A95C8F" w:rsidRPr="00A95C8F" w:rsidRDefault="00A95C8F" w:rsidP="00A95C8F">
      <w:pPr>
        <w:keepNext/>
        <w:spacing w:after="0" w:line="360" w:lineRule="auto"/>
        <w:jc w:val="center"/>
        <w:outlineLvl w:val="0"/>
        <w:rPr>
          <w:rFonts w:ascii="Arial" w:eastAsia="Times New Roman" w:hAnsi="Arial" w:cs="Arial"/>
          <w:b/>
          <w:bCs/>
          <w:color w:val="000000"/>
          <w:sz w:val="32"/>
          <w:szCs w:val="32"/>
          <w:u w:val="single"/>
          <w:lang w:eastAsia="ru-RU"/>
        </w:rPr>
      </w:pPr>
      <w:bookmarkStart w:id="14" w:name="_Toc86775886"/>
      <w:r w:rsidRPr="00A95C8F">
        <w:rPr>
          <w:rFonts w:ascii="Arial" w:eastAsia="Times New Roman" w:hAnsi="Arial" w:cs="Arial"/>
          <w:b/>
          <w:bCs/>
          <w:color w:val="000000"/>
          <w:sz w:val="32"/>
          <w:szCs w:val="32"/>
          <w:u w:val="single"/>
          <w:lang w:eastAsia="ru-RU"/>
        </w:rPr>
        <w:t>Весь спектр мнений</w:t>
      </w:r>
      <w:bookmarkEnd w:id="14"/>
    </w:p>
    <w:p w14:paraId="204BAB16" w14:textId="77777777" w:rsidR="00A95C8F" w:rsidRPr="00A95C8F" w:rsidRDefault="00A95C8F" w:rsidP="00A95C8F">
      <w:pPr>
        <w:spacing w:after="0" w:line="240" w:lineRule="auto"/>
        <w:rPr>
          <w:rFonts w:ascii="Times New Roman" w:eastAsia="Times New Roman" w:hAnsi="Times New Roman" w:cs="Times New Roman"/>
          <w:sz w:val="24"/>
          <w:szCs w:val="24"/>
          <w:lang w:eastAsia="ru-RU"/>
        </w:rPr>
      </w:pPr>
    </w:p>
    <w:p w14:paraId="11EF3A7F" w14:textId="77777777" w:rsidR="00A95C8F" w:rsidRPr="00A95C8F" w:rsidRDefault="00A95C8F" w:rsidP="00A95C8F">
      <w:pPr>
        <w:keepNext/>
        <w:spacing w:after="0" w:line="360" w:lineRule="auto"/>
        <w:ind w:firstLine="709"/>
        <w:jc w:val="both"/>
        <w:outlineLvl w:val="1"/>
        <w:rPr>
          <w:rFonts w:ascii="Arial" w:eastAsia="Times New Roman" w:hAnsi="Arial" w:cs="Arial"/>
          <w:b/>
          <w:bCs/>
          <w:color w:val="000000"/>
          <w:sz w:val="28"/>
          <w:szCs w:val="28"/>
          <w:u w:val="single"/>
          <w:lang w:eastAsia="ru-RU"/>
        </w:rPr>
      </w:pPr>
      <w:bookmarkStart w:id="15" w:name="_Toc86775887"/>
      <w:r w:rsidRPr="00A95C8F">
        <w:rPr>
          <w:rFonts w:ascii="Arial" w:eastAsia="Times New Roman" w:hAnsi="Arial" w:cs="Arial"/>
          <w:b/>
          <w:bCs/>
          <w:color w:val="000000"/>
          <w:sz w:val="28"/>
          <w:szCs w:val="28"/>
          <w:u w:val="single"/>
          <w:lang w:eastAsia="ru-RU"/>
        </w:rPr>
        <w:t>Общественное мнение</w:t>
      </w:r>
      <w:bookmarkEnd w:id="15"/>
    </w:p>
    <w:p w14:paraId="21A3C2E6" w14:textId="77777777" w:rsidR="00A95C8F" w:rsidRPr="00A95C8F" w:rsidRDefault="00A95C8F" w:rsidP="00A95C8F">
      <w:pPr>
        <w:spacing w:after="0" w:line="360" w:lineRule="auto"/>
        <w:ind w:firstLine="709"/>
        <w:jc w:val="both"/>
        <w:rPr>
          <w:rFonts w:ascii="Arial" w:eastAsia="Times New Roman" w:hAnsi="Arial" w:cs="Arial"/>
          <w:b/>
          <w:bCs/>
          <w:color w:val="000000"/>
          <w:sz w:val="28"/>
          <w:szCs w:val="28"/>
          <w:lang w:eastAsia="ru-RU"/>
        </w:rPr>
      </w:pPr>
      <w:bookmarkStart w:id="16" w:name="_Toc73373022"/>
      <w:r w:rsidRPr="00A95C8F">
        <w:rPr>
          <w:rFonts w:ascii="Arial" w:eastAsia="Times New Roman" w:hAnsi="Arial" w:cs="Arial"/>
          <w:b/>
          <w:bCs/>
          <w:color w:val="000000"/>
          <w:sz w:val="28"/>
          <w:szCs w:val="28"/>
          <w:lang w:eastAsia="ru-RU"/>
        </w:rPr>
        <w:t>Работу Путина положительно оценили более 60% россиян</w:t>
      </w:r>
    </w:p>
    <w:p w14:paraId="2278C434" w14:textId="77777777" w:rsidR="00A95C8F" w:rsidRPr="00A95C8F" w:rsidRDefault="00A95C8F" w:rsidP="00A95C8F">
      <w:pPr>
        <w:spacing w:after="0" w:line="360" w:lineRule="auto"/>
        <w:ind w:firstLine="709"/>
        <w:jc w:val="both"/>
        <w:rPr>
          <w:rFonts w:ascii="Arial" w:eastAsia="Times New Roman" w:hAnsi="Arial" w:cs="Arial"/>
          <w:bCs/>
          <w:i/>
          <w:iCs/>
          <w:color w:val="000000"/>
          <w:sz w:val="28"/>
          <w:szCs w:val="28"/>
          <w:lang w:eastAsia="ru-RU"/>
        </w:rPr>
      </w:pPr>
      <w:r w:rsidRPr="00A95C8F">
        <w:rPr>
          <w:rFonts w:ascii="Arial" w:eastAsia="Times New Roman" w:hAnsi="Arial" w:cs="Arial"/>
          <w:bCs/>
          <w:i/>
          <w:iCs/>
          <w:color w:val="000000"/>
          <w:sz w:val="28"/>
          <w:szCs w:val="28"/>
          <w:lang w:eastAsia="ru-RU"/>
        </w:rPr>
        <w:t>ВЦИОМ: свыше 60% россиян одобряют работу Путина на посту главы государства</w:t>
      </w:r>
    </w:p>
    <w:p w14:paraId="0E0BBFC8" w14:textId="77777777" w:rsidR="00A95C8F" w:rsidRPr="00A95C8F" w:rsidRDefault="00A95C8F" w:rsidP="00A95C8F">
      <w:pPr>
        <w:spacing w:after="0" w:line="360" w:lineRule="auto"/>
        <w:ind w:firstLine="709"/>
        <w:jc w:val="both"/>
        <w:rPr>
          <w:rFonts w:ascii="Arial" w:eastAsia="Times New Roman" w:hAnsi="Arial" w:cs="Arial"/>
          <w:bCs/>
          <w:color w:val="000000"/>
          <w:sz w:val="28"/>
          <w:szCs w:val="28"/>
          <w:lang w:eastAsia="ru-RU"/>
        </w:rPr>
      </w:pPr>
      <w:r w:rsidRPr="00A95C8F">
        <w:rPr>
          <w:rFonts w:ascii="Arial" w:eastAsia="Times New Roman" w:hAnsi="Arial" w:cs="Arial"/>
          <w:bCs/>
          <w:color w:val="000000"/>
          <w:sz w:val="28"/>
          <w:szCs w:val="28"/>
          <w:lang w:eastAsia="ru-RU"/>
        </w:rPr>
        <w:t>Деятельность президента РФ Владимира Путина на должности главы государства положительно оценивают 61,2% россиян. При этом, доверяют президенту РФ почти 66% граждан.</w:t>
      </w:r>
    </w:p>
    <w:p w14:paraId="73C91AAB" w14:textId="77777777" w:rsidR="00A95C8F" w:rsidRPr="00A95C8F" w:rsidRDefault="00A95C8F" w:rsidP="00A95C8F">
      <w:pPr>
        <w:spacing w:after="0" w:line="360" w:lineRule="auto"/>
        <w:ind w:firstLine="709"/>
        <w:jc w:val="both"/>
        <w:rPr>
          <w:rFonts w:ascii="Arial" w:eastAsia="Times New Roman" w:hAnsi="Arial" w:cs="Arial"/>
          <w:bCs/>
          <w:color w:val="000000"/>
          <w:sz w:val="28"/>
          <w:szCs w:val="28"/>
          <w:lang w:eastAsia="ru-RU"/>
        </w:rPr>
      </w:pPr>
      <w:r w:rsidRPr="00A95C8F">
        <w:rPr>
          <w:rFonts w:ascii="Arial" w:eastAsia="Times New Roman" w:hAnsi="Arial" w:cs="Arial"/>
          <w:bCs/>
          <w:color w:val="000000"/>
          <w:sz w:val="28"/>
          <w:szCs w:val="28"/>
          <w:lang w:eastAsia="ru-RU"/>
        </w:rPr>
        <w:t>По данным ВЦИОМ, за период с 18 по 24 октября этого года показатель одобрения работы Путина вырос на 0,1% и составил 61,2%. В целом российскому лидеру доверяют 66% россиян. При этом, недоверие к Путину выразили 31,4% респондентов. Недовольны его деятельностью, как показал опрос, 28,5% граждан.</w:t>
      </w:r>
    </w:p>
    <w:p w14:paraId="0511091C" w14:textId="77777777" w:rsidR="00A95C8F" w:rsidRPr="00A95C8F" w:rsidRDefault="00A95C8F" w:rsidP="00A95C8F">
      <w:pPr>
        <w:spacing w:after="0" w:line="360" w:lineRule="auto"/>
        <w:ind w:firstLine="709"/>
        <w:jc w:val="both"/>
        <w:rPr>
          <w:rFonts w:ascii="Arial" w:eastAsia="Times New Roman" w:hAnsi="Arial" w:cs="Arial"/>
          <w:bCs/>
          <w:color w:val="000000"/>
          <w:sz w:val="28"/>
          <w:szCs w:val="28"/>
          <w:lang w:eastAsia="ru-RU"/>
        </w:rPr>
      </w:pPr>
      <w:r w:rsidRPr="00A95C8F">
        <w:rPr>
          <w:rFonts w:ascii="Arial" w:eastAsia="Times New Roman" w:hAnsi="Arial" w:cs="Arial"/>
          <w:bCs/>
          <w:color w:val="000000"/>
          <w:sz w:val="28"/>
          <w:szCs w:val="28"/>
          <w:lang w:eastAsia="ru-RU"/>
        </w:rPr>
        <w:t xml:space="preserve">За последнюю неделю также выросли показатели доверия к работе премьер-министра РФ Михаила </w:t>
      </w:r>
      <w:proofErr w:type="spellStart"/>
      <w:r w:rsidRPr="00A95C8F">
        <w:rPr>
          <w:rFonts w:ascii="Arial" w:eastAsia="Times New Roman" w:hAnsi="Arial" w:cs="Arial"/>
          <w:bCs/>
          <w:color w:val="000000"/>
          <w:sz w:val="28"/>
          <w:szCs w:val="28"/>
          <w:lang w:eastAsia="ru-RU"/>
        </w:rPr>
        <w:t>Мишустина</w:t>
      </w:r>
      <w:proofErr w:type="spellEnd"/>
      <w:r w:rsidRPr="00A95C8F">
        <w:rPr>
          <w:rFonts w:ascii="Arial" w:eastAsia="Times New Roman" w:hAnsi="Arial" w:cs="Arial"/>
          <w:bCs/>
          <w:color w:val="000000"/>
          <w:sz w:val="28"/>
          <w:szCs w:val="28"/>
          <w:lang w:eastAsia="ru-RU"/>
        </w:rPr>
        <w:t xml:space="preserve"> и правительства страны. Так, 40,6% и 33,7% участников опроса соответственно заявили, что довольны их деятельностью.</w:t>
      </w:r>
    </w:p>
    <w:p w14:paraId="79973BBA" w14:textId="77777777" w:rsidR="00A95C8F" w:rsidRPr="00A95C8F" w:rsidRDefault="00A95C8F" w:rsidP="00A95C8F">
      <w:pPr>
        <w:spacing w:after="0" w:line="360" w:lineRule="auto"/>
        <w:ind w:firstLine="709"/>
        <w:jc w:val="both"/>
        <w:rPr>
          <w:rFonts w:ascii="Arial" w:eastAsia="Times New Roman" w:hAnsi="Arial" w:cs="Arial"/>
          <w:bCs/>
          <w:color w:val="000000"/>
          <w:sz w:val="28"/>
          <w:szCs w:val="28"/>
          <w:lang w:eastAsia="ru-RU"/>
        </w:rPr>
      </w:pPr>
      <w:r w:rsidRPr="00A95C8F">
        <w:rPr>
          <w:rFonts w:ascii="Arial" w:eastAsia="Times New Roman" w:hAnsi="Arial" w:cs="Arial"/>
          <w:bCs/>
          <w:color w:val="000000"/>
          <w:sz w:val="28"/>
          <w:szCs w:val="28"/>
          <w:lang w:eastAsia="ru-RU"/>
        </w:rPr>
        <w:t xml:space="preserve">Личности </w:t>
      </w:r>
      <w:proofErr w:type="spellStart"/>
      <w:r w:rsidRPr="00A95C8F">
        <w:rPr>
          <w:rFonts w:ascii="Arial" w:eastAsia="Times New Roman" w:hAnsi="Arial" w:cs="Arial"/>
          <w:bCs/>
          <w:color w:val="000000"/>
          <w:sz w:val="28"/>
          <w:szCs w:val="28"/>
          <w:lang w:eastAsia="ru-RU"/>
        </w:rPr>
        <w:t>Мишустина</w:t>
      </w:r>
      <w:proofErr w:type="spellEnd"/>
      <w:r w:rsidRPr="00A95C8F">
        <w:rPr>
          <w:rFonts w:ascii="Arial" w:eastAsia="Times New Roman" w:hAnsi="Arial" w:cs="Arial"/>
          <w:bCs/>
          <w:color w:val="000000"/>
          <w:sz w:val="28"/>
          <w:szCs w:val="28"/>
          <w:lang w:eastAsia="ru-RU"/>
        </w:rPr>
        <w:t>, к тому же, доверяют 49,7% граждан. Доверяют лидеру ЛДПР Владимиру Жириновскому — 29,1% россиян, главе КПРФ Геннадию Зюганову — 26,2%, руководителю фракции «Справедливая Россия» Сергею Миронову — 26,0%, лидеру «Новых людей» Алексею Нечаеву — 6,7%.</w:t>
      </w:r>
    </w:p>
    <w:p w14:paraId="39DB567E" w14:textId="77777777" w:rsidR="00A95C8F" w:rsidRPr="00A95C8F" w:rsidRDefault="00A95C8F" w:rsidP="00A95C8F">
      <w:pPr>
        <w:spacing w:after="0" w:line="360" w:lineRule="auto"/>
        <w:ind w:firstLine="709"/>
        <w:jc w:val="both"/>
        <w:rPr>
          <w:rFonts w:ascii="Arial" w:eastAsia="Times New Roman" w:hAnsi="Arial" w:cs="Arial"/>
          <w:bCs/>
          <w:color w:val="000000"/>
          <w:sz w:val="28"/>
          <w:szCs w:val="28"/>
          <w:lang w:eastAsia="ru-RU"/>
        </w:rPr>
      </w:pPr>
      <w:r w:rsidRPr="00A95C8F">
        <w:rPr>
          <w:rFonts w:ascii="Arial" w:eastAsia="Times New Roman" w:hAnsi="Arial" w:cs="Arial"/>
          <w:bCs/>
          <w:color w:val="000000"/>
          <w:sz w:val="28"/>
          <w:szCs w:val="28"/>
          <w:lang w:eastAsia="ru-RU"/>
        </w:rPr>
        <w:t>Что касается партий, «Единую Россию» поддерживают 29,8% россиян. Этот показатель за прошедшую неделю снизился на 0,3 процентных пункта. Стали меньше доверять и КПРФ — 19,4% участников опроса оценили её работу. «Новым людям» доверяют 8,5% россиян, ЛДПР — 7,3% и партии «Справедливая Россия — Патриоты — За правду» — 6,9%. Последней граждане стали доверять больше.</w:t>
      </w:r>
    </w:p>
    <w:p w14:paraId="2E91E66F" w14:textId="77777777" w:rsidR="00A95C8F" w:rsidRPr="00A95C8F" w:rsidRDefault="00A95C8F" w:rsidP="00A95C8F">
      <w:pPr>
        <w:spacing w:after="0" w:line="360" w:lineRule="auto"/>
        <w:ind w:firstLine="709"/>
        <w:jc w:val="both"/>
        <w:rPr>
          <w:rFonts w:ascii="Arial" w:eastAsia="Times New Roman" w:hAnsi="Arial" w:cs="Arial"/>
          <w:bCs/>
          <w:color w:val="000000"/>
          <w:sz w:val="28"/>
          <w:szCs w:val="28"/>
          <w:lang w:eastAsia="ru-RU"/>
        </w:rPr>
      </w:pPr>
      <w:r w:rsidRPr="00A95C8F">
        <w:rPr>
          <w:rFonts w:ascii="Arial" w:eastAsia="Times New Roman" w:hAnsi="Arial" w:cs="Arial"/>
          <w:bCs/>
          <w:color w:val="000000"/>
          <w:sz w:val="28"/>
          <w:szCs w:val="28"/>
          <w:lang w:eastAsia="ru-RU"/>
        </w:rPr>
        <w:lastRenderedPageBreak/>
        <w:t>В опросе «ВЦИОМ-Спутник» участвовали 11,2 тыс. россиян возрастом старше 18 лет. С респондентами связывались по телефону. Отмечается, что максимальный размер ошибки результатов исследования не превышает 1%.</w:t>
      </w:r>
    </w:p>
    <w:p w14:paraId="2E41EED1" w14:textId="77777777" w:rsidR="00A95C8F" w:rsidRPr="00A95C8F" w:rsidRDefault="00A95C8F" w:rsidP="00A95C8F">
      <w:pPr>
        <w:spacing w:after="0" w:line="360" w:lineRule="auto"/>
        <w:ind w:firstLine="709"/>
        <w:jc w:val="both"/>
        <w:rPr>
          <w:rFonts w:ascii="Arial" w:eastAsia="Times New Roman" w:hAnsi="Arial" w:cs="Arial"/>
          <w:bCs/>
          <w:color w:val="000000"/>
          <w:sz w:val="28"/>
          <w:szCs w:val="28"/>
          <w:lang w:eastAsia="ru-RU"/>
        </w:rPr>
      </w:pPr>
      <w:r w:rsidRPr="00A95C8F">
        <w:rPr>
          <w:rFonts w:ascii="Arial" w:eastAsia="Times New Roman" w:hAnsi="Arial" w:cs="Arial"/>
          <w:bCs/>
          <w:color w:val="000000"/>
          <w:sz w:val="28"/>
          <w:szCs w:val="28"/>
          <w:lang w:eastAsia="ru-RU"/>
        </w:rPr>
        <w:t>В феврале ВЦИОМ накануне 23 февраля провёл опрос, по результатам которого россияне назвали образцом настоящего мужчины президента РФ Владимира Путина и актёра Василия Ланового. Они получили по 9% голосов опрошенных граждан. На третьем месте оказался актёр Константин Хабенский, он набрал 6% голосов.</w:t>
      </w:r>
    </w:p>
    <w:p w14:paraId="32738E22" w14:textId="77777777" w:rsidR="00A95C8F" w:rsidRPr="00A95C8F" w:rsidRDefault="00A95C8F" w:rsidP="00A95C8F">
      <w:pPr>
        <w:spacing w:after="0" w:line="360" w:lineRule="auto"/>
        <w:ind w:firstLine="709"/>
        <w:jc w:val="both"/>
        <w:rPr>
          <w:rFonts w:ascii="Arial" w:eastAsia="Times New Roman" w:hAnsi="Arial" w:cs="Arial"/>
          <w:bCs/>
          <w:color w:val="000000"/>
          <w:sz w:val="28"/>
          <w:szCs w:val="28"/>
          <w:lang w:eastAsia="ru-RU"/>
        </w:rPr>
      </w:pPr>
    </w:p>
    <w:p w14:paraId="16208FC3" w14:textId="77777777" w:rsidR="00A95C8F" w:rsidRPr="00A95C8F" w:rsidRDefault="00A95C8F" w:rsidP="00A95C8F">
      <w:pPr>
        <w:spacing w:after="0" w:line="360" w:lineRule="auto"/>
        <w:ind w:firstLine="709"/>
        <w:jc w:val="both"/>
        <w:rPr>
          <w:rFonts w:ascii="Arial" w:eastAsia="Times New Roman" w:hAnsi="Arial" w:cs="Arial"/>
          <w:bCs/>
          <w:color w:val="000000"/>
          <w:sz w:val="28"/>
          <w:szCs w:val="28"/>
          <w:lang w:eastAsia="ru-RU"/>
        </w:rPr>
      </w:pPr>
    </w:p>
    <w:p w14:paraId="7A37E468" w14:textId="77777777" w:rsidR="00A95C8F" w:rsidRPr="00A95C8F" w:rsidRDefault="00A95C8F" w:rsidP="00A95C8F">
      <w:pPr>
        <w:keepNext/>
        <w:spacing w:after="0" w:line="350" w:lineRule="auto"/>
        <w:ind w:firstLine="709"/>
        <w:jc w:val="both"/>
        <w:outlineLvl w:val="1"/>
        <w:rPr>
          <w:rFonts w:ascii="Arial" w:eastAsia="Times New Roman" w:hAnsi="Arial" w:cs="Arial"/>
          <w:b/>
          <w:bCs/>
          <w:color w:val="000000"/>
          <w:sz w:val="28"/>
          <w:szCs w:val="28"/>
          <w:u w:val="single"/>
          <w:lang w:eastAsia="ru-RU"/>
        </w:rPr>
      </w:pPr>
      <w:bookmarkStart w:id="17" w:name="_Toc86775888"/>
      <w:bookmarkEnd w:id="16"/>
      <w:r w:rsidRPr="00A95C8F">
        <w:rPr>
          <w:rFonts w:ascii="Arial" w:eastAsia="Times New Roman" w:hAnsi="Arial" w:cs="Arial"/>
          <w:b/>
          <w:bCs/>
          <w:color w:val="000000"/>
          <w:sz w:val="28"/>
          <w:szCs w:val="28"/>
          <w:u w:val="single"/>
          <w:lang w:eastAsia="ru-RU"/>
        </w:rPr>
        <w:t>Интервью</w:t>
      </w:r>
      <w:bookmarkEnd w:id="17"/>
    </w:p>
    <w:p w14:paraId="4D426F4E" w14:textId="77777777" w:rsidR="00A95C8F" w:rsidRPr="00A95C8F" w:rsidRDefault="00A95C8F" w:rsidP="00A95C8F">
      <w:pPr>
        <w:spacing w:after="0" w:line="350" w:lineRule="auto"/>
        <w:ind w:firstLine="709"/>
        <w:jc w:val="both"/>
        <w:rPr>
          <w:rFonts w:ascii="Arial" w:eastAsia="Times New Roman" w:hAnsi="Arial" w:cs="Arial"/>
          <w:b/>
          <w:bCs/>
          <w:i/>
          <w:color w:val="000000"/>
          <w:sz w:val="28"/>
          <w:szCs w:val="28"/>
          <w:lang w:eastAsia="ru-RU"/>
        </w:rPr>
      </w:pPr>
      <w:r w:rsidRPr="00A95C8F">
        <w:rPr>
          <w:rFonts w:ascii="Arial" w:eastAsia="Times New Roman" w:hAnsi="Arial" w:cs="Arial"/>
          <w:b/>
          <w:bCs/>
          <w:i/>
          <w:color w:val="000000"/>
          <w:sz w:val="28"/>
          <w:szCs w:val="28"/>
          <w:lang w:eastAsia="ru-RU"/>
        </w:rPr>
        <w:t>Алексей Нечаев, лидер партии «Новые люди»</w:t>
      </w:r>
    </w:p>
    <w:p w14:paraId="08B4D131" w14:textId="77777777" w:rsidR="00A95C8F" w:rsidRPr="00A95C8F" w:rsidRDefault="00A95C8F" w:rsidP="00A95C8F">
      <w:pPr>
        <w:spacing w:after="0" w:line="350" w:lineRule="auto"/>
        <w:ind w:firstLine="709"/>
        <w:jc w:val="both"/>
        <w:rPr>
          <w:rFonts w:ascii="Arial" w:eastAsia="Times New Roman" w:hAnsi="Arial" w:cs="Arial"/>
          <w:bCs/>
          <w:color w:val="000000"/>
          <w:sz w:val="28"/>
          <w:szCs w:val="28"/>
          <w:lang w:eastAsia="ru-RU"/>
        </w:rPr>
      </w:pPr>
      <w:r w:rsidRPr="00A95C8F">
        <w:rPr>
          <w:rFonts w:ascii="Arial" w:eastAsia="Times New Roman" w:hAnsi="Arial" w:cs="Arial"/>
          <w:b/>
          <w:bCs/>
          <w:color w:val="000000"/>
          <w:sz w:val="28"/>
          <w:szCs w:val="28"/>
          <w:lang w:eastAsia="ru-RU"/>
        </w:rPr>
        <w:t>— Как вам первые недели в Госдуме? Ведь до этого вы всю жизнь занимались другими делами, бизнесом. И тут сразу такой переход.</w:t>
      </w:r>
    </w:p>
    <w:p w14:paraId="1BC9EDB7" w14:textId="77777777" w:rsidR="00A95C8F" w:rsidRPr="00A95C8F" w:rsidRDefault="00A95C8F" w:rsidP="00A95C8F">
      <w:pPr>
        <w:spacing w:after="0" w:line="350" w:lineRule="auto"/>
        <w:ind w:firstLine="709"/>
        <w:jc w:val="both"/>
        <w:rPr>
          <w:rFonts w:ascii="Arial" w:eastAsia="Times New Roman" w:hAnsi="Arial" w:cs="Arial"/>
          <w:bCs/>
          <w:color w:val="000000"/>
          <w:sz w:val="28"/>
          <w:szCs w:val="28"/>
          <w:lang w:eastAsia="ru-RU"/>
        </w:rPr>
      </w:pPr>
      <w:r w:rsidRPr="00A95C8F">
        <w:rPr>
          <w:rFonts w:ascii="Arial" w:eastAsia="Times New Roman" w:hAnsi="Arial" w:cs="Arial"/>
          <w:bCs/>
          <w:color w:val="000000"/>
          <w:sz w:val="28"/>
          <w:szCs w:val="28"/>
          <w:lang w:eastAsia="ru-RU"/>
        </w:rPr>
        <w:t>Алексей Нечаев</w:t>
      </w:r>
      <w:proofErr w:type="gramStart"/>
      <w:r w:rsidRPr="00A95C8F">
        <w:rPr>
          <w:rFonts w:ascii="Arial" w:eastAsia="Times New Roman" w:hAnsi="Arial" w:cs="Arial"/>
          <w:bCs/>
          <w:color w:val="000000"/>
          <w:sz w:val="28"/>
          <w:szCs w:val="28"/>
          <w:lang w:eastAsia="ru-RU"/>
        </w:rPr>
        <w:t>: Ну</w:t>
      </w:r>
      <w:proofErr w:type="gramEnd"/>
      <w:r w:rsidRPr="00A95C8F">
        <w:rPr>
          <w:rFonts w:ascii="Arial" w:eastAsia="Times New Roman" w:hAnsi="Arial" w:cs="Arial"/>
          <w:bCs/>
          <w:color w:val="000000"/>
          <w:sz w:val="28"/>
          <w:szCs w:val="28"/>
          <w:lang w:eastAsia="ru-RU"/>
        </w:rPr>
        <w:t xml:space="preserve"> все-таки не всю жизнь одним бизнесом. Я в юности, еще в студенческие годы и после этого, до 1990 года занимался общественной работой, со школьниками и со студентами. За последние 10 лет я создал экологическое движение ЭКА, образовательную программу «Капитаны». Плюс выборы — это два года моей жизни. Я уже приличное время бизнесом не занимаюсь.</w:t>
      </w:r>
    </w:p>
    <w:p w14:paraId="2CB13FB4" w14:textId="77777777" w:rsidR="00A95C8F" w:rsidRPr="00A95C8F" w:rsidRDefault="00A95C8F" w:rsidP="00A95C8F">
      <w:pPr>
        <w:spacing w:after="0" w:line="350" w:lineRule="auto"/>
        <w:ind w:firstLine="709"/>
        <w:jc w:val="both"/>
        <w:rPr>
          <w:rFonts w:ascii="Arial" w:eastAsia="Times New Roman" w:hAnsi="Arial" w:cs="Arial"/>
          <w:bCs/>
          <w:color w:val="000000"/>
          <w:sz w:val="28"/>
          <w:szCs w:val="28"/>
          <w:lang w:eastAsia="ru-RU"/>
        </w:rPr>
      </w:pPr>
      <w:r w:rsidRPr="00A95C8F">
        <w:rPr>
          <w:rFonts w:ascii="Arial" w:eastAsia="Times New Roman" w:hAnsi="Arial" w:cs="Arial"/>
          <w:b/>
          <w:bCs/>
          <w:color w:val="000000"/>
          <w:sz w:val="28"/>
          <w:szCs w:val="28"/>
          <w:lang w:eastAsia="ru-RU"/>
        </w:rPr>
        <w:t>— Так какие впечатления именно от работы в Думе?</w:t>
      </w:r>
    </w:p>
    <w:p w14:paraId="26E5950A" w14:textId="77777777" w:rsidR="00A95C8F" w:rsidRPr="00A95C8F" w:rsidRDefault="00A95C8F" w:rsidP="00A95C8F">
      <w:pPr>
        <w:spacing w:after="0" w:line="350" w:lineRule="auto"/>
        <w:ind w:firstLine="709"/>
        <w:jc w:val="both"/>
        <w:rPr>
          <w:rFonts w:ascii="Arial" w:eastAsia="Times New Roman" w:hAnsi="Arial" w:cs="Arial"/>
          <w:bCs/>
          <w:color w:val="000000"/>
          <w:sz w:val="28"/>
          <w:szCs w:val="28"/>
          <w:lang w:eastAsia="ru-RU"/>
        </w:rPr>
      </w:pPr>
      <w:r w:rsidRPr="00A95C8F">
        <w:rPr>
          <w:rFonts w:ascii="Arial" w:eastAsia="Times New Roman" w:hAnsi="Arial" w:cs="Arial"/>
          <w:bCs/>
          <w:color w:val="000000"/>
          <w:sz w:val="28"/>
          <w:szCs w:val="28"/>
          <w:lang w:eastAsia="ru-RU"/>
        </w:rPr>
        <w:t>— Впечатления хорошие. Знаете, иногда в кулуарах люди из других партий подходят и говорят: «Здорово, что вы прошли».</w:t>
      </w:r>
    </w:p>
    <w:p w14:paraId="50936065" w14:textId="77777777" w:rsidR="00A95C8F" w:rsidRPr="00A95C8F" w:rsidRDefault="00A95C8F" w:rsidP="00A95C8F">
      <w:pPr>
        <w:spacing w:after="0" w:line="350" w:lineRule="auto"/>
        <w:ind w:firstLine="709"/>
        <w:jc w:val="both"/>
        <w:rPr>
          <w:rFonts w:ascii="Arial" w:eastAsia="Times New Roman" w:hAnsi="Arial" w:cs="Arial"/>
          <w:bCs/>
          <w:color w:val="000000"/>
          <w:sz w:val="28"/>
          <w:szCs w:val="28"/>
          <w:lang w:eastAsia="ru-RU"/>
        </w:rPr>
      </w:pPr>
      <w:r w:rsidRPr="00A95C8F">
        <w:rPr>
          <w:rFonts w:ascii="Arial" w:eastAsia="Times New Roman" w:hAnsi="Arial" w:cs="Arial"/>
          <w:b/>
          <w:bCs/>
          <w:color w:val="000000"/>
          <w:sz w:val="28"/>
          <w:szCs w:val="28"/>
          <w:lang w:eastAsia="ru-RU"/>
        </w:rPr>
        <w:t>— Видел, что Зюганов предлагал вам подходить к нему за советом.</w:t>
      </w:r>
    </w:p>
    <w:p w14:paraId="40E5F2A2" w14:textId="77777777" w:rsidR="00A95C8F" w:rsidRPr="00A95C8F" w:rsidRDefault="00A95C8F" w:rsidP="00A95C8F">
      <w:pPr>
        <w:spacing w:after="0" w:line="350" w:lineRule="auto"/>
        <w:ind w:firstLine="709"/>
        <w:jc w:val="both"/>
        <w:rPr>
          <w:rFonts w:ascii="Arial" w:eastAsia="Times New Roman" w:hAnsi="Arial" w:cs="Arial"/>
          <w:bCs/>
          <w:color w:val="000000"/>
          <w:sz w:val="28"/>
          <w:szCs w:val="28"/>
          <w:lang w:eastAsia="ru-RU"/>
        </w:rPr>
      </w:pPr>
      <w:r w:rsidRPr="00A95C8F">
        <w:rPr>
          <w:rFonts w:ascii="Arial" w:eastAsia="Times New Roman" w:hAnsi="Arial" w:cs="Arial"/>
          <w:bCs/>
          <w:color w:val="000000"/>
          <w:sz w:val="28"/>
          <w:szCs w:val="28"/>
          <w:lang w:eastAsia="ru-RU"/>
        </w:rPr>
        <w:lastRenderedPageBreak/>
        <w:t>— Да, с коммунистами нормально общаемся. До этого кто-то говорил, что «старички» нас будут учить жизни. Но в итоге если это и происходит, то только в хорошем смысле слова, подсказывают.</w:t>
      </w:r>
    </w:p>
    <w:p w14:paraId="509A18ED" w14:textId="77777777" w:rsidR="00A95C8F" w:rsidRPr="00A95C8F" w:rsidRDefault="00A95C8F" w:rsidP="00A95C8F">
      <w:pPr>
        <w:spacing w:after="0" w:line="350" w:lineRule="auto"/>
        <w:ind w:firstLine="709"/>
        <w:jc w:val="both"/>
        <w:rPr>
          <w:rFonts w:ascii="Arial" w:eastAsia="Times New Roman" w:hAnsi="Arial" w:cs="Arial"/>
          <w:bCs/>
          <w:color w:val="000000"/>
          <w:sz w:val="28"/>
          <w:szCs w:val="28"/>
          <w:lang w:eastAsia="ru-RU"/>
        </w:rPr>
      </w:pPr>
      <w:r w:rsidRPr="00A95C8F">
        <w:rPr>
          <w:rFonts w:ascii="Arial" w:eastAsia="Times New Roman" w:hAnsi="Arial" w:cs="Arial"/>
          <w:b/>
          <w:bCs/>
          <w:color w:val="000000"/>
          <w:sz w:val="28"/>
          <w:szCs w:val="28"/>
          <w:lang w:eastAsia="ru-RU"/>
        </w:rPr>
        <w:t xml:space="preserve">— Вы запомнились ярким выступлением в защиту ректора </w:t>
      </w:r>
      <w:proofErr w:type="spellStart"/>
      <w:r w:rsidRPr="00A95C8F">
        <w:rPr>
          <w:rFonts w:ascii="Arial" w:eastAsia="Times New Roman" w:hAnsi="Arial" w:cs="Arial"/>
          <w:b/>
          <w:bCs/>
          <w:color w:val="000000"/>
          <w:sz w:val="28"/>
          <w:szCs w:val="28"/>
          <w:lang w:eastAsia="ru-RU"/>
        </w:rPr>
        <w:t>Шанинки</w:t>
      </w:r>
      <w:proofErr w:type="spellEnd"/>
      <w:r w:rsidRPr="00A95C8F">
        <w:rPr>
          <w:rFonts w:ascii="Arial" w:eastAsia="Times New Roman" w:hAnsi="Arial" w:cs="Arial"/>
          <w:b/>
          <w:bCs/>
          <w:color w:val="000000"/>
          <w:sz w:val="28"/>
          <w:szCs w:val="28"/>
          <w:lang w:eastAsia="ru-RU"/>
        </w:rPr>
        <w:t xml:space="preserve"> Сергея Зуева, которого задержали. Недавно стало известно, что у него случился гипертонический криз, ему делают операцию на сердце. Вы сделали это из-за того, что знаете его лично? Или видите какую-то тенденцию в целом?</w:t>
      </w:r>
    </w:p>
    <w:p w14:paraId="42BB2167" w14:textId="77777777" w:rsidR="00A95C8F" w:rsidRPr="00A95C8F" w:rsidRDefault="00A95C8F" w:rsidP="00A95C8F">
      <w:pPr>
        <w:spacing w:after="0" w:line="350" w:lineRule="auto"/>
        <w:ind w:firstLine="709"/>
        <w:jc w:val="both"/>
        <w:rPr>
          <w:rFonts w:ascii="Arial" w:eastAsia="Times New Roman" w:hAnsi="Arial" w:cs="Arial"/>
          <w:bCs/>
          <w:color w:val="000000"/>
          <w:sz w:val="28"/>
          <w:szCs w:val="28"/>
          <w:lang w:eastAsia="ru-RU"/>
        </w:rPr>
      </w:pPr>
      <w:r w:rsidRPr="00A95C8F">
        <w:rPr>
          <w:rFonts w:ascii="Arial" w:eastAsia="Times New Roman" w:hAnsi="Arial" w:cs="Arial"/>
          <w:bCs/>
          <w:color w:val="000000"/>
          <w:sz w:val="28"/>
          <w:szCs w:val="28"/>
          <w:lang w:eastAsia="ru-RU"/>
        </w:rPr>
        <w:t xml:space="preserve">— Скорее, последнее. Я же выступал в Думе и в защиту </w:t>
      </w:r>
      <w:proofErr w:type="spellStart"/>
      <w:r w:rsidRPr="00A95C8F">
        <w:rPr>
          <w:rFonts w:ascii="Arial" w:eastAsia="Times New Roman" w:hAnsi="Arial" w:cs="Arial"/>
          <w:bCs/>
          <w:color w:val="000000"/>
          <w:sz w:val="28"/>
          <w:szCs w:val="28"/>
          <w:lang w:eastAsia="ru-RU"/>
        </w:rPr>
        <w:t>иноагентов</w:t>
      </w:r>
      <w:proofErr w:type="spellEnd"/>
      <w:r w:rsidRPr="00A95C8F">
        <w:rPr>
          <w:rFonts w:ascii="Arial" w:eastAsia="Times New Roman" w:hAnsi="Arial" w:cs="Arial"/>
          <w:bCs/>
          <w:color w:val="000000"/>
          <w:sz w:val="28"/>
          <w:szCs w:val="28"/>
          <w:lang w:eastAsia="ru-RU"/>
        </w:rPr>
        <w:t xml:space="preserve">. Хотя я лично, например, не знаю эколога Евгения </w:t>
      </w:r>
      <w:r w:rsidRPr="00A95C8F">
        <w:rPr>
          <w:rFonts w:ascii="Arial" w:eastAsia="Times New Roman" w:hAnsi="Arial" w:cs="Arial"/>
          <w:bCs/>
          <w:color w:val="000000"/>
          <w:spacing w:val="-2"/>
          <w:sz w:val="28"/>
          <w:szCs w:val="28"/>
          <w:lang w:eastAsia="ru-RU"/>
        </w:rPr>
        <w:t xml:space="preserve">Симонова или Алексея Смирнова из Иркутска (признаны </w:t>
      </w:r>
      <w:proofErr w:type="spellStart"/>
      <w:r w:rsidRPr="00A95C8F">
        <w:rPr>
          <w:rFonts w:ascii="Arial" w:eastAsia="Times New Roman" w:hAnsi="Arial" w:cs="Arial"/>
          <w:bCs/>
          <w:color w:val="000000"/>
          <w:spacing w:val="-2"/>
          <w:sz w:val="28"/>
          <w:szCs w:val="28"/>
          <w:lang w:eastAsia="ru-RU"/>
        </w:rPr>
        <w:t>иноагентами</w:t>
      </w:r>
      <w:proofErr w:type="spellEnd"/>
      <w:r w:rsidRPr="00A95C8F">
        <w:rPr>
          <w:rFonts w:ascii="Arial" w:eastAsia="Times New Roman" w:hAnsi="Arial" w:cs="Arial"/>
          <w:bCs/>
          <w:color w:val="000000"/>
          <w:spacing w:val="-2"/>
          <w:sz w:val="28"/>
          <w:szCs w:val="28"/>
          <w:lang w:eastAsia="ru-RU"/>
        </w:rPr>
        <w:t>).</w:t>
      </w:r>
      <w:r w:rsidRPr="00A95C8F">
        <w:rPr>
          <w:rFonts w:ascii="Arial" w:eastAsia="Times New Roman" w:hAnsi="Arial" w:cs="Arial"/>
          <w:bCs/>
          <w:color w:val="000000"/>
          <w:sz w:val="28"/>
          <w:szCs w:val="28"/>
          <w:lang w:eastAsia="ru-RU"/>
        </w:rPr>
        <w:t xml:space="preserve"> Но у меня есть активисты на местах, которые говорят, что это очень достойные люди.</w:t>
      </w:r>
    </w:p>
    <w:p w14:paraId="1FFD3613" w14:textId="77777777" w:rsidR="00A95C8F" w:rsidRPr="00A95C8F" w:rsidRDefault="00A95C8F" w:rsidP="00A95C8F">
      <w:pPr>
        <w:spacing w:after="0" w:line="355" w:lineRule="auto"/>
        <w:ind w:firstLine="709"/>
        <w:jc w:val="both"/>
        <w:rPr>
          <w:rFonts w:ascii="Arial" w:eastAsia="Times New Roman" w:hAnsi="Arial" w:cs="Arial"/>
          <w:bCs/>
          <w:color w:val="000000"/>
          <w:sz w:val="28"/>
          <w:szCs w:val="28"/>
          <w:lang w:eastAsia="ru-RU"/>
        </w:rPr>
      </w:pPr>
      <w:r w:rsidRPr="00A95C8F">
        <w:rPr>
          <w:rFonts w:ascii="Arial" w:eastAsia="Times New Roman" w:hAnsi="Arial" w:cs="Arial"/>
          <w:bCs/>
          <w:color w:val="000000"/>
          <w:sz w:val="28"/>
          <w:szCs w:val="28"/>
          <w:lang w:eastAsia="ru-RU"/>
        </w:rPr>
        <w:t>Зуева я действительно знаю. У него есть этика, такой человек не будет красть. Но, к сожалению, я бы не преувеличивал возможности депутата Госдумы. Ветви власти не просто так разделены, мы не можем вмешиваться напрямую. Мы делаем, что можем — привлекаем общественное внимание.</w:t>
      </w:r>
    </w:p>
    <w:p w14:paraId="50103F95" w14:textId="77777777" w:rsidR="00A95C8F" w:rsidRPr="00A95C8F" w:rsidRDefault="00A95C8F" w:rsidP="00A95C8F">
      <w:pPr>
        <w:spacing w:after="0" w:line="355" w:lineRule="auto"/>
        <w:ind w:firstLine="709"/>
        <w:jc w:val="both"/>
        <w:rPr>
          <w:rFonts w:ascii="Arial" w:eastAsia="Times New Roman" w:hAnsi="Arial" w:cs="Arial"/>
          <w:bCs/>
          <w:color w:val="000000"/>
          <w:sz w:val="28"/>
          <w:szCs w:val="28"/>
          <w:lang w:eastAsia="ru-RU"/>
        </w:rPr>
      </w:pPr>
      <w:r w:rsidRPr="00A95C8F">
        <w:rPr>
          <w:rFonts w:ascii="Arial" w:eastAsia="Times New Roman" w:hAnsi="Arial" w:cs="Arial"/>
          <w:b/>
          <w:bCs/>
          <w:color w:val="000000"/>
          <w:sz w:val="28"/>
          <w:szCs w:val="28"/>
          <w:lang w:eastAsia="ru-RU"/>
        </w:rPr>
        <w:t>— А как в целом вы будете добиваться поставленных задач в Госдуме? Ведь у вас всего 15 из 450 депутатов. Ищете союзников?</w:t>
      </w:r>
    </w:p>
    <w:p w14:paraId="1A641850" w14:textId="77777777" w:rsidR="00A95C8F" w:rsidRPr="00A95C8F" w:rsidRDefault="00A95C8F" w:rsidP="00A95C8F">
      <w:pPr>
        <w:spacing w:after="0" w:line="355" w:lineRule="auto"/>
        <w:ind w:firstLine="709"/>
        <w:jc w:val="both"/>
        <w:rPr>
          <w:rFonts w:ascii="Arial" w:eastAsia="Times New Roman" w:hAnsi="Arial" w:cs="Arial"/>
          <w:bCs/>
          <w:color w:val="000000"/>
          <w:sz w:val="28"/>
          <w:szCs w:val="28"/>
          <w:lang w:eastAsia="ru-RU"/>
        </w:rPr>
      </w:pPr>
      <w:r w:rsidRPr="00A95C8F">
        <w:rPr>
          <w:rFonts w:ascii="Arial" w:eastAsia="Times New Roman" w:hAnsi="Arial" w:cs="Arial"/>
          <w:bCs/>
          <w:color w:val="000000"/>
          <w:sz w:val="28"/>
          <w:szCs w:val="28"/>
          <w:lang w:eastAsia="ru-RU"/>
        </w:rPr>
        <w:t>— Мы сами об этом много думаем. Как вы помните, Эйнштейн сказал, что мир — понятие не количественное, а качественное. И к нашей ситуации этой относится тоже.</w:t>
      </w:r>
    </w:p>
    <w:p w14:paraId="0D057F18" w14:textId="77777777" w:rsidR="00A95C8F" w:rsidRPr="00A95C8F" w:rsidRDefault="00A95C8F" w:rsidP="00A95C8F">
      <w:pPr>
        <w:spacing w:after="0" w:line="355" w:lineRule="auto"/>
        <w:ind w:firstLine="709"/>
        <w:jc w:val="both"/>
        <w:rPr>
          <w:rFonts w:ascii="Arial" w:eastAsia="Times New Roman" w:hAnsi="Arial" w:cs="Arial"/>
          <w:bCs/>
          <w:color w:val="000000"/>
          <w:sz w:val="28"/>
          <w:szCs w:val="28"/>
          <w:lang w:eastAsia="ru-RU"/>
        </w:rPr>
      </w:pPr>
      <w:r w:rsidRPr="00A95C8F">
        <w:rPr>
          <w:rFonts w:ascii="Arial" w:eastAsia="Times New Roman" w:hAnsi="Arial" w:cs="Arial"/>
          <w:bCs/>
          <w:color w:val="000000"/>
          <w:sz w:val="28"/>
          <w:szCs w:val="28"/>
          <w:lang w:eastAsia="ru-RU"/>
        </w:rPr>
        <w:t xml:space="preserve">Но если даже меньшинство поднимает публично какой-то разумный вопрос, то большинству его неудобно будет задвигать. Например, мы подняли вопрос о первом рабочем месте для студентов. Коммунисты говорят, что у них такое же предложение. На самом деле у них другая идея, но в этом же направлении. И, значит, здесь мы вместе с ними. Так что, если ты вносишь что-то хорошее, и это </w:t>
      </w:r>
      <w:r w:rsidRPr="00A95C8F">
        <w:rPr>
          <w:rFonts w:ascii="Arial" w:eastAsia="Times New Roman" w:hAnsi="Arial" w:cs="Arial"/>
          <w:bCs/>
          <w:color w:val="000000"/>
          <w:sz w:val="28"/>
          <w:szCs w:val="28"/>
          <w:lang w:eastAsia="ru-RU"/>
        </w:rPr>
        <w:lastRenderedPageBreak/>
        <w:t>замечают в обществе, то против такого предложения никто не рискует идти. Но в целом мы пока осваиваемся, давайте не торопиться.</w:t>
      </w:r>
    </w:p>
    <w:p w14:paraId="26E980E1" w14:textId="77777777" w:rsidR="00A95C8F" w:rsidRPr="00A95C8F" w:rsidRDefault="00A95C8F" w:rsidP="00A95C8F">
      <w:pPr>
        <w:spacing w:after="0" w:line="355" w:lineRule="auto"/>
        <w:ind w:firstLine="709"/>
        <w:jc w:val="both"/>
        <w:rPr>
          <w:rFonts w:ascii="Arial" w:eastAsia="Times New Roman" w:hAnsi="Arial" w:cs="Arial"/>
          <w:bCs/>
          <w:color w:val="000000"/>
          <w:sz w:val="28"/>
          <w:szCs w:val="28"/>
          <w:lang w:eastAsia="ru-RU"/>
        </w:rPr>
      </w:pPr>
      <w:r w:rsidRPr="00A95C8F">
        <w:rPr>
          <w:rFonts w:ascii="Arial" w:eastAsia="Times New Roman" w:hAnsi="Arial" w:cs="Arial"/>
          <w:b/>
          <w:bCs/>
          <w:color w:val="000000"/>
          <w:sz w:val="28"/>
          <w:szCs w:val="28"/>
          <w:lang w:eastAsia="ru-RU"/>
        </w:rPr>
        <w:t>— С коммунистами у вас, получается, в целом нормальные отношения? В первый день вы говорили, что их выступления вас разочаровали.</w:t>
      </w:r>
    </w:p>
    <w:p w14:paraId="67020450" w14:textId="77777777" w:rsidR="00A95C8F" w:rsidRPr="00A95C8F" w:rsidRDefault="00A95C8F" w:rsidP="00A95C8F">
      <w:pPr>
        <w:spacing w:after="0" w:line="355" w:lineRule="auto"/>
        <w:ind w:firstLine="709"/>
        <w:jc w:val="both"/>
        <w:rPr>
          <w:rFonts w:ascii="Arial" w:eastAsia="Times New Roman" w:hAnsi="Arial" w:cs="Arial"/>
          <w:bCs/>
          <w:color w:val="000000"/>
          <w:sz w:val="28"/>
          <w:szCs w:val="28"/>
          <w:lang w:eastAsia="ru-RU"/>
        </w:rPr>
      </w:pPr>
      <w:r w:rsidRPr="00A95C8F">
        <w:rPr>
          <w:rFonts w:ascii="Arial" w:eastAsia="Times New Roman" w:hAnsi="Arial" w:cs="Arial"/>
          <w:bCs/>
          <w:color w:val="000000"/>
          <w:sz w:val="28"/>
          <w:szCs w:val="28"/>
          <w:lang w:eastAsia="ru-RU"/>
        </w:rPr>
        <w:t xml:space="preserve">— Речь шла только о выступлении Дмитрия Новикова, их кандидата в спикеры. Потому что он очень агрессивно выступил. У нас и так слишком много воинственной тематики, мы и так живём в логике осаждённой крепости. И когда Новиков начинает говорить, что «мы ещё тогда боролись со всякой либеральной сволочью», извините… Зачем коммунисты занимаются </w:t>
      </w:r>
      <w:proofErr w:type="spellStart"/>
      <w:r w:rsidRPr="00A95C8F">
        <w:rPr>
          <w:rFonts w:ascii="Arial" w:eastAsia="Times New Roman" w:hAnsi="Arial" w:cs="Arial"/>
          <w:bCs/>
          <w:color w:val="000000"/>
          <w:sz w:val="28"/>
          <w:szCs w:val="28"/>
          <w:lang w:eastAsia="ru-RU"/>
        </w:rPr>
        <w:t>расчеловечиванием</w:t>
      </w:r>
      <w:proofErr w:type="spellEnd"/>
      <w:r w:rsidRPr="00A95C8F">
        <w:rPr>
          <w:rFonts w:ascii="Arial" w:eastAsia="Times New Roman" w:hAnsi="Arial" w:cs="Arial"/>
          <w:bCs/>
          <w:color w:val="000000"/>
          <w:sz w:val="28"/>
          <w:szCs w:val="28"/>
          <w:lang w:eastAsia="ru-RU"/>
        </w:rPr>
        <w:t xml:space="preserve"> людей?</w:t>
      </w:r>
    </w:p>
    <w:p w14:paraId="536C6354" w14:textId="77777777" w:rsidR="00A95C8F" w:rsidRPr="00A95C8F" w:rsidRDefault="00A95C8F" w:rsidP="00A95C8F">
      <w:pPr>
        <w:spacing w:after="0" w:line="355" w:lineRule="auto"/>
        <w:ind w:firstLine="709"/>
        <w:jc w:val="both"/>
        <w:rPr>
          <w:rFonts w:ascii="Arial" w:eastAsia="Times New Roman" w:hAnsi="Arial" w:cs="Arial"/>
          <w:bCs/>
          <w:color w:val="000000"/>
          <w:sz w:val="28"/>
          <w:szCs w:val="28"/>
          <w:lang w:eastAsia="ru-RU"/>
        </w:rPr>
      </w:pPr>
      <w:r w:rsidRPr="00A95C8F">
        <w:rPr>
          <w:rFonts w:ascii="Arial" w:eastAsia="Times New Roman" w:hAnsi="Arial" w:cs="Arial"/>
          <w:bCs/>
          <w:color w:val="000000"/>
          <w:sz w:val="28"/>
          <w:szCs w:val="28"/>
          <w:lang w:eastAsia="ru-RU"/>
        </w:rPr>
        <w:t xml:space="preserve">Если начнется </w:t>
      </w:r>
      <w:proofErr w:type="spellStart"/>
      <w:r w:rsidRPr="00A95C8F">
        <w:rPr>
          <w:rFonts w:ascii="Arial" w:eastAsia="Times New Roman" w:hAnsi="Arial" w:cs="Arial"/>
          <w:bCs/>
          <w:color w:val="000000"/>
          <w:sz w:val="28"/>
          <w:szCs w:val="28"/>
          <w:lang w:eastAsia="ru-RU"/>
        </w:rPr>
        <w:t>расчеловечивание</w:t>
      </w:r>
      <w:proofErr w:type="spellEnd"/>
      <w:r w:rsidRPr="00A95C8F">
        <w:rPr>
          <w:rFonts w:ascii="Arial" w:eastAsia="Times New Roman" w:hAnsi="Arial" w:cs="Arial"/>
          <w:bCs/>
          <w:color w:val="000000"/>
          <w:sz w:val="28"/>
          <w:szCs w:val="28"/>
          <w:lang w:eastAsia="ru-RU"/>
        </w:rPr>
        <w:t>, то коммунисты первые попадут под каток. Конечно, Зюганов это понимает, а Новиков этого не понимает. Или же его просто понесло на трибуне?</w:t>
      </w:r>
    </w:p>
    <w:p w14:paraId="002B676F" w14:textId="77777777" w:rsidR="00A95C8F" w:rsidRPr="00A95C8F" w:rsidRDefault="00A95C8F" w:rsidP="00A95C8F">
      <w:pPr>
        <w:spacing w:after="0" w:line="360" w:lineRule="auto"/>
        <w:ind w:firstLine="709"/>
        <w:jc w:val="both"/>
        <w:rPr>
          <w:rFonts w:ascii="Arial" w:eastAsia="Times New Roman" w:hAnsi="Arial" w:cs="Arial"/>
          <w:b/>
          <w:bCs/>
          <w:color w:val="000000"/>
          <w:sz w:val="28"/>
          <w:szCs w:val="28"/>
          <w:lang w:eastAsia="ru-RU"/>
        </w:rPr>
      </w:pPr>
      <w:r w:rsidRPr="00A95C8F">
        <w:rPr>
          <w:rFonts w:ascii="Arial" w:eastAsia="Times New Roman" w:hAnsi="Arial" w:cs="Arial"/>
          <w:b/>
          <w:bCs/>
          <w:color w:val="000000"/>
          <w:sz w:val="28"/>
          <w:szCs w:val="28"/>
          <w:lang w:eastAsia="ru-RU"/>
        </w:rPr>
        <w:t>О результатах выборов</w:t>
      </w:r>
    </w:p>
    <w:p w14:paraId="1C2BBF9B" w14:textId="77777777" w:rsidR="00A95C8F" w:rsidRPr="00A95C8F" w:rsidRDefault="00A95C8F" w:rsidP="00A95C8F">
      <w:pPr>
        <w:spacing w:after="0" w:line="360" w:lineRule="auto"/>
        <w:ind w:firstLine="709"/>
        <w:jc w:val="both"/>
        <w:rPr>
          <w:rFonts w:ascii="Arial" w:eastAsia="Times New Roman" w:hAnsi="Arial" w:cs="Arial"/>
          <w:bCs/>
          <w:color w:val="000000"/>
          <w:sz w:val="28"/>
          <w:szCs w:val="28"/>
          <w:lang w:eastAsia="ru-RU"/>
        </w:rPr>
      </w:pPr>
      <w:r w:rsidRPr="00A95C8F">
        <w:rPr>
          <w:rFonts w:ascii="Arial" w:eastAsia="Times New Roman" w:hAnsi="Arial" w:cs="Arial"/>
          <w:b/>
          <w:bCs/>
          <w:color w:val="000000"/>
          <w:sz w:val="28"/>
          <w:szCs w:val="28"/>
          <w:lang w:eastAsia="ru-RU"/>
        </w:rPr>
        <w:t>— Вы говорили, что вы реалист, а не утопист. Означает ли это, что у вас были какие-то договоренности в администрации президента до выборов?</w:t>
      </w:r>
    </w:p>
    <w:p w14:paraId="55624C37" w14:textId="77777777" w:rsidR="00A95C8F" w:rsidRPr="00A95C8F" w:rsidRDefault="00A95C8F" w:rsidP="00A95C8F">
      <w:pPr>
        <w:spacing w:after="0" w:line="360" w:lineRule="auto"/>
        <w:ind w:firstLine="709"/>
        <w:jc w:val="both"/>
        <w:rPr>
          <w:rFonts w:ascii="Arial" w:eastAsia="Times New Roman" w:hAnsi="Arial" w:cs="Arial"/>
          <w:bCs/>
          <w:color w:val="000000"/>
          <w:sz w:val="28"/>
          <w:szCs w:val="28"/>
          <w:lang w:eastAsia="ru-RU"/>
        </w:rPr>
      </w:pPr>
      <w:r w:rsidRPr="00A95C8F">
        <w:rPr>
          <w:rFonts w:ascii="Arial" w:eastAsia="Times New Roman" w:hAnsi="Arial" w:cs="Arial"/>
          <w:bCs/>
          <w:color w:val="000000"/>
          <w:sz w:val="28"/>
          <w:szCs w:val="28"/>
          <w:lang w:eastAsia="ru-RU"/>
        </w:rPr>
        <w:t>— Конечно, нет. Никаких договорённостей не было.</w:t>
      </w:r>
    </w:p>
    <w:p w14:paraId="3712B6F8" w14:textId="77777777" w:rsidR="00A95C8F" w:rsidRPr="00A95C8F" w:rsidRDefault="00A95C8F" w:rsidP="00A95C8F">
      <w:pPr>
        <w:spacing w:after="0" w:line="360" w:lineRule="auto"/>
        <w:ind w:firstLine="709"/>
        <w:jc w:val="both"/>
        <w:rPr>
          <w:rFonts w:ascii="Arial" w:eastAsia="Times New Roman" w:hAnsi="Arial" w:cs="Arial"/>
          <w:bCs/>
          <w:color w:val="000000"/>
          <w:sz w:val="28"/>
          <w:szCs w:val="28"/>
          <w:lang w:eastAsia="ru-RU"/>
        </w:rPr>
      </w:pPr>
      <w:r w:rsidRPr="00A95C8F">
        <w:rPr>
          <w:rFonts w:ascii="Arial" w:eastAsia="Times New Roman" w:hAnsi="Arial" w:cs="Arial"/>
          <w:b/>
          <w:bCs/>
          <w:color w:val="000000"/>
          <w:sz w:val="28"/>
          <w:szCs w:val="28"/>
          <w:lang w:eastAsia="ru-RU"/>
        </w:rPr>
        <w:t>— Как вы вообще оцениваете выборы этого года?</w:t>
      </w:r>
    </w:p>
    <w:p w14:paraId="64020B87" w14:textId="77777777" w:rsidR="00A95C8F" w:rsidRPr="00A95C8F" w:rsidRDefault="00A95C8F" w:rsidP="00A95C8F">
      <w:pPr>
        <w:spacing w:after="0" w:line="360" w:lineRule="auto"/>
        <w:ind w:firstLine="709"/>
        <w:jc w:val="both"/>
        <w:rPr>
          <w:rFonts w:ascii="Arial" w:eastAsia="Times New Roman" w:hAnsi="Arial" w:cs="Arial"/>
          <w:bCs/>
          <w:color w:val="000000"/>
          <w:sz w:val="28"/>
          <w:szCs w:val="28"/>
          <w:lang w:eastAsia="ru-RU"/>
        </w:rPr>
      </w:pPr>
      <w:r w:rsidRPr="00A95C8F">
        <w:rPr>
          <w:rFonts w:ascii="Arial" w:eastAsia="Times New Roman" w:hAnsi="Arial" w:cs="Arial"/>
          <w:bCs/>
          <w:color w:val="000000"/>
          <w:sz w:val="28"/>
          <w:szCs w:val="28"/>
          <w:lang w:eastAsia="ru-RU"/>
        </w:rPr>
        <w:t>— Ну есть, например, ДЭГ (дистанционное электронное голосование). Мы готовы были посмотреть, как это работает. Но то, как получилось по одномандатникам в Москве, — это, конечно, не очень. Наши ребята были в штабе Венедиктова, и когда эти цифры в момент переворачиваются… терзают смутные сомнения. Мы сделали исследование по Москве: 56% допускают, что в ДЭГ были нарушения, которые могли исказить результат. Только 32% прекрасных людей считают, что подтасовка на электронном голосовании невозможна. 12% затруднились ответить. Половина опрошенных полностью или скорее не доверяет результатам ДЭГ.</w:t>
      </w:r>
    </w:p>
    <w:p w14:paraId="3D81262A" w14:textId="77777777" w:rsidR="00A95C8F" w:rsidRPr="00A95C8F" w:rsidRDefault="00A95C8F" w:rsidP="00A95C8F">
      <w:pPr>
        <w:spacing w:after="0" w:line="360" w:lineRule="auto"/>
        <w:ind w:firstLine="709"/>
        <w:jc w:val="both"/>
        <w:rPr>
          <w:rFonts w:ascii="Arial" w:eastAsia="Times New Roman" w:hAnsi="Arial" w:cs="Arial"/>
          <w:bCs/>
          <w:color w:val="000000"/>
          <w:sz w:val="28"/>
          <w:szCs w:val="28"/>
          <w:lang w:eastAsia="ru-RU"/>
        </w:rPr>
      </w:pPr>
      <w:r w:rsidRPr="00A95C8F">
        <w:rPr>
          <w:rFonts w:ascii="Arial" w:eastAsia="Times New Roman" w:hAnsi="Arial" w:cs="Arial"/>
          <w:b/>
          <w:bCs/>
          <w:color w:val="000000"/>
          <w:sz w:val="28"/>
          <w:szCs w:val="28"/>
          <w:lang w:eastAsia="ru-RU"/>
        </w:rPr>
        <w:lastRenderedPageBreak/>
        <w:t>— Основываясь на этом, вы будете выступать за отмену электронного голосования?</w:t>
      </w:r>
    </w:p>
    <w:p w14:paraId="1EA1F738" w14:textId="77777777" w:rsidR="00A95C8F" w:rsidRPr="00A95C8F" w:rsidRDefault="00A95C8F" w:rsidP="00A95C8F">
      <w:pPr>
        <w:spacing w:after="0" w:line="360" w:lineRule="auto"/>
        <w:ind w:firstLine="709"/>
        <w:jc w:val="both"/>
        <w:rPr>
          <w:rFonts w:ascii="Arial" w:eastAsia="Times New Roman" w:hAnsi="Arial" w:cs="Arial"/>
          <w:bCs/>
          <w:color w:val="000000"/>
          <w:sz w:val="28"/>
          <w:szCs w:val="28"/>
          <w:lang w:eastAsia="ru-RU"/>
        </w:rPr>
      </w:pPr>
      <w:r w:rsidRPr="00A95C8F">
        <w:rPr>
          <w:rFonts w:ascii="Arial" w:eastAsia="Times New Roman" w:hAnsi="Arial" w:cs="Arial"/>
          <w:bCs/>
          <w:color w:val="000000"/>
          <w:sz w:val="28"/>
          <w:szCs w:val="28"/>
          <w:lang w:eastAsia="ru-RU"/>
        </w:rPr>
        <w:t>— В целом в использовании электронного голосования мы не видим проблем. Но московский ДЭГ отличается от российского тем, что там есть функция переголосования. Мы будем выступать за отмену этой функции.</w:t>
      </w:r>
    </w:p>
    <w:p w14:paraId="4695F0A4" w14:textId="77777777" w:rsidR="00A95C8F" w:rsidRPr="00A95C8F" w:rsidRDefault="00A95C8F" w:rsidP="00A95C8F">
      <w:pPr>
        <w:spacing w:after="0" w:line="360" w:lineRule="auto"/>
        <w:ind w:firstLine="709"/>
        <w:jc w:val="both"/>
        <w:rPr>
          <w:rFonts w:ascii="Arial" w:eastAsia="Times New Roman" w:hAnsi="Arial" w:cs="Arial"/>
          <w:bCs/>
          <w:color w:val="000000"/>
          <w:sz w:val="28"/>
          <w:szCs w:val="28"/>
          <w:lang w:eastAsia="ru-RU"/>
        </w:rPr>
      </w:pPr>
      <w:r w:rsidRPr="00A95C8F">
        <w:rPr>
          <w:rFonts w:ascii="Arial" w:eastAsia="Times New Roman" w:hAnsi="Arial" w:cs="Arial"/>
          <w:b/>
          <w:bCs/>
          <w:color w:val="000000"/>
          <w:sz w:val="28"/>
          <w:szCs w:val="28"/>
          <w:lang w:eastAsia="ru-RU"/>
        </w:rPr>
        <w:t xml:space="preserve">— Партия набрала больше 5% по всей стране и прошла в Думу. Почему при этом не получилось провести ни одного </w:t>
      </w:r>
      <w:proofErr w:type="spellStart"/>
      <w:r w:rsidRPr="00A95C8F">
        <w:rPr>
          <w:rFonts w:ascii="Arial" w:eastAsia="Times New Roman" w:hAnsi="Arial" w:cs="Arial"/>
          <w:b/>
          <w:bCs/>
          <w:color w:val="000000"/>
          <w:sz w:val="28"/>
          <w:szCs w:val="28"/>
          <w:lang w:eastAsia="ru-RU"/>
        </w:rPr>
        <w:t>одномандантника</w:t>
      </w:r>
      <w:proofErr w:type="spellEnd"/>
      <w:r w:rsidRPr="00A95C8F">
        <w:rPr>
          <w:rFonts w:ascii="Arial" w:eastAsia="Times New Roman" w:hAnsi="Arial" w:cs="Arial"/>
          <w:b/>
          <w:bCs/>
          <w:color w:val="000000"/>
          <w:sz w:val="28"/>
          <w:szCs w:val="28"/>
          <w:lang w:eastAsia="ru-RU"/>
        </w:rPr>
        <w:t>? Вы надеялись в каком-нибудь из округов на победу?</w:t>
      </w:r>
    </w:p>
    <w:p w14:paraId="013DA07E" w14:textId="77777777" w:rsidR="00A95C8F" w:rsidRPr="00A95C8F" w:rsidRDefault="00A95C8F" w:rsidP="00A95C8F">
      <w:pPr>
        <w:spacing w:after="0" w:line="360" w:lineRule="auto"/>
        <w:ind w:firstLine="709"/>
        <w:jc w:val="both"/>
        <w:rPr>
          <w:rFonts w:ascii="Arial" w:eastAsia="Times New Roman" w:hAnsi="Arial" w:cs="Arial"/>
          <w:bCs/>
          <w:color w:val="000000"/>
          <w:sz w:val="28"/>
          <w:szCs w:val="28"/>
          <w:lang w:eastAsia="ru-RU"/>
        </w:rPr>
      </w:pPr>
      <w:r w:rsidRPr="00A95C8F">
        <w:rPr>
          <w:rFonts w:ascii="Arial" w:eastAsia="Times New Roman" w:hAnsi="Arial" w:cs="Arial"/>
          <w:bCs/>
          <w:color w:val="000000"/>
          <w:sz w:val="28"/>
          <w:szCs w:val="28"/>
          <w:lang w:eastAsia="ru-RU"/>
        </w:rPr>
        <w:t>— Конечно. Знаете, хорошо, когда идет одномандатник со своим рейтингом плюс рейтинг партии. Но у нашей партии всю дорогу был низкий рейтинг, он стал расти только за три недели до выборов. Был бы выше рейтинг, думаю, наши одномандатники прошли бы.</w:t>
      </w:r>
    </w:p>
    <w:p w14:paraId="3442BE3E" w14:textId="77777777" w:rsidR="00A95C8F" w:rsidRPr="00A95C8F" w:rsidRDefault="00A95C8F" w:rsidP="00A95C8F">
      <w:pPr>
        <w:spacing w:after="0" w:line="360" w:lineRule="auto"/>
        <w:ind w:firstLine="709"/>
        <w:jc w:val="both"/>
        <w:rPr>
          <w:rFonts w:ascii="Arial" w:eastAsia="Times New Roman" w:hAnsi="Arial" w:cs="Arial"/>
          <w:b/>
          <w:bCs/>
          <w:color w:val="000000"/>
          <w:sz w:val="28"/>
          <w:szCs w:val="28"/>
          <w:lang w:eastAsia="ru-RU"/>
        </w:rPr>
      </w:pPr>
      <w:r w:rsidRPr="00A95C8F">
        <w:rPr>
          <w:rFonts w:ascii="Arial" w:eastAsia="Times New Roman" w:hAnsi="Arial" w:cs="Arial"/>
          <w:b/>
          <w:bCs/>
          <w:color w:val="000000"/>
          <w:sz w:val="28"/>
          <w:szCs w:val="28"/>
          <w:lang w:eastAsia="ru-RU"/>
        </w:rPr>
        <w:t>О членах фракции и нью-нью-</w:t>
      </w:r>
      <w:proofErr w:type="spellStart"/>
      <w:r w:rsidRPr="00A95C8F">
        <w:rPr>
          <w:rFonts w:ascii="Arial" w:eastAsia="Times New Roman" w:hAnsi="Arial" w:cs="Arial"/>
          <w:b/>
          <w:bCs/>
          <w:color w:val="000000"/>
          <w:sz w:val="28"/>
          <w:szCs w:val="28"/>
          <w:lang w:eastAsia="ru-RU"/>
        </w:rPr>
        <w:t>эйдже</w:t>
      </w:r>
      <w:proofErr w:type="spellEnd"/>
    </w:p>
    <w:p w14:paraId="7F891A66" w14:textId="77777777" w:rsidR="00A95C8F" w:rsidRPr="00A95C8F" w:rsidRDefault="00A95C8F" w:rsidP="00A95C8F">
      <w:pPr>
        <w:spacing w:after="0" w:line="360" w:lineRule="auto"/>
        <w:ind w:firstLine="709"/>
        <w:jc w:val="both"/>
        <w:rPr>
          <w:rFonts w:ascii="Arial" w:eastAsia="Times New Roman" w:hAnsi="Arial" w:cs="Arial"/>
          <w:bCs/>
          <w:color w:val="000000"/>
          <w:sz w:val="28"/>
          <w:szCs w:val="28"/>
          <w:lang w:eastAsia="ru-RU"/>
        </w:rPr>
      </w:pPr>
      <w:r w:rsidRPr="00A95C8F">
        <w:rPr>
          <w:rFonts w:ascii="Arial" w:eastAsia="Times New Roman" w:hAnsi="Arial" w:cs="Arial"/>
          <w:b/>
          <w:bCs/>
          <w:color w:val="000000"/>
          <w:sz w:val="28"/>
          <w:szCs w:val="28"/>
          <w:lang w:eastAsia="ru-RU"/>
        </w:rPr>
        <w:t>— А вы готовы были приглашать сильных одномандатников с политическим бэкграундом? Или это не противоречит концепции партии «Новые люди»?</w:t>
      </w:r>
    </w:p>
    <w:p w14:paraId="49C6CA81" w14:textId="77777777" w:rsidR="00A95C8F" w:rsidRPr="00A95C8F" w:rsidRDefault="00A95C8F" w:rsidP="00A95C8F">
      <w:pPr>
        <w:spacing w:after="0" w:line="360" w:lineRule="auto"/>
        <w:ind w:firstLine="709"/>
        <w:jc w:val="both"/>
        <w:rPr>
          <w:rFonts w:ascii="Arial" w:eastAsia="Times New Roman" w:hAnsi="Arial" w:cs="Arial"/>
          <w:bCs/>
          <w:color w:val="000000"/>
          <w:sz w:val="28"/>
          <w:szCs w:val="28"/>
          <w:lang w:eastAsia="ru-RU"/>
        </w:rPr>
      </w:pPr>
      <w:r w:rsidRPr="00A95C8F">
        <w:rPr>
          <w:rFonts w:ascii="Arial" w:eastAsia="Times New Roman" w:hAnsi="Arial" w:cs="Arial"/>
          <w:bCs/>
          <w:color w:val="000000"/>
          <w:sz w:val="28"/>
          <w:szCs w:val="28"/>
          <w:lang w:eastAsia="ru-RU"/>
        </w:rPr>
        <w:t>— Концепция «нового человека» — гуманистическая концепция конца XX века. Люди новой эпохи, условно, нью-нью-</w:t>
      </w:r>
      <w:proofErr w:type="spellStart"/>
      <w:r w:rsidRPr="00A95C8F">
        <w:rPr>
          <w:rFonts w:ascii="Arial" w:eastAsia="Times New Roman" w:hAnsi="Arial" w:cs="Arial"/>
          <w:bCs/>
          <w:color w:val="000000"/>
          <w:sz w:val="28"/>
          <w:szCs w:val="28"/>
          <w:lang w:eastAsia="ru-RU"/>
        </w:rPr>
        <w:t>эйдж</w:t>
      </w:r>
      <w:proofErr w:type="spellEnd"/>
      <w:r w:rsidRPr="00A95C8F">
        <w:rPr>
          <w:rFonts w:ascii="Arial" w:eastAsia="Times New Roman" w:hAnsi="Arial" w:cs="Arial"/>
          <w:bCs/>
          <w:color w:val="000000"/>
          <w:sz w:val="28"/>
          <w:szCs w:val="28"/>
          <w:lang w:eastAsia="ru-RU"/>
        </w:rPr>
        <w:t>. Они приходят в момент, когда закончилась индустриальная эпоха, когда закончился мир идеологий. Это другое время, постиндустриальное. Новые люди — глубокое понятие, это не новые люди в политике, так просто совпало. И мы готовы были приглашать людей новых с точки зрения этой концепции. Например, Сардана Авксентьева. В политике ведь она не новый человек.</w:t>
      </w:r>
    </w:p>
    <w:p w14:paraId="6A539A71" w14:textId="77777777" w:rsidR="00A95C8F" w:rsidRPr="00A95C8F" w:rsidRDefault="00A95C8F" w:rsidP="00A95C8F">
      <w:pPr>
        <w:spacing w:after="0" w:line="360" w:lineRule="auto"/>
        <w:ind w:firstLine="709"/>
        <w:jc w:val="both"/>
        <w:rPr>
          <w:rFonts w:ascii="Arial" w:eastAsia="Times New Roman" w:hAnsi="Arial" w:cs="Arial"/>
          <w:bCs/>
          <w:color w:val="000000"/>
          <w:sz w:val="28"/>
          <w:szCs w:val="28"/>
          <w:lang w:eastAsia="ru-RU"/>
        </w:rPr>
      </w:pPr>
      <w:r w:rsidRPr="00A95C8F">
        <w:rPr>
          <w:rFonts w:ascii="Arial" w:eastAsia="Times New Roman" w:hAnsi="Arial" w:cs="Arial"/>
          <w:b/>
          <w:bCs/>
          <w:color w:val="000000"/>
          <w:sz w:val="28"/>
          <w:szCs w:val="28"/>
          <w:lang w:eastAsia="ru-RU"/>
        </w:rPr>
        <w:t xml:space="preserve">— К вам присоединились два человека уже после начала работы </w:t>
      </w:r>
      <w:proofErr w:type="spellStart"/>
      <w:r w:rsidRPr="00A95C8F">
        <w:rPr>
          <w:rFonts w:ascii="Arial" w:eastAsia="Times New Roman" w:hAnsi="Arial" w:cs="Arial"/>
          <w:b/>
          <w:bCs/>
          <w:color w:val="000000"/>
          <w:sz w:val="28"/>
          <w:szCs w:val="28"/>
          <w:lang w:eastAsia="ru-RU"/>
        </w:rPr>
        <w:t>новойДумы</w:t>
      </w:r>
      <w:proofErr w:type="spellEnd"/>
      <w:r w:rsidRPr="00A95C8F">
        <w:rPr>
          <w:rFonts w:ascii="Arial" w:eastAsia="Times New Roman" w:hAnsi="Arial" w:cs="Arial"/>
          <w:b/>
          <w:bCs/>
          <w:color w:val="000000"/>
          <w:sz w:val="28"/>
          <w:szCs w:val="28"/>
          <w:lang w:eastAsia="ru-RU"/>
        </w:rPr>
        <w:t> — Олег Леонов и Дмитрий Певцов. Когда вы начали с ними переговоры?</w:t>
      </w:r>
    </w:p>
    <w:p w14:paraId="2458CA41" w14:textId="77777777" w:rsidR="00A95C8F" w:rsidRPr="00A95C8F" w:rsidRDefault="00A95C8F" w:rsidP="00A95C8F">
      <w:pPr>
        <w:spacing w:after="0" w:line="360" w:lineRule="auto"/>
        <w:ind w:firstLine="709"/>
        <w:jc w:val="both"/>
        <w:rPr>
          <w:rFonts w:ascii="Arial" w:eastAsia="Times New Roman" w:hAnsi="Arial" w:cs="Arial"/>
          <w:bCs/>
          <w:color w:val="000000"/>
          <w:sz w:val="28"/>
          <w:szCs w:val="28"/>
          <w:lang w:eastAsia="ru-RU"/>
        </w:rPr>
      </w:pPr>
      <w:r w:rsidRPr="00A95C8F">
        <w:rPr>
          <w:rFonts w:ascii="Arial" w:eastAsia="Times New Roman" w:hAnsi="Arial" w:cs="Arial"/>
          <w:bCs/>
          <w:color w:val="000000"/>
          <w:sz w:val="28"/>
          <w:szCs w:val="28"/>
          <w:lang w:eastAsia="ru-RU"/>
        </w:rPr>
        <w:lastRenderedPageBreak/>
        <w:t>— Мы следили за ними и конкурировали с ними на выборах. Предложили присоединиться, когда посмотрели, кто из самовыдвиженцев прошел. С Леоновым получилось почти сразу.</w:t>
      </w:r>
    </w:p>
    <w:p w14:paraId="7D53D3FC" w14:textId="77777777" w:rsidR="00A95C8F" w:rsidRPr="00A95C8F" w:rsidRDefault="00A95C8F" w:rsidP="00A95C8F">
      <w:pPr>
        <w:spacing w:after="0" w:line="360" w:lineRule="auto"/>
        <w:ind w:firstLine="709"/>
        <w:jc w:val="both"/>
        <w:rPr>
          <w:rFonts w:ascii="Arial" w:eastAsia="Times New Roman" w:hAnsi="Arial" w:cs="Arial"/>
          <w:bCs/>
          <w:color w:val="000000"/>
          <w:sz w:val="28"/>
          <w:szCs w:val="28"/>
          <w:lang w:eastAsia="ru-RU"/>
        </w:rPr>
      </w:pPr>
      <w:r w:rsidRPr="00A95C8F">
        <w:rPr>
          <w:rFonts w:ascii="Arial" w:eastAsia="Times New Roman" w:hAnsi="Arial" w:cs="Arial"/>
          <w:b/>
          <w:bCs/>
          <w:color w:val="000000"/>
          <w:sz w:val="28"/>
          <w:szCs w:val="28"/>
          <w:lang w:eastAsia="ru-RU"/>
        </w:rPr>
        <w:t>— А с Певцовым в чем были сложности?</w:t>
      </w:r>
    </w:p>
    <w:p w14:paraId="13F8697A" w14:textId="77777777" w:rsidR="00A95C8F" w:rsidRPr="00A95C8F" w:rsidRDefault="00A95C8F" w:rsidP="00A95C8F">
      <w:pPr>
        <w:spacing w:after="0" w:line="360" w:lineRule="auto"/>
        <w:ind w:firstLine="709"/>
        <w:jc w:val="both"/>
        <w:rPr>
          <w:rFonts w:ascii="Arial" w:eastAsia="Times New Roman" w:hAnsi="Arial" w:cs="Arial"/>
          <w:bCs/>
          <w:color w:val="000000"/>
          <w:sz w:val="28"/>
          <w:szCs w:val="28"/>
          <w:lang w:eastAsia="ru-RU"/>
        </w:rPr>
      </w:pPr>
      <w:r w:rsidRPr="00A95C8F">
        <w:rPr>
          <w:rFonts w:ascii="Arial" w:eastAsia="Times New Roman" w:hAnsi="Arial" w:cs="Arial"/>
          <w:bCs/>
          <w:color w:val="000000"/>
          <w:sz w:val="28"/>
          <w:szCs w:val="28"/>
          <w:lang w:eastAsia="ru-RU"/>
        </w:rPr>
        <w:t>— Он очень занятой человек, часто в разъездах, у него много выступлений.</w:t>
      </w:r>
    </w:p>
    <w:p w14:paraId="3BF33BC5" w14:textId="77777777" w:rsidR="00A95C8F" w:rsidRPr="00A95C8F" w:rsidRDefault="00A95C8F" w:rsidP="00A95C8F">
      <w:pPr>
        <w:spacing w:after="0" w:line="360" w:lineRule="auto"/>
        <w:ind w:firstLine="709"/>
        <w:jc w:val="both"/>
        <w:rPr>
          <w:rFonts w:ascii="Arial" w:eastAsia="Times New Roman" w:hAnsi="Arial" w:cs="Arial"/>
          <w:bCs/>
          <w:color w:val="000000"/>
          <w:sz w:val="28"/>
          <w:szCs w:val="28"/>
          <w:lang w:eastAsia="ru-RU"/>
        </w:rPr>
      </w:pPr>
      <w:r w:rsidRPr="00A95C8F">
        <w:rPr>
          <w:rFonts w:ascii="Arial" w:eastAsia="Times New Roman" w:hAnsi="Arial" w:cs="Arial"/>
          <w:b/>
          <w:bCs/>
          <w:color w:val="000000"/>
          <w:sz w:val="28"/>
          <w:szCs w:val="28"/>
          <w:lang w:eastAsia="ru-RU"/>
        </w:rPr>
        <w:t>— Певцов при этом много чего требует запретить, ввести цензуру и Госплан. Это разве не движение в другую строну от вас?</w:t>
      </w:r>
    </w:p>
    <w:p w14:paraId="7D48D538" w14:textId="77777777" w:rsidR="00A95C8F" w:rsidRPr="00A95C8F" w:rsidRDefault="00A95C8F" w:rsidP="00A95C8F">
      <w:pPr>
        <w:spacing w:after="0" w:line="360" w:lineRule="auto"/>
        <w:ind w:firstLine="709"/>
        <w:jc w:val="both"/>
        <w:rPr>
          <w:rFonts w:ascii="Arial" w:eastAsia="Times New Roman" w:hAnsi="Arial" w:cs="Arial"/>
          <w:bCs/>
          <w:color w:val="000000"/>
          <w:sz w:val="28"/>
          <w:szCs w:val="28"/>
          <w:lang w:eastAsia="ru-RU"/>
        </w:rPr>
      </w:pPr>
      <w:r w:rsidRPr="00A95C8F">
        <w:rPr>
          <w:rFonts w:ascii="Arial" w:eastAsia="Times New Roman" w:hAnsi="Arial" w:cs="Arial"/>
          <w:bCs/>
          <w:color w:val="000000"/>
          <w:sz w:val="28"/>
          <w:szCs w:val="28"/>
          <w:lang w:eastAsia="ru-RU"/>
        </w:rPr>
        <w:t>— Мы сейчас с ним много общаемся. Часто ты говоришь что-то одно, а СМИ твои слова трактуют, может, не специально, иначе. И еще мы понимаем, что проблема в неточности слов. Мы сейчас много общаемся по содержанию. И, например, есть слово «идеология», которое Дмитрий Певцов употребляет в другом значении. Я спросил: «Вы, наверное, имеете в виду «онтология»?». Он говорит: «Да, конечно, онтология. Просто «онтологию» никто не поймёт». А я считаю, что люди понимают слово «онтология».</w:t>
      </w:r>
    </w:p>
    <w:p w14:paraId="6E28D1AF" w14:textId="77777777" w:rsidR="00A95C8F" w:rsidRPr="00A95C8F" w:rsidRDefault="00A95C8F" w:rsidP="00A95C8F">
      <w:pPr>
        <w:spacing w:after="0" w:line="360" w:lineRule="auto"/>
        <w:ind w:firstLine="709"/>
        <w:jc w:val="both"/>
        <w:rPr>
          <w:rFonts w:ascii="Arial" w:eastAsia="Times New Roman" w:hAnsi="Arial" w:cs="Arial"/>
          <w:bCs/>
          <w:color w:val="000000"/>
          <w:sz w:val="28"/>
          <w:szCs w:val="28"/>
          <w:lang w:eastAsia="ru-RU"/>
        </w:rPr>
      </w:pPr>
      <w:r w:rsidRPr="00A95C8F">
        <w:rPr>
          <w:rFonts w:ascii="Arial" w:eastAsia="Times New Roman" w:hAnsi="Arial" w:cs="Arial"/>
          <w:b/>
          <w:bCs/>
          <w:color w:val="000000"/>
          <w:sz w:val="28"/>
          <w:szCs w:val="28"/>
          <w:lang w:eastAsia="ru-RU"/>
        </w:rPr>
        <w:t>— А про цензуру его же слова?</w:t>
      </w:r>
    </w:p>
    <w:p w14:paraId="2F0108A8" w14:textId="77777777" w:rsidR="00A95C8F" w:rsidRPr="00A95C8F" w:rsidRDefault="00A95C8F" w:rsidP="00A95C8F">
      <w:pPr>
        <w:spacing w:after="0" w:line="360" w:lineRule="auto"/>
        <w:ind w:firstLine="709"/>
        <w:jc w:val="both"/>
        <w:rPr>
          <w:rFonts w:ascii="Arial" w:eastAsia="Times New Roman" w:hAnsi="Arial" w:cs="Arial"/>
          <w:bCs/>
          <w:color w:val="000000"/>
          <w:sz w:val="28"/>
          <w:szCs w:val="28"/>
          <w:lang w:eastAsia="ru-RU"/>
        </w:rPr>
      </w:pPr>
      <w:r w:rsidRPr="00A95C8F">
        <w:rPr>
          <w:rFonts w:ascii="Arial" w:eastAsia="Times New Roman" w:hAnsi="Arial" w:cs="Arial"/>
          <w:bCs/>
          <w:color w:val="000000"/>
          <w:sz w:val="28"/>
          <w:szCs w:val="28"/>
          <w:lang w:eastAsia="ru-RU"/>
        </w:rPr>
        <w:t>— Его. Но мы обсуждали, единственный ли метод — запрещать. Согласились, что есть и другие.</w:t>
      </w:r>
    </w:p>
    <w:p w14:paraId="55B5E607" w14:textId="77777777" w:rsidR="00A95C8F" w:rsidRPr="00A95C8F" w:rsidRDefault="00A95C8F" w:rsidP="00A95C8F">
      <w:pPr>
        <w:spacing w:after="0" w:line="360" w:lineRule="auto"/>
        <w:ind w:firstLine="709"/>
        <w:jc w:val="both"/>
        <w:rPr>
          <w:rFonts w:ascii="Arial" w:eastAsia="Times New Roman" w:hAnsi="Arial" w:cs="Arial"/>
          <w:bCs/>
          <w:color w:val="000000"/>
          <w:sz w:val="28"/>
          <w:szCs w:val="28"/>
          <w:lang w:eastAsia="ru-RU"/>
        </w:rPr>
      </w:pPr>
      <w:r w:rsidRPr="00A95C8F">
        <w:rPr>
          <w:rFonts w:ascii="Arial" w:eastAsia="Times New Roman" w:hAnsi="Arial" w:cs="Arial"/>
          <w:bCs/>
          <w:color w:val="000000"/>
          <w:sz w:val="28"/>
          <w:szCs w:val="28"/>
          <w:lang w:eastAsia="ru-RU"/>
        </w:rPr>
        <w:t>У всех есть вещи, которые нужно переосмыслить. Дмитрий прошёл избирательную кампанию, много общался с людьми. Одномандатная кампания — это очень непростая вещь, как вы знаете. И он много чего от людей такого впитал. Он готов развиваться, я уверен в этом.</w:t>
      </w:r>
    </w:p>
    <w:p w14:paraId="3E4681F2" w14:textId="77777777" w:rsidR="00A95C8F" w:rsidRPr="00A95C8F" w:rsidRDefault="00A95C8F" w:rsidP="00A95C8F">
      <w:pPr>
        <w:spacing w:after="0" w:line="360" w:lineRule="auto"/>
        <w:ind w:firstLine="709"/>
        <w:jc w:val="both"/>
        <w:rPr>
          <w:rFonts w:ascii="Arial" w:eastAsia="Times New Roman" w:hAnsi="Arial" w:cs="Arial"/>
          <w:bCs/>
          <w:color w:val="000000"/>
          <w:sz w:val="28"/>
          <w:szCs w:val="28"/>
          <w:lang w:eastAsia="ru-RU"/>
        </w:rPr>
      </w:pPr>
      <w:r w:rsidRPr="00A95C8F">
        <w:rPr>
          <w:rFonts w:ascii="Arial" w:eastAsia="Times New Roman" w:hAnsi="Arial" w:cs="Arial"/>
          <w:bCs/>
          <w:color w:val="000000"/>
          <w:sz w:val="28"/>
          <w:szCs w:val="28"/>
          <w:lang w:eastAsia="ru-RU"/>
        </w:rPr>
        <w:t xml:space="preserve">Есть какая-то часть идей, где мы не совпадаем. </w:t>
      </w:r>
      <w:proofErr w:type="gramStart"/>
      <w:r w:rsidRPr="00A95C8F">
        <w:rPr>
          <w:rFonts w:ascii="Arial" w:eastAsia="Times New Roman" w:hAnsi="Arial" w:cs="Arial"/>
          <w:bCs/>
          <w:color w:val="000000"/>
          <w:sz w:val="28"/>
          <w:szCs w:val="28"/>
          <w:lang w:eastAsia="ru-RU"/>
        </w:rPr>
        <w:t>Но например</w:t>
      </w:r>
      <w:proofErr w:type="gramEnd"/>
      <w:r w:rsidRPr="00A95C8F">
        <w:rPr>
          <w:rFonts w:ascii="Arial" w:eastAsia="Times New Roman" w:hAnsi="Arial" w:cs="Arial"/>
          <w:bCs/>
          <w:color w:val="000000"/>
          <w:sz w:val="28"/>
          <w:szCs w:val="28"/>
          <w:lang w:eastAsia="ru-RU"/>
        </w:rPr>
        <w:t>, он не согласен с тем, что на оборону тратится в 25 раз больше, чем на культуру. Это не популизм, это реально его волнует. Мы друг друга обогащаем. В чём-то он больше «Новые люди», чем я.</w:t>
      </w:r>
    </w:p>
    <w:p w14:paraId="31F3EDDE" w14:textId="77777777" w:rsidR="00F02035" w:rsidRDefault="00F02035" w:rsidP="00A95C8F">
      <w:pPr>
        <w:spacing w:after="0" w:line="360" w:lineRule="auto"/>
        <w:ind w:firstLine="709"/>
        <w:jc w:val="both"/>
        <w:rPr>
          <w:rFonts w:ascii="Arial" w:eastAsia="Times New Roman" w:hAnsi="Arial" w:cs="Arial"/>
          <w:b/>
          <w:bCs/>
          <w:color w:val="000000"/>
          <w:sz w:val="28"/>
          <w:szCs w:val="28"/>
          <w:lang w:eastAsia="ru-RU"/>
        </w:rPr>
      </w:pPr>
    </w:p>
    <w:p w14:paraId="75F92607" w14:textId="77777777" w:rsidR="00F02035" w:rsidRDefault="00F02035" w:rsidP="00A95C8F">
      <w:pPr>
        <w:spacing w:after="0" w:line="360" w:lineRule="auto"/>
        <w:ind w:firstLine="709"/>
        <w:jc w:val="both"/>
        <w:rPr>
          <w:rFonts w:ascii="Arial" w:eastAsia="Times New Roman" w:hAnsi="Arial" w:cs="Arial"/>
          <w:b/>
          <w:bCs/>
          <w:color w:val="000000"/>
          <w:sz w:val="28"/>
          <w:szCs w:val="28"/>
          <w:lang w:eastAsia="ru-RU"/>
        </w:rPr>
      </w:pPr>
    </w:p>
    <w:p w14:paraId="7234C636" w14:textId="77777777" w:rsidR="00A95C8F" w:rsidRPr="00A95C8F" w:rsidRDefault="00A95C8F" w:rsidP="00A95C8F">
      <w:pPr>
        <w:spacing w:after="0" w:line="360" w:lineRule="auto"/>
        <w:ind w:firstLine="709"/>
        <w:jc w:val="both"/>
        <w:rPr>
          <w:rFonts w:ascii="Arial" w:eastAsia="Times New Roman" w:hAnsi="Arial" w:cs="Arial"/>
          <w:b/>
          <w:bCs/>
          <w:color w:val="000000"/>
          <w:sz w:val="28"/>
          <w:szCs w:val="28"/>
          <w:lang w:eastAsia="ru-RU"/>
        </w:rPr>
      </w:pPr>
      <w:r w:rsidRPr="00A95C8F">
        <w:rPr>
          <w:rFonts w:ascii="Arial" w:eastAsia="Times New Roman" w:hAnsi="Arial" w:cs="Arial"/>
          <w:b/>
          <w:bCs/>
          <w:color w:val="000000"/>
          <w:sz w:val="28"/>
          <w:szCs w:val="28"/>
          <w:lang w:eastAsia="ru-RU"/>
        </w:rPr>
        <w:lastRenderedPageBreak/>
        <w:t xml:space="preserve">О пенсионной реформе, </w:t>
      </w:r>
      <w:proofErr w:type="spellStart"/>
      <w:r w:rsidRPr="00A95C8F">
        <w:rPr>
          <w:rFonts w:ascii="Arial" w:eastAsia="Times New Roman" w:hAnsi="Arial" w:cs="Arial"/>
          <w:b/>
          <w:bCs/>
          <w:color w:val="000000"/>
          <w:sz w:val="28"/>
          <w:szCs w:val="28"/>
          <w:lang w:eastAsia="ru-RU"/>
        </w:rPr>
        <w:t>иноагентах</w:t>
      </w:r>
      <w:proofErr w:type="spellEnd"/>
      <w:r w:rsidRPr="00A95C8F">
        <w:rPr>
          <w:rFonts w:ascii="Arial" w:eastAsia="Times New Roman" w:hAnsi="Arial" w:cs="Arial"/>
          <w:b/>
          <w:bCs/>
          <w:color w:val="000000"/>
          <w:sz w:val="28"/>
          <w:szCs w:val="28"/>
          <w:lang w:eastAsia="ru-RU"/>
        </w:rPr>
        <w:t xml:space="preserve"> и вакцинации</w:t>
      </w:r>
    </w:p>
    <w:p w14:paraId="6DA50691" w14:textId="77777777" w:rsidR="00A95C8F" w:rsidRPr="00A95C8F" w:rsidRDefault="00A95C8F" w:rsidP="00A95C8F">
      <w:pPr>
        <w:spacing w:after="0" w:line="360" w:lineRule="auto"/>
        <w:ind w:firstLine="709"/>
        <w:jc w:val="both"/>
        <w:rPr>
          <w:rFonts w:ascii="Arial" w:eastAsia="Times New Roman" w:hAnsi="Arial" w:cs="Arial"/>
          <w:bCs/>
          <w:color w:val="000000"/>
          <w:sz w:val="28"/>
          <w:szCs w:val="28"/>
          <w:lang w:eastAsia="ru-RU"/>
        </w:rPr>
      </w:pPr>
      <w:r w:rsidRPr="00A95C8F">
        <w:rPr>
          <w:rFonts w:ascii="Arial" w:eastAsia="Times New Roman" w:hAnsi="Arial" w:cs="Arial"/>
          <w:b/>
          <w:bCs/>
          <w:color w:val="000000"/>
          <w:sz w:val="28"/>
          <w:szCs w:val="28"/>
          <w:lang w:eastAsia="ru-RU"/>
        </w:rPr>
        <w:t>— Что, с вашей точки зрения, нужно делать с пенсиями в 2021 году, спустя три года после реформы?</w:t>
      </w:r>
    </w:p>
    <w:p w14:paraId="6EF9D9BD" w14:textId="77777777" w:rsidR="00A95C8F" w:rsidRPr="00A95C8F" w:rsidRDefault="00A95C8F" w:rsidP="00A95C8F">
      <w:pPr>
        <w:spacing w:after="0" w:line="360" w:lineRule="auto"/>
        <w:ind w:firstLine="709"/>
        <w:jc w:val="both"/>
        <w:rPr>
          <w:rFonts w:ascii="Arial" w:eastAsia="Times New Roman" w:hAnsi="Arial" w:cs="Arial"/>
          <w:bCs/>
          <w:color w:val="000000"/>
          <w:sz w:val="28"/>
          <w:szCs w:val="28"/>
          <w:lang w:eastAsia="ru-RU"/>
        </w:rPr>
      </w:pPr>
      <w:r w:rsidRPr="00A95C8F">
        <w:rPr>
          <w:rFonts w:ascii="Arial" w:eastAsia="Times New Roman" w:hAnsi="Arial" w:cs="Arial"/>
          <w:bCs/>
          <w:color w:val="000000"/>
          <w:sz w:val="28"/>
          <w:szCs w:val="28"/>
          <w:lang w:eastAsia="ru-RU"/>
        </w:rPr>
        <w:t>— Это была не реформа, а просто повышение пенсионного возраста с оговорками. Все принималось без широкого общественного обсуждения. Так не делается, здесь нужен общественный договор.</w:t>
      </w:r>
    </w:p>
    <w:p w14:paraId="02232B9D" w14:textId="77777777" w:rsidR="00A95C8F" w:rsidRPr="00A95C8F" w:rsidRDefault="00A95C8F" w:rsidP="00A95C8F">
      <w:pPr>
        <w:spacing w:after="0" w:line="360" w:lineRule="auto"/>
        <w:ind w:firstLine="709"/>
        <w:jc w:val="both"/>
        <w:rPr>
          <w:rFonts w:ascii="Arial" w:eastAsia="Times New Roman" w:hAnsi="Arial" w:cs="Arial"/>
          <w:bCs/>
          <w:color w:val="000000"/>
          <w:sz w:val="28"/>
          <w:szCs w:val="28"/>
          <w:lang w:eastAsia="ru-RU"/>
        </w:rPr>
      </w:pPr>
      <w:r w:rsidRPr="00A95C8F">
        <w:rPr>
          <w:rFonts w:ascii="Arial" w:eastAsia="Times New Roman" w:hAnsi="Arial" w:cs="Arial"/>
          <w:bCs/>
          <w:color w:val="000000"/>
          <w:sz w:val="28"/>
          <w:szCs w:val="28"/>
          <w:lang w:eastAsia="ru-RU"/>
        </w:rPr>
        <w:t>В целом вопрос пенсий в России требует большой проработки и дискуссии. Это необходимо. В экспертных кругах, в элитах, на уровне общественности.</w:t>
      </w:r>
    </w:p>
    <w:p w14:paraId="1A4CD491" w14:textId="77777777" w:rsidR="00A95C8F" w:rsidRPr="00A95C8F" w:rsidRDefault="00A95C8F" w:rsidP="00A95C8F">
      <w:pPr>
        <w:spacing w:after="0" w:line="360" w:lineRule="auto"/>
        <w:ind w:firstLine="709"/>
        <w:jc w:val="both"/>
        <w:rPr>
          <w:rFonts w:ascii="Arial" w:eastAsia="Times New Roman" w:hAnsi="Arial" w:cs="Arial"/>
          <w:bCs/>
          <w:color w:val="000000"/>
          <w:sz w:val="28"/>
          <w:szCs w:val="28"/>
          <w:lang w:eastAsia="ru-RU"/>
        </w:rPr>
      </w:pPr>
      <w:r w:rsidRPr="00A95C8F">
        <w:rPr>
          <w:rFonts w:ascii="Arial" w:eastAsia="Times New Roman" w:hAnsi="Arial" w:cs="Arial"/>
          <w:bCs/>
          <w:color w:val="000000"/>
          <w:sz w:val="28"/>
          <w:szCs w:val="28"/>
          <w:lang w:eastAsia="ru-RU"/>
        </w:rPr>
        <w:t>Но при этом коммунисты и «Справедливая Россия» говорили во время избирательной кампании, что они за возвращение прежнего возраста. А люди ответили на это тем, что эсеры еле прошли в парламент. Никто не верит, что при конституционном большинстве «Единой России» это можно отыграть. Это феномен.</w:t>
      </w:r>
    </w:p>
    <w:p w14:paraId="108390CE" w14:textId="77777777" w:rsidR="00A95C8F" w:rsidRPr="00A95C8F" w:rsidRDefault="00A95C8F" w:rsidP="00A95C8F">
      <w:pPr>
        <w:spacing w:after="0" w:line="360" w:lineRule="auto"/>
        <w:ind w:firstLine="709"/>
        <w:jc w:val="both"/>
        <w:rPr>
          <w:rFonts w:ascii="Arial" w:eastAsia="Times New Roman" w:hAnsi="Arial" w:cs="Arial"/>
          <w:bCs/>
          <w:color w:val="000000"/>
          <w:sz w:val="28"/>
          <w:szCs w:val="28"/>
          <w:lang w:eastAsia="ru-RU"/>
        </w:rPr>
      </w:pPr>
      <w:r w:rsidRPr="00A95C8F">
        <w:rPr>
          <w:rFonts w:ascii="Arial" w:eastAsia="Times New Roman" w:hAnsi="Arial" w:cs="Arial"/>
          <w:b/>
          <w:bCs/>
          <w:color w:val="000000"/>
          <w:sz w:val="28"/>
          <w:szCs w:val="28"/>
          <w:lang w:eastAsia="ru-RU"/>
        </w:rPr>
        <w:t>— Но такая ситуация и по </w:t>
      </w:r>
      <w:proofErr w:type="spellStart"/>
      <w:r w:rsidRPr="00A95C8F">
        <w:rPr>
          <w:rFonts w:ascii="Arial" w:eastAsia="Times New Roman" w:hAnsi="Arial" w:cs="Arial"/>
          <w:b/>
          <w:bCs/>
          <w:color w:val="000000"/>
          <w:sz w:val="28"/>
          <w:szCs w:val="28"/>
          <w:lang w:eastAsia="ru-RU"/>
        </w:rPr>
        <w:t>иноагентам</w:t>
      </w:r>
      <w:proofErr w:type="spellEnd"/>
      <w:r w:rsidRPr="00A95C8F">
        <w:rPr>
          <w:rFonts w:ascii="Arial" w:eastAsia="Times New Roman" w:hAnsi="Arial" w:cs="Arial"/>
          <w:b/>
          <w:bCs/>
          <w:color w:val="000000"/>
          <w:sz w:val="28"/>
          <w:szCs w:val="28"/>
          <w:lang w:eastAsia="ru-RU"/>
        </w:rPr>
        <w:t xml:space="preserve"> тем же, по другим законам последних лет.</w:t>
      </w:r>
    </w:p>
    <w:p w14:paraId="2256D5F3" w14:textId="77777777" w:rsidR="00A95C8F" w:rsidRPr="00A95C8F" w:rsidRDefault="00A95C8F" w:rsidP="00A95C8F">
      <w:pPr>
        <w:spacing w:after="0" w:line="360" w:lineRule="auto"/>
        <w:ind w:firstLine="709"/>
        <w:jc w:val="both"/>
        <w:rPr>
          <w:rFonts w:ascii="Arial" w:eastAsia="Times New Roman" w:hAnsi="Arial" w:cs="Arial"/>
          <w:bCs/>
          <w:color w:val="000000"/>
          <w:sz w:val="28"/>
          <w:szCs w:val="28"/>
          <w:lang w:eastAsia="ru-RU"/>
        </w:rPr>
      </w:pPr>
      <w:r w:rsidRPr="00A95C8F">
        <w:rPr>
          <w:rFonts w:ascii="Arial" w:eastAsia="Times New Roman" w:hAnsi="Arial" w:cs="Arial"/>
          <w:bCs/>
          <w:color w:val="000000"/>
          <w:sz w:val="28"/>
          <w:szCs w:val="28"/>
          <w:lang w:eastAsia="ru-RU"/>
        </w:rPr>
        <w:t xml:space="preserve">— Нет. За закон об </w:t>
      </w:r>
      <w:proofErr w:type="spellStart"/>
      <w:r w:rsidRPr="00A95C8F">
        <w:rPr>
          <w:rFonts w:ascii="Arial" w:eastAsia="Times New Roman" w:hAnsi="Arial" w:cs="Arial"/>
          <w:bCs/>
          <w:color w:val="000000"/>
          <w:sz w:val="28"/>
          <w:szCs w:val="28"/>
          <w:lang w:eastAsia="ru-RU"/>
        </w:rPr>
        <w:t>иноагентах</w:t>
      </w:r>
      <w:proofErr w:type="spellEnd"/>
      <w:r w:rsidRPr="00A95C8F">
        <w:rPr>
          <w:rFonts w:ascii="Arial" w:eastAsia="Times New Roman" w:hAnsi="Arial" w:cs="Arial"/>
          <w:bCs/>
          <w:color w:val="000000"/>
          <w:sz w:val="28"/>
          <w:szCs w:val="28"/>
          <w:lang w:eastAsia="ru-RU"/>
        </w:rPr>
        <w:t xml:space="preserve"> «Единая Россия» не заплатила дорогой цены, это для неё бесплатное путешествие. А за пенсионную реформу она заплатила снижением рейтинга в полтора раза. Цена очень высока. Кроме того, люди понимают, что с пенсиями глобально, во всём мире что-то не так.</w:t>
      </w:r>
    </w:p>
    <w:p w14:paraId="785A9E12" w14:textId="77777777" w:rsidR="00A95C8F" w:rsidRPr="00A95C8F" w:rsidRDefault="00A95C8F" w:rsidP="00A95C8F">
      <w:pPr>
        <w:spacing w:after="0" w:line="360" w:lineRule="auto"/>
        <w:ind w:firstLine="709"/>
        <w:jc w:val="both"/>
        <w:rPr>
          <w:rFonts w:ascii="Arial" w:eastAsia="Times New Roman" w:hAnsi="Arial" w:cs="Arial"/>
          <w:bCs/>
          <w:color w:val="000000"/>
          <w:sz w:val="28"/>
          <w:szCs w:val="28"/>
          <w:lang w:eastAsia="ru-RU"/>
        </w:rPr>
      </w:pPr>
      <w:r w:rsidRPr="00A95C8F">
        <w:rPr>
          <w:rFonts w:ascii="Arial" w:eastAsia="Times New Roman" w:hAnsi="Arial" w:cs="Arial"/>
          <w:b/>
          <w:bCs/>
          <w:color w:val="000000"/>
          <w:sz w:val="28"/>
          <w:szCs w:val="28"/>
          <w:lang w:eastAsia="ru-RU"/>
        </w:rPr>
        <w:t>— Вы выступаете против принудительной вакцинации. А как можно убедить людей в таком случае вакцинироваться?</w:t>
      </w:r>
    </w:p>
    <w:p w14:paraId="476F0DBA" w14:textId="77777777" w:rsidR="00A95C8F" w:rsidRPr="00A95C8F" w:rsidRDefault="00A95C8F" w:rsidP="00A95C8F">
      <w:pPr>
        <w:spacing w:after="0" w:line="360" w:lineRule="auto"/>
        <w:ind w:firstLine="709"/>
        <w:jc w:val="both"/>
        <w:rPr>
          <w:rFonts w:ascii="Arial" w:eastAsia="Times New Roman" w:hAnsi="Arial" w:cs="Arial"/>
          <w:bCs/>
          <w:color w:val="000000"/>
          <w:sz w:val="28"/>
          <w:szCs w:val="28"/>
          <w:lang w:eastAsia="ru-RU"/>
        </w:rPr>
      </w:pPr>
      <w:r w:rsidRPr="00A95C8F">
        <w:rPr>
          <w:rFonts w:ascii="Arial" w:eastAsia="Times New Roman" w:hAnsi="Arial" w:cs="Arial"/>
          <w:bCs/>
          <w:color w:val="000000"/>
          <w:sz w:val="28"/>
          <w:szCs w:val="28"/>
          <w:lang w:eastAsia="ru-RU"/>
        </w:rPr>
        <w:t>— Людям нужно предоставить максимум информации о побочных эффектах и дать выбор из всех сертифицированных на мировом уровне вакцин. Ни в коем случае нельзя увольнять тех, кто по ряду причин вакцинироваться не готов или не может. И уж точно нельзя ограничивать их в правах.</w:t>
      </w:r>
    </w:p>
    <w:p w14:paraId="0A6E75B6" w14:textId="77777777" w:rsidR="00A95C8F" w:rsidRPr="00A95C8F" w:rsidRDefault="00A95C8F" w:rsidP="00A95C8F">
      <w:pPr>
        <w:spacing w:after="0" w:line="360" w:lineRule="auto"/>
        <w:ind w:firstLine="709"/>
        <w:jc w:val="both"/>
        <w:rPr>
          <w:rFonts w:ascii="Arial" w:eastAsia="Times New Roman" w:hAnsi="Arial" w:cs="Arial"/>
          <w:b/>
          <w:bCs/>
          <w:color w:val="000000"/>
          <w:sz w:val="28"/>
          <w:szCs w:val="28"/>
          <w:lang w:eastAsia="ru-RU"/>
        </w:rPr>
      </w:pPr>
      <w:r w:rsidRPr="00A95C8F">
        <w:rPr>
          <w:rFonts w:ascii="Arial" w:eastAsia="Times New Roman" w:hAnsi="Arial" w:cs="Arial"/>
          <w:b/>
          <w:bCs/>
          <w:color w:val="000000"/>
          <w:sz w:val="28"/>
          <w:szCs w:val="28"/>
          <w:lang w:eastAsia="ru-RU"/>
        </w:rPr>
        <w:t>Об отношении к президенту</w:t>
      </w:r>
    </w:p>
    <w:p w14:paraId="4AA67220" w14:textId="77777777" w:rsidR="00A95C8F" w:rsidRPr="00A95C8F" w:rsidRDefault="00A95C8F" w:rsidP="00A95C8F">
      <w:pPr>
        <w:spacing w:after="0" w:line="360" w:lineRule="auto"/>
        <w:ind w:firstLine="709"/>
        <w:jc w:val="both"/>
        <w:rPr>
          <w:rFonts w:ascii="Arial" w:eastAsia="Times New Roman" w:hAnsi="Arial" w:cs="Arial"/>
          <w:bCs/>
          <w:color w:val="000000"/>
          <w:sz w:val="28"/>
          <w:szCs w:val="28"/>
          <w:lang w:eastAsia="ru-RU"/>
        </w:rPr>
      </w:pPr>
      <w:r w:rsidRPr="00A95C8F">
        <w:rPr>
          <w:rFonts w:ascii="Arial" w:eastAsia="Times New Roman" w:hAnsi="Arial" w:cs="Arial"/>
          <w:b/>
          <w:bCs/>
          <w:color w:val="000000"/>
          <w:sz w:val="28"/>
          <w:szCs w:val="28"/>
          <w:lang w:eastAsia="ru-RU"/>
        </w:rPr>
        <w:lastRenderedPageBreak/>
        <w:t>— Вы также провели встречу с Путиным по видеосвязи. Какие впечатления, что там обсуждали?</w:t>
      </w:r>
    </w:p>
    <w:p w14:paraId="6E751980" w14:textId="77777777" w:rsidR="00A95C8F" w:rsidRPr="00A95C8F" w:rsidRDefault="00A95C8F" w:rsidP="00A95C8F">
      <w:pPr>
        <w:spacing w:after="0" w:line="360" w:lineRule="auto"/>
        <w:ind w:firstLine="709"/>
        <w:jc w:val="both"/>
        <w:rPr>
          <w:rFonts w:ascii="Arial" w:eastAsia="Times New Roman" w:hAnsi="Arial" w:cs="Arial"/>
          <w:bCs/>
          <w:color w:val="000000"/>
          <w:sz w:val="28"/>
          <w:szCs w:val="28"/>
          <w:lang w:eastAsia="ru-RU"/>
        </w:rPr>
      </w:pPr>
      <w:r w:rsidRPr="00A95C8F">
        <w:rPr>
          <w:rFonts w:ascii="Arial" w:eastAsia="Times New Roman" w:hAnsi="Arial" w:cs="Arial"/>
          <w:bCs/>
          <w:color w:val="000000"/>
          <w:sz w:val="28"/>
          <w:szCs w:val="28"/>
          <w:lang w:eastAsia="ru-RU"/>
        </w:rPr>
        <w:t>— Я рассказал президенту о том, что «Новые люди» уже сделали, что мы планируем делать. Он с интересом отнёсся к нашим идеям по развитию предпринимательства и образования.</w:t>
      </w:r>
    </w:p>
    <w:p w14:paraId="1D604893" w14:textId="77777777" w:rsidR="00A95C8F" w:rsidRPr="00A95C8F" w:rsidRDefault="00A95C8F" w:rsidP="00A95C8F">
      <w:pPr>
        <w:spacing w:after="0" w:line="360" w:lineRule="auto"/>
        <w:ind w:firstLine="709"/>
        <w:jc w:val="both"/>
        <w:rPr>
          <w:rFonts w:ascii="Arial" w:eastAsia="Times New Roman" w:hAnsi="Arial" w:cs="Arial"/>
          <w:bCs/>
          <w:color w:val="000000"/>
          <w:sz w:val="28"/>
          <w:szCs w:val="28"/>
          <w:lang w:eastAsia="ru-RU"/>
        </w:rPr>
      </w:pPr>
      <w:r w:rsidRPr="00A95C8F">
        <w:rPr>
          <w:rFonts w:ascii="Arial" w:eastAsia="Times New Roman" w:hAnsi="Arial" w:cs="Arial"/>
          <w:bCs/>
          <w:color w:val="000000"/>
          <w:sz w:val="28"/>
          <w:szCs w:val="28"/>
          <w:lang w:eastAsia="ru-RU"/>
        </w:rPr>
        <w:t>Для нас важно, чтобы в России не только обсуждали, но и делали. У многих людей у нас грустно-пессимистическое настроение, и нельзя сказать, что это без оснований. Но мы – партия исторического оптимизма. Мы видим, что сейчас очень многие люди хотят реализоваться в бизнесе, а теперь благодаря нам – и в политике. Не с помощью государства, а самостоятельно. У нас это получается, и это нашло большую поддержку у президента.</w:t>
      </w:r>
    </w:p>
    <w:p w14:paraId="11CCF9A9" w14:textId="77777777" w:rsidR="00A95C8F" w:rsidRPr="00A95C8F" w:rsidRDefault="00A95C8F" w:rsidP="00A95C8F">
      <w:pPr>
        <w:spacing w:after="0" w:line="360" w:lineRule="auto"/>
        <w:ind w:firstLine="709"/>
        <w:jc w:val="both"/>
        <w:rPr>
          <w:rFonts w:ascii="Arial" w:eastAsia="Times New Roman" w:hAnsi="Arial" w:cs="Arial"/>
          <w:bCs/>
          <w:color w:val="000000"/>
          <w:sz w:val="28"/>
          <w:szCs w:val="28"/>
          <w:lang w:eastAsia="ru-RU"/>
        </w:rPr>
      </w:pPr>
      <w:r w:rsidRPr="00A95C8F">
        <w:rPr>
          <w:rFonts w:ascii="Arial" w:eastAsia="Times New Roman" w:hAnsi="Arial" w:cs="Arial"/>
          <w:bCs/>
          <w:color w:val="000000"/>
          <w:sz w:val="28"/>
          <w:szCs w:val="28"/>
          <w:lang w:eastAsia="ru-RU"/>
        </w:rPr>
        <w:t>Он спросил и про сложности в реализации, которых пока нет. Но если нам будет не хватать инструментария, то мы будем обращаться к нему.</w:t>
      </w:r>
    </w:p>
    <w:p w14:paraId="7F927C17" w14:textId="77777777" w:rsidR="00A95C8F" w:rsidRPr="00A95C8F" w:rsidRDefault="00A95C8F" w:rsidP="00A95C8F">
      <w:pPr>
        <w:spacing w:after="0" w:line="360" w:lineRule="auto"/>
        <w:ind w:firstLine="709"/>
        <w:jc w:val="both"/>
        <w:rPr>
          <w:rFonts w:ascii="Arial" w:eastAsia="Times New Roman" w:hAnsi="Arial" w:cs="Arial"/>
          <w:bCs/>
          <w:color w:val="000000"/>
          <w:sz w:val="28"/>
          <w:szCs w:val="28"/>
          <w:lang w:eastAsia="ru-RU"/>
        </w:rPr>
      </w:pPr>
      <w:r w:rsidRPr="00A95C8F">
        <w:rPr>
          <w:rFonts w:ascii="Arial" w:eastAsia="Times New Roman" w:hAnsi="Arial" w:cs="Arial"/>
          <w:b/>
          <w:bCs/>
          <w:color w:val="000000"/>
          <w:sz w:val="28"/>
          <w:szCs w:val="28"/>
          <w:lang w:eastAsia="ru-RU"/>
        </w:rPr>
        <w:t>— В целом фигура президента для вас непререкаемый авторитет? Или вы же можете с чем-то принципиально не согласиться?</w:t>
      </w:r>
    </w:p>
    <w:p w14:paraId="31AF8B4C" w14:textId="77777777" w:rsidR="00A95C8F" w:rsidRPr="00A95C8F" w:rsidRDefault="00A95C8F" w:rsidP="00A95C8F">
      <w:pPr>
        <w:spacing w:after="0" w:line="360" w:lineRule="auto"/>
        <w:ind w:firstLine="709"/>
        <w:jc w:val="both"/>
        <w:rPr>
          <w:rFonts w:ascii="Arial" w:eastAsia="Times New Roman" w:hAnsi="Arial" w:cs="Arial"/>
          <w:bCs/>
          <w:color w:val="000000"/>
          <w:sz w:val="28"/>
          <w:szCs w:val="28"/>
          <w:lang w:eastAsia="ru-RU"/>
        </w:rPr>
      </w:pPr>
      <w:r w:rsidRPr="00A95C8F">
        <w:rPr>
          <w:rFonts w:ascii="Arial" w:eastAsia="Times New Roman" w:hAnsi="Arial" w:cs="Arial"/>
          <w:bCs/>
          <w:color w:val="000000"/>
          <w:sz w:val="28"/>
          <w:szCs w:val="28"/>
          <w:lang w:eastAsia="ru-RU"/>
        </w:rPr>
        <w:t>— Я помню 1999 год. И в том, что Россия сохранилась – конечно, огромная заслуга Владимира Путина. Я думаю, для него не проблема, если его кто-то критикует. В интервью Андрею Ванденко он сказал очень точно, на мой взгляд: «Даже рядовой гражданин хочет видеть не только то, как ругают власть, а он хочет слышать и понять, а что же предлагают те, кто её критикует». Я живу по этой логике всю жизнь. Критикуешь — предлагай. Предлагаешь — делай.</w:t>
      </w:r>
    </w:p>
    <w:p w14:paraId="367FAFB6" w14:textId="77777777" w:rsidR="00A95C8F" w:rsidRPr="00A95C8F" w:rsidRDefault="00A95C8F" w:rsidP="00A95C8F">
      <w:pPr>
        <w:spacing w:after="0" w:line="360" w:lineRule="auto"/>
        <w:ind w:firstLine="709"/>
        <w:jc w:val="both"/>
        <w:rPr>
          <w:rFonts w:ascii="Arial" w:eastAsia="Times New Roman" w:hAnsi="Arial" w:cs="Arial"/>
          <w:bCs/>
          <w:color w:val="000000"/>
          <w:sz w:val="28"/>
          <w:szCs w:val="28"/>
          <w:lang w:eastAsia="ru-RU"/>
        </w:rPr>
      </w:pPr>
      <w:r w:rsidRPr="00A95C8F">
        <w:rPr>
          <w:rFonts w:ascii="Arial" w:eastAsia="Times New Roman" w:hAnsi="Arial" w:cs="Arial"/>
          <w:b/>
          <w:bCs/>
          <w:color w:val="000000"/>
          <w:sz w:val="28"/>
          <w:szCs w:val="28"/>
          <w:lang w:eastAsia="ru-RU"/>
        </w:rPr>
        <w:t>— Как вы относитесь к выстроенной в стране вертикали власти?</w:t>
      </w:r>
    </w:p>
    <w:p w14:paraId="5B84AF6F" w14:textId="77777777" w:rsidR="00A95C8F" w:rsidRPr="00A95C8F" w:rsidRDefault="00A95C8F" w:rsidP="00A95C8F">
      <w:pPr>
        <w:spacing w:after="0" w:line="360" w:lineRule="auto"/>
        <w:ind w:firstLine="709"/>
        <w:jc w:val="both"/>
        <w:rPr>
          <w:rFonts w:ascii="Arial" w:eastAsia="Times New Roman" w:hAnsi="Arial" w:cs="Arial"/>
          <w:bCs/>
          <w:color w:val="000000"/>
          <w:sz w:val="28"/>
          <w:szCs w:val="28"/>
          <w:lang w:eastAsia="ru-RU"/>
        </w:rPr>
      </w:pPr>
      <w:r w:rsidRPr="00A95C8F">
        <w:rPr>
          <w:rFonts w:ascii="Arial" w:eastAsia="Times New Roman" w:hAnsi="Arial" w:cs="Arial"/>
          <w:bCs/>
          <w:color w:val="000000"/>
          <w:sz w:val="28"/>
          <w:szCs w:val="28"/>
          <w:lang w:eastAsia="ru-RU"/>
        </w:rPr>
        <w:t xml:space="preserve">— Каждый человек отвечает на вызов, который он видит. Вертикаль власти — ответ на вызов, который стоял перед страной </w:t>
      </w:r>
      <w:r w:rsidRPr="00A95C8F">
        <w:rPr>
          <w:rFonts w:ascii="Arial" w:eastAsia="Times New Roman" w:hAnsi="Arial" w:cs="Arial"/>
          <w:bCs/>
          <w:color w:val="000000"/>
          <w:sz w:val="28"/>
          <w:szCs w:val="28"/>
          <w:lang w:eastAsia="ru-RU"/>
        </w:rPr>
        <w:lastRenderedPageBreak/>
        <w:t>в начале двухтысячных. Пришло время добавить к ней ещё и горизонталь.</w:t>
      </w:r>
    </w:p>
    <w:p w14:paraId="0C4B18C2" w14:textId="77777777" w:rsidR="00A95C8F" w:rsidRPr="00A95C8F" w:rsidRDefault="00A95C8F" w:rsidP="00A95C8F">
      <w:pPr>
        <w:spacing w:after="0" w:line="360" w:lineRule="auto"/>
        <w:ind w:firstLine="709"/>
        <w:jc w:val="both"/>
        <w:rPr>
          <w:rFonts w:ascii="Arial" w:eastAsia="Times New Roman" w:hAnsi="Arial" w:cs="Arial"/>
          <w:bCs/>
          <w:color w:val="000000"/>
          <w:sz w:val="28"/>
          <w:szCs w:val="28"/>
          <w:lang w:eastAsia="ru-RU"/>
        </w:rPr>
      </w:pPr>
      <w:r w:rsidRPr="00A95C8F">
        <w:rPr>
          <w:rFonts w:ascii="Arial" w:eastAsia="Times New Roman" w:hAnsi="Arial" w:cs="Arial"/>
          <w:bCs/>
          <w:color w:val="000000"/>
          <w:sz w:val="28"/>
          <w:szCs w:val="28"/>
          <w:lang w:eastAsia="ru-RU"/>
        </w:rPr>
        <w:t>Но важно, кто это будет делать. Нужны не «служивые люди», которые возьмут под козырёк и которым важнее отчитаться, чем сделать. А нужны вольные люди, которым главное — сделать. Запрос на обновление есть.</w:t>
      </w:r>
    </w:p>
    <w:p w14:paraId="38017F60" w14:textId="77777777" w:rsidR="00A95C8F" w:rsidRPr="00A95C8F" w:rsidRDefault="00A95C8F" w:rsidP="00A95C8F">
      <w:pPr>
        <w:spacing w:after="0" w:line="360" w:lineRule="auto"/>
        <w:ind w:firstLine="709"/>
        <w:jc w:val="both"/>
        <w:rPr>
          <w:rFonts w:ascii="Arial" w:eastAsia="Times New Roman" w:hAnsi="Arial" w:cs="Arial"/>
          <w:bCs/>
          <w:color w:val="000000"/>
          <w:sz w:val="28"/>
          <w:szCs w:val="28"/>
          <w:lang w:eastAsia="ru-RU"/>
        </w:rPr>
      </w:pPr>
      <w:r w:rsidRPr="00A95C8F">
        <w:rPr>
          <w:rFonts w:ascii="Arial" w:eastAsia="Times New Roman" w:hAnsi="Arial" w:cs="Arial"/>
          <w:bCs/>
          <w:color w:val="000000"/>
          <w:sz w:val="28"/>
          <w:szCs w:val="28"/>
          <w:lang w:eastAsia="ru-RU"/>
        </w:rPr>
        <w:t>Вопрос, с кем строить эту горизонтальную, а не вертикальную Россию. Например, Никиту Белых поставили губернатором. Но разве это человек «прекрасной России будущего»? Его же взяли с отпечатками на пальцах на деньгах в ресторане. Я уверен, что президента не устраивает, когда он делает свою работу, а кто-то свою не делает.</w:t>
      </w:r>
    </w:p>
    <w:p w14:paraId="2C8068DB" w14:textId="77777777" w:rsidR="00A95C8F" w:rsidRPr="00A95C8F" w:rsidRDefault="00A95C8F" w:rsidP="00A95C8F">
      <w:pPr>
        <w:spacing w:after="0" w:line="360" w:lineRule="auto"/>
        <w:ind w:firstLine="709"/>
        <w:jc w:val="both"/>
        <w:rPr>
          <w:rFonts w:ascii="Arial" w:eastAsia="Times New Roman" w:hAnsi="Arial" w:cs="Arial"/>
          <w:b/>
          <w:bCs/>
          <w:color w:val="000000"/>
          <w:sz w:val="28"/>
          <w:szCs w:val="28"/>
          <w:lang w:eastAsia="ru-RU"/>
        </w:rPr>
      </w:pPr>
      <w:r w:rsidRPr="00A95C8F">
        <w:rPr>
          <w:rFonts w:ascii="Arial" w:eastAsia="Times New Roman" w:hAnsi="Arial" w:cs="Arial"/>
          <w:b/>
          <w:bCs/>
          <w:color w:val="000000"/>
          <w:sz w:val="28"/>
          <w:szCs w:val="28"/>
          <w:lang w:eastAsia="ru-RU"/>
        </w:rPr>
        <w:t>О смерти идеологий и наций</w:t>
      </w:r>
    </w:p>
    <w:p w14:paraId="55437160" w14:textId="77777777" w:rsidR="00A95C8F" w:rsidRPr="00A95C8F" w:rsidRDefault="00A95C8F" w:rsidP="00A95C8F">
      <w:pPr>
        <w:spacing w:after="0" w:line="360" w:lineRule="auto"/>
        <w:ind w:firstLine="709"/>
        <w:jc w:val="both"/>
        <w:rPr>
          <w:rFonts w:ascii="Arial" w:eastAsia="Times New Roman" w:hAnsi="Arial" w:cs="Arial"/>
          <w:bCs/>
          <w:color w:val="000000"/>
          <w:sz w:val="28"/>
          <w:szCs w:val="28"/>
          <w:lang w:eastAsia="ru-RU"/>
        </w:rPr>
      </w:pPr>
      <w:r w:rsidRPr="00A95C8F">
        <w:rPr>
          <w:rFonts w:ascii="Arial" w:eastAsia="Times New Roman" w:hAnsi="Arial" w:cs="Arial"/>
          <w:b/>
          <w:bCs/>
          <w:color w:val="000000"/>
          <w:sz w:val="28"/>
          <w:szCs w:val="28"/>
          <w:lang w:eastAsia="ru-RU"/>
        </w:rPr>
        <w:t>— Какая у вашей партии идеология? Что из принципиальных вещей вы готовы отстаивать? Создалось впечатление, что во время кампании вы просто выступали «за все хорошее».</w:t>
      </w:r>
    </w:p>
    <w:p w14:paraId="17614539" w14:textId="77777777" w:rsidR="00A95C8F" w:rsidRPr="00A95C8F" w:rsidRDefault="00A95C8F" w:rsidP="00A95C8F">
      <w:pPr>
        <w:spacing w:after="0" w:line="360" w:lineRule="auto"/>
        <w:ind w:firstLine="709"/>
        <w:jc w:val="both"/>
        <w:rPr>
          <w:rFonts w:ascii="Arial" w:eastAsia="Times New Roman" w:hAnsi="Arial" w:cs="Arial"/>
          <w:bCs/>
          <w:color w:val="000000"/>
          <w:sz w:val="28"/>
          <w:szCs w:val="28"/>
          <w:lang w:eastAsia="ru-RU"/>
        </w:rPr>
      </w:pPr>
      <w:r w:rsidRPr="00A95C8F">
        <w:rPr>
          <w:rFonts w:ascii="Arial" w:eastAsia="Times New Roman" w:hAnsi="Arial" w:cs="Arial"/>
          <w:bCs/>
          <w:color w:val="000000"/>
          <w:sz w:val="28"/>
          <w:szCs w:val="28"/>
          <w:lang w:eastAsia="ru-RU"/>
        </w:rPr>
        <w:t>— Слово «идеология» появилось в начале XIX века во Франции. До этого такого слова не было. Была религиозная онтология — представление о мире, созданном Богом. Когда рождался индустриальный век прибыли и машин, появился запрос на управление людьми на основе не религиозного сознания, а чего-то другого. Так родилась идеология: как обманка элит и широких масс. И дальше пришёл XX век, когда идеологии завладели большинством.</w:t>
      </w:r>
    </w:p>
    <w:p w14:paraId="09A94AEA" w14:textId="77777777" w:rsidR="00A95C8F" w:rsidRPr="00A95C8F" w:rsidRDefault="00A95C8F" w:rsidP="00A95C8F">
      <w:pPr>
        <w:spacing w:after="0" w:line="360" w:lineRule="auto"/>
        <w:ind w:firstLine="709"/>
        <w:jc w:val="both"/>
        <w:rPr>
          <w:rFonts w:ascii="Arial" w:eastAsia="Times New Roman" w:hAnsi="Arial" w:cs="Arial"/>
          <w:bCs/>
          <w:color w:val="000000"/>
          <w:sz w:val="28"/>
          <w:szCs w:val="28"/>
          <w:lang w:eastAsia="ru-RU"/>
        </w:rPr>
      </w:pPr>
      <w:r w:rsidRPr="00A95C8F">
        <w:rPr>
          <w:rFonts w:ascii="Arial" w:eastAsia="Times New Roman" w:hAnsi="Arial" w:cs="Arial"/>
          <w:bCs/>
          <w:color w:val="000000"/>
          <w:sz w:val="28"/>
          <w:szCs w:val="28"/>
          <w:lang w:eastAsia="ru-RU"/>
        </w:rPr>
        <w:t>И у людей со временем произошло отторжение от идеологий, потому что они стали просто прикрытием других интересов. Американцы не несли свободу во Вьетнам, а мы не несли социализм в Афганистан. Это была просто геополитика.</w:t>
      </w:r>
    </w:p>
    <w:p w14:paraId="3EABB71E" w14:textId="77777777" w:rsidR="00A95C8F" w:rsidRPr="00A95C8F" w:rsidRDefault="00A95C8F" w:rsidP="00A95C8F">
      <w:pPr>
        <w:spacing w:after="0" w:line="360" w:lineRule="auto"/>
        <w:ind w:firstLine="709"/>
        <w:jc w:val="both"/>
        <w:rPr>
          <w:rFonts w:ascii="Arial" w:eastAsia="Times New Roman" w:hAnsi="Arial" w:cs="Arial"/>
          <w:bCs/>
          <w:color w:val="000000"/>
          <w:sz w:val="28"/>
          <w:szCs w:val="28"/>
          <w:lang w:eastAsia="ru-RU"/>
        </w:rPr>
      </w:pPr>
      <w:r w:rsidRPr="00A95C8F">
        <w:rPr>
          <w:rFonts w:ascii="Arial" w:eastAsia="Times New Roman" w:hAnsi="Arial" w:cs="Arial"/>
          <w:bCs/>
          <w:color w:val="000000"/>
          <w:sz w:val="28"/>
          <w:szCs w:val="28"/>
          <w:lang w:eastAsia="ru-RU"/>
        </w:rPr>
        <w:t>Век идеологий закончился. Вот разве у кого-то из современных успешных политических проектов есть ярко выраженная идеология?</w:t>
      </w:r>
    </w:p>
    <w:p w14:paraId="5C9CD802" w14:textId="77777777" w:rsidR="00A95C8F" w:rsidRPr="00A95C8F" w:rsidRDefault="00A95C8F" w:rsidP="00A95C8F">
      <w:pPr>
        <w:spacing w:after="0" w:line="360" w:lineRule="auto"/>
        <w:ind w:firstLine="709"/>
        <w:jc w:val="both"/>
        <w:rPr>
          <w:rFonts w:ascii="Arial" w:eastAsia="Times New Roman" w:hAnsi="Arial" w:cs="Arial"/>
          <w:bCs/>
          <w:color w:val="000000"/>
          <w:sz w:val="28"/>
          <w:szCs w:val="28"/>
          <w:lang w:eastAsia="ru-RU"/>
        </w:rPr>
      </w:pPr>
      <w:r w:rsidRPr="00A95C8F">
        <w:rPr>
          <w:rFonts w:ascii="Arial" w:eastAsia="Times New Roman" w:hAnsi="Arial" w:cs="Arial"/>
          <w:b/>
          <w:bCs/>
          <w:color w:val="000000"/>
          <w:sz w:val="28"/>
          <w:szCs w:val="28"/>
          <w:lang w:eastAsia="ru-RU"/>
        </w:rPr>
        <w:lastRenderedPageBreak/>
        <w:t>— Хорошо, если не идеология, то хотя бы принципы у вас есть?</w:t>
      </w:r>
    </w:p>
    <w:p w14:paraId="0817A3F7" w14:textId="77777777" w:rsidR="00A95C8F" w:rsidRPr="00A95C8F" w:rsidRDefault="00A95C8F" w:rsidP="00A95C8F">
      <w:pPr>
        <w:spacing w:after="0" w:line="360" w:lineRule="auto"/>
        <w:ind w:firstLine="709"/>
        <w:jc w:val="both"/>
        <w:rPr>
          <w:rFonts w:ascii="Arial" w:eastAsia="Times New Roman" w:hAnsi="Arial" w:cs="Arial"/>
          <w:bCs/>
          <w:color w:val="000000"/>
          <w:sz w:val="28"/>
          <w:szCs w:val="28"/>
          <w:lang w:eastAsia="ru-RU"/>
        </w:rPr>
      </w:pPr>
      <w:r w:rsidRPr="00A95C8F">
        <w:rPr>
          <w:rFonts w:ascii="Arial" w:eastAsia="Times New Roman" w:hAnsi="Arial" w:cs="Arial"/>
          <w:bCs/>
          <w:color w:val="000000"/>
          <w:sz w:val="28"/>
          <w:szCs w:val="28"/>
          <w:lang w:eastAsia="ru-RU"/>
        </w:rPr>
        <w:t>— Безусловно. Первое — принцип развития. Любое отставание в развитии очень болезненно. Россия в 1917 году во многом пала жертвой неравномерного развития. В каком-то смысле, с начала девяностых мы живём в мире неравномерного развития. Но сейчас с развитием в России большие проблемы. Наш ВВП уже 10 лет растёт в четыре раза медленнее, чем среднемировой.</w:t>
      </w:r>
    </w:p>
    <w:p w14:paraId="0DF9E90A" w14:textId="77777777" w:rsidR="00A95C8F" w:rsidRPr="00A95C8F" w:rsidRDefault="00A95C8F" w:rsidP="00A95C8F">
      <w:pPr>
        <w:spacing w:after="0" w:line="360" w:lineRule="auto"/>
        <w:ind w:firstLine="709"/>
        <w:jc w:val="both"/>
        <w:rPr>
          <w:rFonts w:ascii="Arial" w:eastAsia="Times New Roman" w:hAnsi="Arial" w:cs="Arial"/>
          <w:bCs/>
          <w:color w:val="000000"/>
          <w:sz w:val="28"/>
          <w:szCs w:val="28"/>
          <w:lang w:eastAsia="ru-RU"/>
        </w:rPr>
      </w:pPr>
      <w:r w:rsidRPr="00A95C8F">
        <w:rPr>
          <w:rFonts w:ascii="Arial" w:eastAsia="Times New Roman" w:hAnsi="Arial" w:cs="Arial"/>
          <w:bCs/>
          <w:color w:val="000000"/>
          <w:sz w:val="28"/>
          <w:szCs w:val="28"/>
          <w:lang w:eastAsia="ru-RU"/>
        </w:rPr>
        <w:t>Второй наш принцип — ценность жизни. После Второй мировой ценность жизни очень выросла и в мире, и в России. Фраза «бабы новых нарожают», которую приписывают маршалу Жукову, теперь выглядит чудовищно.</w:t>
      </w:r>
    </w:p>
    <w:p w14:paraId="476DE1D9" w14:textId="77777777" w:rsidR="00A95C8F" w:rsidRPr="00A95C8F" w:rsidRDefault="00A95C8F" w:rsidP="00A95C8F">
      <w:pPr>
        <w:spacing w:after="0" w:line="360" w:lineRule="auto"/>
        <w:ind w:firstLine="709"/>
        <w:jc w:val="both"/>
        <w:rPr>
          <w:rFonts w:ascii="Arial" w:eastAsia="Times New Roman" w:hAnsi="Arial" w:cs="Arial"/>
          <w:bCs/>
          <w:color w:val="000000"/>
          <w:sz w:val="28"/>
          <w:szCs w:val="28"/>
          <w:lang w:eastAsia="ru-RU"/>
        </w:rPr>
      </w:pPr>
      <w:r w:rsidRPr="00A95C8F">
        <w:rPr>
          <w:rFonts w:ascii="Arial" w:eastAsia="Times New Roman" w:hAnsi="Arial" w:cs="Arial"/>
          <w:b/>
          <w:bCs/>
          <w:color w:val="000000"/>
          <w:sz w:val="28"/>
          <w:szCs w:val="28"/>
          <w:lang w:eastAsia="ru-RU"/>
        </w:rPr>
        <w:t>— А что насчет стабильности?</w:t>
      </w:r>
    </w:p>
    <w:p w14:paraId="5D7E2B08" w14:textId="77777777" w:rsidR="00A95C8F" w:rsidRPr="00A95C8F" w:rsidRDefault="00A95C8F" w:rsidP="00A95C8F">
      <w:pPr>
        <w:spacing w:after="0" w:line="360" w:lineRule="auto"/>
        <w:ind w:firstLine="709"/>
        <w:jc w:val="both"/>
        <w:rPr>
          <w:rFonts w:ascii="Arial" w:eastAsia="Times New Roman" w:hAnsi="Arial" w:cs="Arial"/>
          <w:bCs/>
          <w:color w:val="000000"/>
          <w:sz w:val="28"/>
          <w:szCs w:val="28"/>
          <w:lang w:eastAsia="ru-RU"/>
        </w:rPr>
      </w:pPr>
      <w:r w:rsidRPr="00A95C8F">
        <w:rPr>
          <w:rFonts w:ascii="Arial" w:eastAsia="Times New Roman" w:hAnsi="Arial" w:cs="Arial"/>
          <w:bCs/>
          <w:color w:val="000000"/>
          <w:sz w:val="28"/>
          <w:szCs w:val="28"/>
          <w:lang w:eastAsia="ru-RU"/>
        </w:rPr>
        <w:t xml:space="preserve">— Одной стабильности мало. Например, история </w:t>
      </w:r>
      <w:proofErr w:type="spellStart"/>
      <w:r w:rsidRPr="00A95C8F">
        <w:rPr>
          <w:rFonts w:ascii="Arial" w:eastAsia="Times New Roman" w:hAnsi="Arial" w:cs="Arial"/>
          <w:bCs/>
          <w:color w:val="000000"/>
          <w:sz w:val="28"/>
          <w:szCs w:val="28"/>
          <w:lang w:eastAsia="ru-RU"/>
        </w:rPr>
        <w:t>Faberlic</w:t>
      </w:r>
      <w:proofErr w:type="spellEnd"/>
      <w:r w:rsidRPr="00A95C8F">
        <w:rPr>
          <w:rFonts w:ascii="Arial" w:eastAsia="Times New Roman" w:hAnsi="Arial" w:cs="Arial"/>
          <w:bCs/>
          <w:color w:val="000000"/>
          <w:sz w:val="28"/>
          <w:szCs w:val="28"/>
          <w:lang w:eastAsia="ru-RU"/>
        </w:rPr>
        <w:t xml:space="preserve"> — это история четырёх очень мощных волн роста бизнеса по экспоненте. И двух неудавшихся. Но если ты застрял в стабильности, то тебя съедят. Сначала тебя объедают по краям, потом ты гниёшь в сердцевине, и потом ты падаешь.</w:t>
      </w:r>
    </w:p>
    <w:p w14:paraId="4C45ACA5" w14:textId="77777777" w:rsidR="00A95C8F" w:rsidRPr="00A95C8F" w:rsidRDefault="00A95C8F" w:rsidP="00A95C8F">
      <w:pPr>
        <w:spacing w:after="0" w:line="360" w:lineRule="auto"/>
        <w:ind w:firstLine="709"/>
        <w:jc w:val="both"/>
        <w:rPr>
          <w:rFonts w:ascii="Arial" w:eastAsia="Times New Roman" w:hAnsi="Arial" w:cs="Arial"/>
          <w:bCs/>
          <w:color w:val="000000"/>
          <w:sz w:val="28"/>
          <w:szCs w:val="28"/>
          <w:lang w:eastAsia="ru-RU"/>
        </w:rPr>
      </w:pPr>
      <w:r w:rsidRPr="00A95C8F">
        <w:rPr>
          <w:rFonts w:ascii="Arial" w:eastAsia="Times New Roman" w:hAnsi="Arial" w:cs="Arial"/>
          <w:b/>
          <w:bCs/>
          <w:color w:val="000000"/>
          <w:sz w:val="28"/>
          <w:szCs w:val="28"/>
          <w:lang w:eastAsia="ru-RU"/>
        </w:rPr>
        <w:t>— СМИ сообщали, что до Новых людей вы могли войти в партию «Родина». Это правда?</w:t>
      </w:r>
    </w:p>
    <w:p w14:paraId="27FD0E82" w14:textId="77777777" w:rsidR="00A95C8F" w:rsidRPr="00A95C8F" w:rsidRDefault="00A95C8F" w:rsidP="00A95C8F">
      <w:pPr>
        <w:spacing w:after="0" w:line="360" w:lineRule="auto"/>
        <w:ind w:firstLine="709"/>
        <w:jc w:val="both"/>
        <w:rPr>
          <w:rFonts w:ascii="Arial" w:eastAsia="Times New Roman" w:hAnsi="Arial" w:cs="Arial"/>
          <w:bCs/>
          <w:color w:val="000000"/>
          <w:sz w:val="28"/>
          <w:szCs w:val="28"/>
          <w:lang w:eastAsia="ru-RU"/>
        </w:rPr>
      </w:pPr>
      <w:r w:rsidRPr="00A95C8F">
        <w:rPr>
          <w:rFonts w:ascii="Arial" w:eastAsia="Times New Roman" w:hAnsi="Arial" w:cs="Arial"/>
          <w:bCs/>
          <w:color w:val="000000"/>
          <w:sz w:val="28"/>
          <w:szCs w:val="28"/>
          <w:lang w:eastAsia="ru-RU"/>
        </w:rPr>
        <w:t xml:space="preserve">— Да. Переговоры были в феврале-марте 2020 года, когда у всех было ощущение, что выборы в Госдуму пройдут не </w:t>
      </w:r>
      <w:proofErr w:type="spellStart"/>
      <w:r w:rsidRPr="00A95C8F">
        <w:rPr>
          <w:rFonts w:ascii="Arial" w:eastAsia="Times New Roman" w:hAnsi="Arial" w:cs="Arial"/>
          <w:bCs/>
          <w:color w:val="000000"/>
          <w:sz w:val="28"/>
          <w:szCs w:val="28"/>
          <w:lang w:eastAsia="ru-RU"/>
        </w:rPr>
        <w:t>планово</w:t>
      </w:r>
      <w:proofErr w:type="spellEnd"/>
      <w:r w:rsidRPr="00A95C8F">
        <w:rPr>
          <w:rFonts w:ascii="Arial" w:eastAsia="Times New Roman" w:hAnsi="Arial" w:cs="Arial"/>
          <w:bCs/>
          <w:color w:val="000000"/>
          <w:sz w:val="28"/>
          <w:szCs w:val="28"/>
          <w:lang w:eastAsia="ru-RU"/>
        </w:rPr>
        <w:t xml:space="preserve"> в 2021 году, а на год раньше. Мы понимали, что хотя партия и зарегистрирована, для думской кампании нужно будет собирать подписи. Чтобы выдвигаться без подписей, нужно было пройти в региональные заксобрания, но мы бы не успели это сделать, если бы выборы в Госдуму прошли в 2020 году.</w:t>
      </w:r>
    </w:p>
    <w:p w14:paraId="32225F87" w14:textId="77777777" w:rsidR="00A95C8F" w:rsidRPr="00A95C8F" w:rsidRDefault="00A95C8F" w:rsidP="00A95C8F">
      <w:pPr>
        <w:spacing w:after="0" w:line="360" w:lineRule="auto"/>
        <w:ind w:firstLine="709"/>
        <w:jc w:val="both"/>
        <w:rPr>
          <w:rFonts w:ascii="Arial" w:eastAsia="Times New Roman" w:hAnsi="Arial" w:cs="Arial"/>
          <w:bCs/>
          <w:color w:val="000000"/>
          <w:sz w:val="28"/>
          <w:szCs w:val="28"/>
          <w:lang w:eastAsia="ru-RU"/>
        </w:rPr>
      </w:pPr>
      <w:r w:rsidRPr="00A95C8F">
        <w:rPr>
          <w:rFonts w:ascii="Arial" w:eastAsia="Times New Roman" w:hAnsi="Arial" w:cs="Arial"/>
          <w:bCs/>
          <w:color w:val="000000"/>
          <w:sz w:val="28"/>
          <w:szCs w:val="28"/>
          <w:lang w:eastAsia="ru-RU"/>
        </w:rPr>
        <w:t xml:space="preserve">Кроме «Родины», мы обсуждали партнёрство с ещё одной партией. Но для нас в каждом случае было слишком много </w:t>
      </w:r>
      <w:r w:rsidRPr="00A95C8F">
        <w:rPr>
          <w:rFonts w:ascii="Arial" w:eastAsia="Times New Roman" w:hAnsi="Arial" w:cs="Arial"/>
          <w:bCs/>
          <w:color w:val="000000"/>
          <w:sz w:val="28"/>
          <w:szCs w:val="28"/>
          <w:lang w:eastAsia="ru-RU"/>
        </w:rPr>
        <w:lastRenderedPageBreak/>
        <w:t>компромиссов. А потом в конце марта стало понятно, что выборы пройдут в 2021 году, и мы вышли из переговоров.</w:t>
      </w:r>
    </w:p>
    <w:p w14:paraId="6BB790C3" w14:textId="77777777" w:rsidR="00A95C8F" w:rsidRPr="00A95C8F" w:rsidRDefault="00A95C8F" w:rsidP="00A95C8F">
      <w:pPr>
        <w:spacing w:after="0" w:line="360" w:lineRule="auto"/>
        <w:ind w:firstLine="709"/>
        <w:jc w:val="both"/>
        <w:rPr>
          <w:rFonts w:ascii="Arial" w:eastAsia="Times New Roman" w:hAnsi="Arial" w:cs="Arial"/>
          <w:bCs/>
          <w:color w:val="000000"/>
          <w:sz w:val="28"/>
          <w:szCs w:val="28"/>
          <w:lang w:eastAsia="ru-RU"/>
        </w:rPr>
      </w:pPr>
      <w:r w:rsidRPr="00A95C8F">
        <w:rPr>
          <w:rFonts w:ascii="Arial" w:eastAsia="Times New Roman" w:hAnsi="Arial" w:cs="Arial"/>
          <w:b/>
          <w:bCs/>
          <w:color w:val="000000"/>
          <w:sz w:val="28"/>
          <w:szCs w:val="28"/>
          <w:lang w:eastAsia="ru-RU"/>
        </w:rPr>
        <w:t>— «Родину» ассоциируют с гражданским национализмом. Эти идеи вам близки?</w:t>
      </w:r>
    </w:p>
    <w:p w14:paraId="7C39770E" w14:textId="77777777" w:rsidR="00A95C8F" w:rsidRPr="00A95C8F" w:rsidRDefault="00A95C8F" w:rsidP="00A95C8F">
      <w:pPr>
        <w:spacing w:after="0" w:line="360" w:lineRule="auto"/>
        <w:ind w:firstLine="709"/>
        <w:jc w:val="both"/>
        <w:rPr>
          <w:rFonts w:ascii="Arial" w:eastAsia="Times New Roman" w:hAnsi="Arial" w:cs="Arial"/>
          <w:bCs/>
          <w:color w:val="000000"/>
          <w:sz w:val="28"/>
          <w:szCs w:val="28"/>
          <w:lang w:eastAsia="ru-RU"/>
        </w:rPr>
      </w:pPr>
      <w:r w:rsidRPr="00A95C8F">
        <w:rPr>
          <w:rFonts w:ascii="Arial" w:eastAsia="Times New Roman" w:hAnsi="Arial" w:cs="Arial"/>
          <w:bCs/>
          <w:color w:val="000000"/>
          <w:sz w:val="28"/>
          <w:szCs w:val="28"/>
          <w:lang w:eastAsia="ru-RU"/>
        </w:rPr>
        <w:t>— Это было первое, о чем мы спросили Журавлёва. Он мне объяснил, почему они не националисты. Просто все помнят их ролики из двухтысячных.</w:t>
      </w:r>
    </w:p>
    <w:p w14:paraId="43995BC8" w14:textId="77777777" w:rsidR="00A95C8F" w:rsidRPr="00A95C8F" w:rsidRDefault="00A95C8F" w:rsidP="00A95C8F">
      <w:pPr>
        <w:spacing w:after="0" w:line="360" w:lineRule="auto"/>
        <w:ind w:firstLine="709"/>
        <w:jc w:val="both"/>
        <w:rPr>
          <w:rFonts w:ascii="Arial" w:eastAsia="Times New Roman" w:hAnsi="Arial" w:cs="Arial"/>
          <w:bCs/>
          <w:color w:val="000000"/>
          <w:sz w:val="28"/>
          <w:szCs w:val="28"/>
          <w:lang w:eastAsia="ru-RU"/>
        </w:rPr>
      </w:pPr>
      <w:r w:rsidRPr="00A95C8F">
        <w:rPr>
          <w:rFonts w:ascii="Arial" w:eastAsia="Times New Roman" w:hAnsi="Arial" w:cs="Arial"/>
          <w:bCs/>
          <w:color w:val="000000"/>
          <w:sz w:val="28"/>
          <w:szCs w:val="28"/>
          <w:lang w:eastAsia="ru-RU"/>
        </w:rPr>
        <w:t>Национальное строительство — это очень содержательная тема, но время, когда в мире строились нации — это эпоха 19 века. Россия проскочила это строительство сначала как Российская империя, потом как Советский Союз. И Россия сейчас, с одной стороны, не достроена как национальное государство, с другой стороны, и не империя. Поэтому тема любого национализма в России так болезненна.</w:t>
      </w:r>
    </w:p>
    <w:p w14:paraId="6D62DFB2" w14:textId="77777777" w:rsidR="00A95C8F" w:rsidRPr="00A95C8F" w:rsidRDefault="00A95C8F" w:rsidP="00A95C8F">
      <w:pPr>
        <w:spacing w:after="0" w:line="360" w:lineRule="auto"/>
        <w:ind w:firstLine="709"/>
        <w:jc w:val="both"/>
        <w:rPr>
          <w:rFonts w:ascii="Arial" w:eastAsia="Times New Roman" w:hAnsi="Arial" w:cs="Arial"/>
          <w:bCs/>
          <w:color w:val="000000"/>
          <w:sz w:val="28"/>
          <w:szCs w:val="28"/>
          <w:lang w:eastAsia="ru-RU"/>
        </w:rPr>
      </w:pPr>
      <w:r w:rsidRPr="00A95C8F">
        <w:rPr>
          <w:rFonts w:ascii="Arial" w:eastAsia="Times New Roman" w:hAnsi="Arial" w:cs="Arial"/>
          <w:b/>
          <w:bCs/>
          <w:color w:val="000000"/>
          <w:sz w:val="28"/>
          <w:szCs w:val="28"/>
          <w:lang w:eastAsia="ru-RU"/>
        </w:rPr>
        <w:t>— То есть, нации мы оставляем там же, где и идеологии?</w:t>
      </w:r>
    </w:p>
    <w:p w14:paraId="052C99EB" w14:textId="77777777" w:rsidR="00A95C8F" w:rsidRPr="00A95C8F" w:rsidRDefault="00A95C8F" w:rsidP="00A95C8F">
      <w:pPr>
        <w:spacing w:after="0" w:line="360" w:lineRule="auto"/>
        <w:ind w:firstLine="709"/>
        <w:jc w:val="both"/>
        <w:rPr>
          <w:rFonts w:ascii="Arial" w:eastAsia="Times New Roman" w:hAnsi="Arial" w:cs="Arial"/>
          <w:bCs/>
          <w:color w:val="000000"/>
          <w:sz w:val="28"/>
          <w:szCs w:val="28"/>
          <w:lang w:eastAsia="ru-RU"/>
        </w:rPr>
      </w:pPr>
      <w:r w:rsidRPr="00A95C8F">
        <w:rPr>
          <w:rFonts w:ascii="Arial" w:eastAsia="Times New Roman" w:hAnsi="Arial" w:cs="Arial"/>
          <w:bCs/>
          <w:color w:val="000000"/>
          <w:sz w:val="28"/>
          <w:szCs w:val="28"/>
          <w:lang w:eastAsia="ru-RU"/>
        </w:rPr>
        <w:t>— В каком смысле да, нации — тоже такой крепкий XIX век.</w:t>
      </w:r>
    </w:p>
    <w:p w14:paraId="1B196F5D" w14:textId="77777777" w:rsidR="00A95C8F" w:rsidRPr="00A95C8F" w:rsidRDefault="00A95C8F" w:rsidP="00A95C8F">
      <w:pPr>
        <w:spacing w:after="0" w:line="360" w:lineRule="auto"/>
        <w:ind w:firstLine="709"/>
        <w:jc w:val="both"/>
        <w:rPr>
          <w:rFonts w:ascii="Arial" w:eastAsia="Times New Roman" w:hAnsi="Arial" w:cs="Arial"/>
          <w:bCs/>
          <w:color w:val="000000"/>
          <w:sz w:val="28"/>
          <w:szCs w:val="28"/>
          <w:lang w:eastAsia="ru-RU"/>
        </w:rPr>
      </w:pPr>
      <w:r w:rsidRPr="00A95C8F">
        <w:rPr>
          <w:rFonts w:ascii="Arial" w:eastAsia="Times New Roman" w:hAnsi="Arial" w:cs="Arial"/>
          <w:b/>
          <w:bCs/>
          <w:color w:val="000000"/>
          <w:sz w:val="28"/>
          <w:szCs w:val="28"/>
          <w:lang w:eastAsia="ru-RU"/>
        </w:rPr>
        <w:t>— По поводу внешней политики. У вас в программе сказано, что Россия должна стать самостоятельным центром мировой силы. Но в основе политики вовне должны быть не свои интересы, а своя правда. Это разве не идеологический подход?</w:t>
      </w:r>
    </w:p>
    <w:p w14:paraId="39D215F5" w14:textId="77777777" w:rsidR="00A95C8F" w:rsidRPr="00A95C8F" w:rsidRDefault="00A95C8F" w:rsidP="00A95C8F">
      <w:pPr>
        <w:spacing w:after="0" w:line="360" w:lineRule="auto"/>
        <w:ind w:firstLine="709"/>
        <w:jc w:val="both"/>
        <w:rPr>
          <w:rFonts w:ascii="Arial" w:eastAsia="Times New Roman" w:hAnsi="Arial" w:cs="Arial"/>
          <w:bCs/>
          <w:color w:val="000000"/>
          <w:sz w:val="28"/>
          <w:szCs w:val="28"/>
          <w:lang w:eastAsia="ru-RU"/>
        </w:rPr>
      </w:pPr>
      <w:r w:rsidRPr="00A95C8F">
        <w:rPr>
          <w:rFonts w:ascii="Arial" w:eastAsia="Times New Roman" w:hAnsi="Arial" w:cs="Arial"/>
          <w:bCs/>
          <w:color w:val="000000"/>
          <w:sz w:val="28"/>
          <w:szCs w:val="28"/>
          <w:lang w:eastAsia="ru-RU"/>
        </w:rPr>
        <w:t>— Смотрите, у России есть место в Совбезе ООН, есть ядерное оружие. Я разговаривал с голлистами во Франции, с некоторыми людьми в штатах. Они говорят: «Мы от вас чего-то ждём. Россия всегда что-то миру предлагала». И не только через литературу и искусство, а совокупно.</w:t>
      </w:r>
    </w:p>
    <w:p w14:paraId="4BA1234E" w14:textId="77777777" w:rsidR="00A95C8F" w:rsidRPr="00A95C8F" w:rsidRDefault="00A95C8F" w:rsidP="00A95C8F">
      <w:pPr>
        <w:spacing w:after="0" w:line="360" w:lineRule="auto"/>
        <w:ind w:firstLine="709"/>
        <w:jc w:val="both"/>
        <w:rPr>
          <w:rFonts w:ascii="Arial" w:eastAsia="Times New Roman" w:hAnsi="Arial" w:cs="Arial"/>
          <w:bCs/>
          <w:color w:val="000000"/>
          <w:sz w:val="28"/>
          <w:szCs w:val="28"/>
          <w:lang w:eastAsia="ru-RU"/>
        </w:rPr>
      </w:pPr>
      <w:r w:rsidRPr="00A95C8F">
        <w:rPr>
          <w:rFonts w:ascii="Arial" w:eastAsia="Times New Roman" w:hAnsi="Arial" w:cs="Arial"/>
          <w:bCs/>
          <w:color w:val="000000"/>
          <w:sz w:val="28"/>
          <w:szCs w:val="28"/>
          <w:lang w:eastAsia="ru-RU"/>
        </w:rPr>
        <w:t>Вот был старый гуманизм энциклопедистов Французской революции — свобода, равенство, братство. Один из крестьян, другой из священников, третий из дворян, но мы все равны.</w:t>
      </w:r>
    </w:p>
    <w:p w14:paraId="7FD4563A" w14:textId="77777777" w:rsidR="00A95C8F" w:rsidRPr="00A95C8F" w:rsidRDefault="00A95C8F" w:rsidP="00A95C8F">
      <w:pPr>
        <w:spacing w:after="0" w:line="360" w:lineRule="auto"/>
        <w:ind w:firstLine="709"/>
        <w:jc w:val="both"/>
        <w:rPr>
          <w:rFonts w:ascii="Arial" w:eastAsia="Times New Roman" w:hAnsi="Arial" w:cs="Arial"/>
          <w:bCs/>
          <w:color w:val="000000"/>
          <w:sz w:val="28"/>
          <w:szCs w:val="28"/>
          <w:lang w:eastAsia="ru-RU"/>
        </w:rPr>
      </w:pPr>
      <w:r w:rsidRPr="00A95C8F">
        <w:rPr>
          <w:rFonts w:ascii="Arial" w:eastAsia="Times New Roman" w:hAnsi="Arial" w:cs="Arial"/>
          <w:bCs/>
          <w:color w:val="000000"/>
          <w:sz w:val="28"/>
          <w:szCs w:val="28"/>
          <w:lang w:eastAsia="ru-RU"/>
        </w:rPr>
        <w:t xml:space="preserve">Второе равенство — это то, что придумали марксисты, которое потом легло на староверческие корни в России. Гуманизм 2.0. — </w:t>
      </w:r>
      <w:r w:rsidRPr="00A95C8F">
        <w:rPr>
          <w:rFonts w:ascii="Arial" w:eastAsia="Times New Roman" w:hAnsi="Arial" w:cs="Arial"/>
          <w:bCs/>
          <w:color w:val="000000"/>
          <w:sz w:val="28"/>
          <w:szCs w:val="28"/>
          <w:lang w:eastAsia="ru-RU"/>
        </w:rPr>
        <w:lastRenderedPageBreak/>
        <w:t>назовём его так. «Давайте всех уравняем», но это равенство бедности, когда ни у кого ничего нет.</w:t>
      </w:r>
    </w:p>
    <w:p w14:paraId="0FFCE8AF" w14:textId="77777777" w:rsidR="00A95C8F" w:rsidRPr="00A95C8F" w:rsidRDefault="00A95C8F" w:rsidP="00A95C8F">
      <w:pPr>
        <w:spacing w:after="0" w:line="360" w:lineRule="auto"/>
        <w:ind w:firstLine="709"/>
        <w:jc w:val="both"/>
        <w:rPr>
          <w:rFonts w:ascii="Arial" w:eastAsia="Times New Roman" w:hAnsi="Arial" w:cs="Arial"/>
          <w:bCs/>
          <w:color w:val="000000"/>
          <w:sz w:val="28"/>
          <w:szCs w:val="28"/>
          <w:lang w:eastAsia="ru-RU"/>
        </w:rPr>
      </w:pPr>
      <w:r w:rsidRPr="00A95C8F">
        <w:rPr>
          <w:rFonts w:ascii="Arial" w:eastAsia="Times New Roman" w:hAnsi="Arial" w:cs="Arial"/>
          <w:bCs/>
          <w:color w:val="000000"/>
          <w:sz w:val="28"/>
          <w:szCs w:val="28"/>
          <w:lang w:eastAsia="ru-RU"/>
        </w:rPr>
        <w:t>Третий гуманизм стал зарождаться в 60-е годы XX века, и в СССР, и на Западе. Это не только равенство в правах, но и равенство как возможность раскрыть себя. Самый яркий художественный образ в этом плане — «мир Полудня XXII века» братьев Стругацких. Это мир Владимира Матвеева, создателя «Учительской газеты», мир Владислава Крапивина, «Школа третьего тысячелетия» Михаила Щетинина. Выдающиеся гуманисты – это те, кто помогает людям развиваться, это равенство в возможности творить, создавать.</w:t>
      </w:r>
    </w:p>
    <w:p w14:paraId="74772D8E" w14:textId="77777777" w:rsidR="00A95C8F" w:rsidRPr="00A95C8F" w:rsidRDefault="00A95C8F" w:rsidP="00A95C8F">
      <w:pPr>
        <w:spacing w:after="0" w:line="360" w:lineRule="auto"/>
        <w:ind w:firstLine="709"/>
        <w:jc w:val="both"/>
        <w:rPr>
          <w:rFonts w:ascii="Arial" w:eastAsia="Times New Roman" w:hAnsi="Arial" w:cs="Arial"/>
          <w:bCs/>
          <w:color w:val="000000"/>
          <w:sz w:val="28"/>
          <w:szCs w:val="28"/>
          <w:lang w:eastAsia="ru-RU"/>
        </w:rPr>
      </w:pPr>
      <w:r w:rsidRPr="00A95C8F">
        <w:rPr>
          <w:rFonts w:ascii="Arial" w:eastAsia="Times New Roman" w:hAnsi="Arial" w:cs="Arial"/>
          <w:bCs/>
          <w:color w:val="000000"/>
          <w:sz w:val="28"/>
          <w:szCs w:val="28"/>
          <w:lang w:eastAsia="ru-RU"/>
        </w:rPr>
        <w:t>И я бы хотел, чтобы Россия предложила миру концепцию именно этого, третьего гуманизма. И сама Россия стала бы совсем другой страной. Где были бы невозможны ни пытки, ни преследования людей, которые ищут, но, может быть, ошибаются. Но это концепция, а никакая не идеология.</w:t>
      </w:r>
    </w:p>
    <w:p w14:paraId="1B1B9254" w14:textId="77777777" w:rsidR="00A95C8F" w:rsidRPr="00A95C8F" w:rsidRDefault="00A95C8F" w:rsidP="00A95C8F">
      <w:pPr>
        <w:spacing w:after="0" w:line="360" w:lineRule="auto"/>
        <w:jc w:val="both"/>
        <w:rPr>
          <w:rFonts w:ascii="Arial" w:eastAsia="Times New Roman" w:hAnsi="Arial" w:cs="Arial"/>
          <w:bCs/>
          <w:color w:val="000000"/>
          <w:sz w:val="28"/>
          <w:szCs w:val="28"/>
          <w:lang w:eastAsia="ru-RU"/>
        </w:rPr>
      </w:pPr>
    </w:p>
    <w:p w14:paraId="0BC9702B" w14:textId="77777777" w:rsidR="00A95C8F" w:rsidRPr="00A95C8F" w:rsidRDefault="00A95C8F" w:rsidP="00A95C8F">
      <w:pPr>
        <w:spacing w:after="0" w:line="360" w:lineRule="auto"/>
        <w:ind w:firstLine="709"/>
        <w:jc w:val="both"/>
        <w:rPr>
          <w:rFonts w:ascii="Arial" w:eastAsia="Times New Roman" w:hAnsi="Arial" w:cs="Arial"/>
          <w:bCs/>
          <w:color w:val="000000"/>
          <w:sz w:val="28"/>
          <w:szCs w:val="28"/>
          <w:lang w:eastAsia="ru-RU"/>
        </w:rPr>
      </w:pPr>
    </w:p>
    <w:p w14:paraId="49E0D852" w14:textId="77777777" w:rsidR="00A95C8F" w:rsidRPr="00A95C8F" w:rsidRDefault="00A95C8F" w:rsidP="00A95C8F">
      <w:pPr>
        <w:keepNext/>
        <w:spacing w:after="0" w:line="348" w:lineRule="auto"/>
        <w:jc w:val="center"/>
        <w:outlineLvl w:val="0"/>
        <w:rPr>
          <w:rFonts w:ascii="Arial" w:eastAsia="Times New Roman" w:hAnsi="Arial" w:cs="Arial"/>
          <w:b/>
          <w:bCs/>
          <w:color w:val="000000"/>
          <w:sz w:val="32"/>
          <w:szCs w:val="32"/>
          <w:u w:val="single"/>
          <w:lang w:eastAsia="ru-RU"/>
        </w:rPr>
      </w:pPr>
      <w:bookmarkStart w:id="18" w:name="_Toc86775889"/>
      <w:r w:rsidRPr="00A95C8F">
        <w:rPr>
          <w:rFonts w:ascii="Arial" w:eastAsia="Times New Roman" w:hAnsi="Arial" w:cs="Arial"/>
          <w:b/>
          <w:bCs/>
          <w:color w:val="000000"/>
          <w:sz w:val="32"/>
          <w:szCs w:val="32"/>
          <w:u w:val="single"/>
          <w:lang w:eastAsia="ru-RU"/>
        </w:rPr>
        <w:t>Новости экономики, общества</w:t>
      </w:r>
      <w:bookmarkEnd w:id="18"/>
    </w:p>
    <w:p w14:paraId="51D78C31" w14:textId="77777777" w:rsidR="00A95C8F" w:rsidRPr="00A95C8F" w:rsidRDefault="00A95C8F" w:rsidP="00A95C8F">
      <w:pPr>
        <w:spacing w:after="0" w:line="348" w:lineRule="auto"/>
        <w:rPr>
          <w:rFonts w:ascii="Times New Roman" w:eastAsia="Times New Roman" w:hAnsi="Times New Roman" w:cs="Times New Roman"/>
          <w:sz w:val="16"/>
          <w:szCs w:val="16"/>
          <w:lang w:eastAsia="ru-RU"/>
        </w:rPr>
      </w:pPr>
    </w:p>
    <w:p w14:paraId="552A1BCD" w14:textId="77777777" w:rsidR="00A95C8F" w:rsidRPr="00A95C8F" w:rsidRDefault="00A95C8F" w:rsidP="00A95C8F">
      <w:pPr>
        <w:keepNext/>
        <w:spacing w:after="0" w:line="348" w:lineRule="auto"/>
        <w:ind w:firstLine="709"/>
        <w:jc w:val="both"/>
        <w:outlineLvl w:val="1"/>
        <w:rPr>
          <w:rFonts w:ascii="Arial" w:eastAsia="Times New Roman" w:hAnsi="Arial" w:cs="Arial"/>
          <w:b/>
          <w:bCs/>
          <w:color w:val="000000"/>
          <w:sz w:val="28"/>
          <w:szCs w:val="28"/>
          <w:u w:val="single"/>
          <w:lang w:eastAsia="ru-RU"/>
        </w:rPr>
      </w:pPr>
      <w:bookmarkStart w:id="19" w:name="_Toc86775890"/>
      <w:r w:rsidRPr="00A95C8F">
        <w:rPr>
          <w:rFonts w:ascii="Arial" w:eastAsia="Times New Roman" w:hAnsi="Arial" w:cs="Arial"/>
          <w:b/>
          <w:bCs/>
          <w:color w:val="000000"/>
          <w:sz w:val="28"/>
          <w:szCs w:val="28"/>
          <w:u w:val="single"/>
          <w:lang w:eastAsia="ru-RU"/>
        </w:rPr>
        <w:t>Экономика, финансы, фондовые рынки</w:t>
      </w:r>
      <w:bookmarkEnd w:id="19"/>
    </w:p>
    <w:p w14:paraId="4B7965CF" w14:textId="77777777" w:rsidR="00A95C8F" w:rsidRPr="00A95C8F" w:rsidRDefault="00A95C8F" w:rsidP="00A95C8F">
      <w:pPr>
        <w:spacing w:after="0" w:line="360" w:lineRule="auto"/>
        <w:ind w:firstLine="709"/>
        <w:jc w:val="both"/>
        <w:rPr>
          <w:rFonts w:ascii="Arial" w:eastAsia="Times New Roman" w:hAnsi="Arial" w:cs="Arial"/>
          <w:bCs/>
          <w:color w:val="000000"/>
          <w:sz w:val="28"/>
          <w:szCs w:val="28"/>
          <w:lang w:eastAsia="ru-RU"/>
        </w:rPr>
      </w:pPr>
      <w:proofErr w:type="spellStart"/>
      <w:r w:rsidRPr="00A95C8F">
        <w:rPr>
          <w:rFonts w:ascii="Arial" w:eastAsia="Times New Roman" w:hAnsi="Arial" w:cs="Arial"/>
          <w:b/>
          <w:bCs/>
          <w:color w:val="000000"/>
          <w:sz w:val="28"/>
          <w:szCs w:val="28"/>
          <w:lang w:eastAsia="ru-RU"/>
        </w:rPr>
        <w:t>Абрамченко</w:t>
      </w:r>
      <w:proofErr w:type="spellEnd"/>
      <w:r w:rsidRPr="00A95C8F">
        <w:rPr>
          <w:rFonts w:ascii="Arial" w:eastAsia="Times New Roman" w:hAnsi="Arial" w:cs="Arial"/>
          <w:b/>
          <w:bCs/>
          <w:color w:val="000000"/>
          <w:sz w:val="28"/>
          <w:szCs w:val="28"/>
          <w:lang w:eastAsia="ru-RU"/>
        </w:rPr>
        <w:t xml:space="preserve"> назвала сумму облигационного займа мусорной отрасли</w:t>
      </w:r>
      <w:r w:rsidRPr="00A95C8F">
        <w:rPr>
          <w:rFonts w:ascii="Arial" w:eastAsia="Times New Roman" w:hAnsi="Arial" w:cs="Arial"/>
          <w:bCs/>
          <w:color w:val="000000"/>
          <w:sz w:val="28"/>
          <w:szCs w:val="28"/>
          <w:lang w:eastAsia="ru-RU"/>
        </w:rPr>
        <w:t xml:space="preserve"> </w:t>
      </w:r>
    </w:p>
    <w:p w14:paraId="0B4383FA" w14:textId="77777777" w:rsidR="00A95C8F" w:rsidRPr="00A95C8F" w:rsidRDefault="00A95C8F" w:rsidP="00A95C8F">
      <w:pPr>
        <w:spacing w:after="0" w:line="360" w:lineRule="auto"/>
        <w:ind w:firstLine="709"/>
        <w:jc w:val="both"/>
        <w:rPr>
          <w:rFonts w:ascii="Arial" w:eastAsia="Times New Roman" w:hAnsi="Arial" w:cs="Arial"/>
          <w:b/>
          <w:bCs/>
          <w:color w:val="000000"/>
          <w:sz w:val="28"/>
          <w:szCs w:val="28"/>
          <w:lang w:eastAsia="ru-RU"/>
        </w:rPr>
      </w:pPr>
      <w:r w:rsidRPr="00A95C8F">
        <w:rPr>
          <w:rFonts w:ascii="Arial" w:eastAsia="Times New Roman" w:hAnsi="Arial" w:cs="Arial"/>
          <w:b/>
          <w:bCs/>
          <w:color w:val="000000"/>
          <w:sz w:val="28"/>
          <w:szCs w:val="28"/>
          <w:lang w:eastAsia="ru-RU"/>
        </w:rPr>
        <w:t xml:space="preserve">Для финансирования строительства объектов по обращению с отходами ППК "Российский экологический оператор" (ППК РЭО) выпустит облигаций на 100 млрд рублей, сообщает пресс-служба аппарата вице-премьера Виктории </w:t>
      </w:r>
      <w:proofErr w:type="spellStart"/>
      <w:r w:rsidRPr="00A95C8F">
        <w:rPr>
          <w:rFonts w:ascii="Arial" w:eastAsia="Times New Roman" w:hAnsi="Arial" w:cs="Arial"/>
          <w:b/>
          <w:bCs/>
          <w:color w:val="000000"/>
          <w:sz w:val="28"/>
          <w:szCs w:val="28"/>
          <w:lang w:eastAsia="ru-RU"/>
        </w:rPr>
        <w:t>Абрамченко</w:t>
      </w:r>
      <w:proofErr w:type="spellEnd"/>
      <w:r w:rsidRPr="00A95C8F">
        <w:rPr>
          <w:rFonts w:ascii="Arial" w:eastAsia="Times New Roman" w:hAnsi="Arial" w:cs="Arial"/>
          <w:b/>
          <w:bCs/>
          <w:color w:val="000000"/>
          <w:sz w:val="28"/>
          <w:szCs w:val="28"/>
          <w:lang w:eastAsia="ru-RU"/>
        </w:rPr>
        <w:t>. Выпуск "зеленых" облигаций одобрил наблюдательный совет компании.</w:t>
      </w:r>
    </w:p>
    <w:p w14:paraId="382AD620" w14:textId="77777777" w:rsidR="00A95C8F" w:rsidRPr="00A95C8F" w:rsidRDefault="00A95C8F" w:rsidP="00A95C8F">
      <w:pPr>
        <w:spacing w:after="0" w:line="360" w:lineRule="auto"/>
        <w:ind w:firstLine="709"/>
        <w:jc w:val="both"/>
        <w:rPr>
          <w:rFonts w:ascii="Arial" w:eastAsia="Times New Roman" w:hAnsi="Arial" w:cs="Arial"/>
          <w:bCs/>
          <w:color w:val="000000"/>
          <w:sz w:val="28"/>
          <w:szCs w:val="28"/>
          <w:lang w:eastAsia="ru-RU"/>
        </w:rPr>
      </w:pPr>
      <w:r w:rsidRPr="00A95C8F">
        <w:rPr>
          <w:rFonts w:ascii="Arial" w:eastAsia="Times New Roman" w:hAnsi="Arial" w:cs="Arial"/>
          <w:bCs/>
          <w:color w:val="000000"/>
          <w:sz w:val="28"/>
          <w:szCs w:val="28"/>
          <w:lang w:eastAsia="ru-RU"/>
        </w:rPr>
        <w:t xml:space="preserve">Привлеченные при размещении облигаций деньги позволят построить до конца 2024 года мощности по обработке 6,9 млн тонн отходов в год и по утилизации 2,3 млн тонн отходов в год, сказал глава </w:t>
      </w:r>
      <w:r w:rsidRPr="00A95C8F">
        <w:rPr>
          <w:rFonts w:ascii="Arial" w:eastAsia="Times New Roman" w:hAnsi="Arial" w:cs="Arial"/>
          <w:bCs/>
          <w:color w:val="000000"/>
          <w:sz w:val="28"/>
          <w:szCs w:val="28"/>
          <w:lang w:eastAsia="ru-RU"/>
        </w:rPr>
        <w:lastRenderedPageBreak/>
        <w:t>ППК РЭО Денис Буцаев. Ранее он сообщал, что из-за недостатка объектов по утилизации отходов часть разделенного на фракции на сортировочной линии мусора все равно отвозят на полигон для захоронения - эти отходы просто негде переработать.</w:t>
      </w:r>
    </w:p>
    <w:p w14:paraId="5E656E54" w14:textId="77777777" w:rsidR="00A95C8F" w:rsidRPr="00A95C8F" w:rsidRDefault="00A95C8F" w:rsidP="00A95C8F">
      <w:pPr>
        <w:spacing w:after="0" w:line="360" w:lineRule="auto"/>
        <w:ind w:firstLine="709"/>
        <w:jc w:val="both"/>
        <w:rPr>
          <w:rFonts w:ascii="Arial" w:eastAsia="Times New Roman" w:hAnsi="Arial" w:cs="Arial"/>
          <w:bCs/>
          <w:color w:val="000000"/>
          <w:sz w:val="28"/>
          <w:szCs w:val="28"/>
          <w:lang w:eastAsia="ru-RU"/>
        </w:rPr>
      </w:pPr>
      <w:r w:rsidRPr="00A95C8F">
        <w:rPr>
          <w:rFonts w:ascii="Arial" w:eastAsia="Times New Roman" w:hAnsi="Arial" w:cs="Arial"/>
          <w:bCs/>
          <w:color w:val="000000"/>
          <w:sz w:val="28"/>
          <w:szCs w:val="28"/>
          <w:lang w:eastAsia="ru-RU"/>
        </w:rPr>
        <w:t>Всего планируется создание более 800 объектов до 2024 года, часть из них будут профинансирована в рамках программы облигационного займа.</w:t>
      </w:r>
    </w:p>
    <w:p w14:paraId="74466B26" w14:textId="77777777" w:rsidR="00A95C8F" w:rsidRPr="00A95C8F" w:rsidRDefault="00A95C8F" w:rsidP="00A95C8F">
      <w:pPr>
        <w:spacing w:after="0" w:line="360" w:lineRule="auto"/>
        <w:ind w:firstLine="709"/>
        <w:jc w:val="both"/>
        <w:rPr>
          <w:rFonts w:ascii="Arial" w:eastAsia="Times New Roman" w:hAnsi="Arial" w:cs="Arial"/>
          <w:bCs/>
          <w:color w:val="000000"/>
          <w:sz w:val="28"/>
          <w:szCs w:val="28"/>
          <w:lang w:eastAsia="ru-RU"/>
        </w:rPr>
      </w:pPr>
      <w:r w:rsidRPr="00A95C8F">
        <w:rPr>
          <w:rFonts w:ascii="Arial" w:eastAsia="Times New Roman" w:hAnsi="Arial" w:cs="Arial"/>
          <w:bCs/>
          <w:color w:val="000000"/>
          <w:sz w:val="28"/>
          <w:szCs w:val="28"/>
          <w:lang w:eastAsia="ru-RU"/>
        </w:rPr>
        <w:t xml:space="preserve">"В этом году правительство одобрило для ППК РЭО такую меру поддержки отрасли, как облигационный заем, - напомнила Виктория </w:t>
      </w:r>
      <w:proofErr w:type="spellStart"/>
      <w:r w:rsidRPr="00A95C8F">
        <w:rPr>
          <w:rFonts w:ascii="Arial" w:eastAsia="Times New Roman" w:hAnsi="Arial" w:cs="Arial"/>
          <w:bCs/>
          <w:color w:val="000000"/>
          <w:sz w:val="28"/>
          <w:szCs w:val="28"/>
          <w:lang w:eastAsia="ru-RU"/>
        </w:rPr>
        <w:t>Абрамченко</w:t>
      </w:r>
      <w:proofErr w:type="spellEnd"/>
      <w:r w:rsidRPr="00A95C8F">
        <w:rPr>
          <w:rFonts w:ascii="Arial" w:eastAsia="Times New Roman" w:hAnsi="Arial" w:cs="Arial"/>
          <w:bCs/>
          <w:color w:val="000000"/>
          <w:sz w:val="28"/>
          <w:szCs w:val="28"/>
          <w:lang w:eastAsia="ru-RU"/>
        </w:rPr>
        <w:t xml:space="preserve">. - Следующий этап </w:t>
      </w:r>
      <w:proofErr w:type="gramStart"/>
      <w:r w:rsidRPr="00A95C8F">
        <w:rPr>
          <w:rFonts w:ascii="Arial" w:eastAsia="Times New Roman" w:hAnsi="Arial" w:cs="Arial"/>
          <w:bCs/>
          <w:color w:val="000000"/>
          <w:sz w:val="28"/>
          <w:szCs w:val="28"/>
          <w:lang w:eastAsia="ru-RU"/>
        </w:rPr>
        <w:t>- это</w:t>
      </w:r>
      <w:proofErr w:type="gramEnd"/>
      <w:r w:rsidRPr="00A95C8F">
        <w:rPr>
          <w:rFonts w:ascii="Arial" w:eastAsia="Times New Roman" w:hAnsi="Arial" w:cs="Arial"/>
          <w:bCs/>
          <w:color w:val="000000"/>
          <w:sz w:val="28"/>
          <w:szCs w:val="28"/>
          <w:lang w:eastAsia="ru-RU"/>
        </w:rPr>
        <w:t xml:space="preserve"> выход публично-правовой компании на биржу. Зеленые облигации - необходимый финансовый инструмент для поддержки проектов в сфере обращения с твердыми коммунальными отходами. Привлечение широкого круга инвесторов необходимо для самостоятельного развития отрасли и экономики замкнутого цикла".</w:t>
      </w:r>
    </w:p>
    <w:p w14:paraId="4C897A74" w14:textId="77777777" w:rsidR="00A95C8F" w:rsidRPr="00A95C8F" w:rsidRDefault="00A95C8F" w:rsidP="00A95C8F">
      <w:pPr>
        <w:spacing w:after="0" w:line="360" w:lineRule="auto"/>
        <w:ind w:firstLine="709"/>
        <w:jc w:val="both"/>
        <w:rPr>
          <w:rFonts w:ascii="Arial" w:eastAsia="Times New Roman" w:hAnsi="Arial" w:cs="Arial"/>
          <w:bCs/>
          <w:color w:val="000000"/>
          <w:sz w:val="28"/>
          <w:szCs w:val="28"/>
          <w:lang w:eastAsia="ru-RU"/>
        </w:rPr>
      </w:pPr>
      <w:r w:rsidRPr="00A95C8F">
        <w:rPr>
          <w:rFonts w:ascii="Arial" w:eastAsia="Times New Roman" w:hAnsi="Arial" w:cs="Arial"/>
          <w:bCs/>
          <w:color w:val="000000"/>
          <w:sz w:val="28"/>
          <w:szCs w:val="28"/>
          <w:lang w:eastAsia="ru-RU"/>
        </w:rPr>
        <w:t>Всего для финансирования мероприятий в рамках нацпроекта "Экология" нужны 350 млрд руб., добавил Денис Буцаев. Облигационные займы позволят привлечь частных инвесторов снять часть нагрузки с бюджета.</w:t>
      </w:r>
    </w:p>
    <w:p w14:paraId="512B927A" w14:textId="77777777" w:rsidR="00A95C8F" w:rsidRPr="00A95C8F" w:rsidRDefault="00A95C8F" w:rsidP="00A95C8F">
      <w:pPr>
        <w:spacing w:after="0" w:line="360" w:lineRule="auto"/>
        <w:ind w:firstLine="709"/>
        <w:jc w:val="both"/>
        <w:rPr>
          <w:rFonts w:ascii="Arial" w:eastAsia="Times New Roman" w:hAnsi="Arial" w:cs="Arial"/>
          <w:bCs/>
          <w:color w:val="000000"/>
          <w:sz w:val="28"/>
          <w:szCs w:val="28"/>
          <w:lang w:eastAsia="ru-RU"/>
        </w:rPr>
      </w:pPr>
      <w:r w:rsidRPr="00A95C8F">
        <w:rPr>
          <w:rFonts w:ascii="Arial" w:eastAsia="Times New Roman" w:hAnsi="Arial" w:cs="Arial"/>
          <w:bCs/>
          <w:color w:val="000000"/>
          <w:sz w:val="28"/>
          <w:szCs w:val="28"/>
          <w:lang w:eastAsia="ru-RU"/>
        </w:rPr>
        <w:t>"После того, как Центробанк зарегистрирует программу, мы начнем делать отдельные выпуски под конкретные проекты в рамках этой программы, - добавил глава ППК РЭО. - Это будет выпуск для широкого круга инвесторов, как юридических, так и, мы надеемся, физических лиц, любой сможет пойти и купить облигации ППК РЭО и внести свой вклад в развитие отрасли по обращению с твердыми коммунальными отходами в своем регионе".</w:t>
      </w:r>
    </w:p>
    <w:p w14:paraId="0F9F2019" w14:textId="77777777" w:rsidR="00A95C8F" w:rsidRPr="00A95C8F" w:rsidRDefault="00A95C8F" w:rsidP="00A95C8F">
      <w:pPr>
        <w:spacing w:after="0" w:line="360" w:lineRule="auto"/>
        <w:ind w:firstLine="709"/>
        <w:jc w:val="both"/>
        <w:rPr>
          <w:rFonts w:ascii="Arial" w:eastAsia="Times New Roman" w:hAnsi="Arial" w:cs="Arial"/>
          <w:bCs/>
          <w:color w:val="000000"/>
          <w:sz w:val="28"/>
          <w:szCs w:val="28"/>
          <w:lang w:eastAsia="ru-RU"/>
        </w:rPr>
      </w:pPr>
      <w:r w:rsidRPr="00A95C8F">
        <w:rPr>
          <w:rFonts w:ascii="Arial" w:eastAsia="Times New Roman" w:hAnsi="Arial" w:cs="Arial"/>
          <w:bCs/>
          <w:color w:val="000000"/>
          <w:sz w:val="28"/>
          <w:szCs w:val="28"/>
          <w:lang w:eastAsia="ru-RU"/>
        </w:rPr>
        <w:t xml:space="preserve">Срок обращения каждого выпуска облигаций составит до 12 лет, все займы будут привязаны к конкретным проектам по строительству объектов обращения с отходами в регионах. Это могут быть концессионные или инвестиционный соглашения, а также </w:t>
      </w:r>
      <w:r w:rsidRPr="00A95C8F">
        <w:rPr>
          <w:rFonts w:ascii="Arial" w:eastAsia="Times New Roman" w:hAnsi="Arial" w:cs="Arial"/>
          <w:bCs/>
          <w:color w:val="000000"/>
          <w:sz w:val="28"/>
          <w:szCs w:val="28"/>
          <w:lang w:eastAsia="ru-RU"/>
        </w:rPr>
        <w:lastRenderedPageBreak/>
        <w:t xml:space="preserve">коммерческие инициативы по созданию объектов обращения с отходами. Гарантии погашения облигаций предоставят регионы или крупные компании, заключили в аппарате </w:t>
      </w:r>
      <w:proofErr w:type="spellStart"/>
      <w:r w:rsidRPr="00A95C8F">
        <w:rPr>
          <w:rFonts w:ascii="Arial" w:eastAsia="Times New Roman" w:hAnsi="Arial" w:cs="Arial"/>
          <w:bCs/>
          <w:color w:val="000000"/>
          <w:sz w:val="28"/>
          <w:szCs w:val="28"/>
          <w:lang w:eastAsia="ru-RU"/>
        </w:rPr>
        <w:t>Абрамченко</w:t>
      </w:r>
      <w:proofErr w:type="spellEnd"/>
      <w:r w:rsidRPr="00A95C8F">
        <w:rPr>
          <w:rFonts w:ascii="Arial" w:eastAsia="Times New Roman" w:hAnsi="Arial" w:cs="Arial"/>
          <w:bCs/>
          <w:color w:val="000000"/>
          <w:sz w:val="28"/>
          <w:szCs w:val="28"/>
          <w:lang w:eastAsia="ru-RU"/>
        </w:rPr>
        <w:t>.</w:t>
      </w:r>
    </w:p>
    <w:p w14:paraId="669F2763" w14:textId="77777777" w:rsidR="00A95C8F" w:rsidRPr="00A95C8F" w:rsidRDefault="00A95C8F" w:rsidP="00A95C8F">
      <w:pPr>
        <w:spacing w:after="0" w:line="360" w:lineRule="auto"/>
        <w:ind w:firstLine="709"/>
        <w:jc w:val="both"/>
        <w:rPr>
          <w:rFonts w:ascii="Arial" w:eastAsia="Times New Roman" w:hAnsi="Arial" w:cs="Arial"/>
          <w:bCs/>
          <w:color w:val="000000"/>
          <w:sz w:val="28"/>
          <w:szCs w:val="28"/>
          <w:lang w:eastAsia="ru-RU"/>
        </w:rPr>
      </w:pPr>
    </w:p>
    <w:p w14:paraId="02B6E5AC" w14:textId="77777777" w:rsidR="00A95C8F" w:rsidRPr="00A95C8F" w:rsidRDefault="00A95C8F" w:rsidP="00A95C8F">
      <w:pPr>
        <w:spacing w:after="0" w:line="360" w:lineRule="auto"/>
        <w:jc w:val="both"/>
        <w:rPr>
          <w:rFonts w:ascii="Arial" w:eastAsia="Times New Roman" w:hAnsi="Arial" w:cs="Arial"/>
          <w:bCs/>
          <w:color w:val="000000"/>
          <w:sz w:val="28"/>
          <w:szCs w:val="28"/>
          <w:lang w:eastAsia="ru-RU"/>
        </w:rPr>
      </w:pPr>
    </w:p>
    <w:p w14:paraId="3D95AFC2" w14:textId="77777777" w:rsidR="00A95C8F" w:rsidRPr="00A95C8F" w:rsidRDefault="00A95C8F" w:rsidP="00A95C8F">
      <w:pPr>
        <w:keepNext/>
        <w:spacing w:after="0" w:line="360" w:lineRule="auto"/>
        <w:ind w:firstLine="709"/>
        <w:jc w:val="both"/>
        <w:outlineLvl w:val="1"/>
        <w:rPr>
          <w:rFonts w:ascii="Arial" w:eastAsia="Times New Roman" w:hAnsi="Arial" w:cs="Arial"/>
          <w:b/>
          <w:bCs/>
          <w:color w:val="000000"/>
          <w:sz w:val="28"/>
          <w:szCs w:val="28"/>
          <w:u w:val="single"/>
          <w:lang w:eastAsia="ru-RU"/>
        </w:rPr>
      </w:pPr>
      <w:bookmarkStart w:id="20" w:name="_Toc86775891"/>
      <w:r w:rsidRPr="00A95C8F">
        <w:rPr>
          <w:rFonts w:ascii="Arial" w:eastAsia="Times New Roman" w:hAnsi="Arial" w:cs="Arial"/>
          <w:b/>
          <w:bCs/>
          <w:color w:val="000000"/>
          <w:sz w:val="28"/>
          <w:szCs w:val="28"/>
          <w:u w:val="single"/>
          <w:lang w:eastAsia="ru-RU"/>
        </w:rPr>
        <w:t>Общество</w:t>
      </w:r>
      <w:bookmarkEnd w:id="20"/>
      <w:r w:rsidRPr="00A95C8F">
        <w:rPr>
          <w:rFonts w:ascii="Arial" w:eastAsia="Times New Roman" w:hAnsi="Arial" w:cs="Arial"/>
          <w:b/>
          <w:color w:val="000000"/>
          <w:sz w:val="28"/>
          <w:szCs w:val="28"/>
          <w:u w:val="single"/>
          <w:lang w:eastAsia="ru-RU"/>
        </w:rPr>
        <w:t xml:space="preserve"> </w:t>
      </w:r>
    </w:p>
    <w:p w14:paraId="328468C4" w14:textId="77777777" w:rsidR="00A95C8F" w:rsidRPr="00A95C8F" w:rsidRDefault="00A95C8F" w:rsidP="00A95C8F">
      <w:pPr>
        <w:spacing w:after="0" w:line="360" w:lineRule="auto"/>
        <w:ind w:firstLine="709"/>
        <w:jc w:val="both"/>
        <w:rPr>
          <w:rFonts w:ascii="Arial" w:eastAsia="Times New Roman" w:hAnsi="Arial" w:cs="Arial"/>
          <w:b/>
          <w:bCs/>
          <w:color w:val="000000"/>
          <w:sz w:val="28"/>
          <w:szCs w:val="28"/>
          <w:lang w:eastAsia="ru-RU"/>
        </w:rPr>
      </w:pPr>
      <w:r w:rsidRPr="00A95C8F">
        <w:rPr>
          <w:rFonts w:ascii="Arial" w:eastAsia="Times New Roman" w:hAnsi="Arial" w:cs="Arial"/>
          <w:b/>
          <w:bCs/>
          <w:color w:val="000000"/>
          <w:sz w:val="28"/>
          <w:szCs w:val="28"/>
          <w:lang w:eastAsia="ru-RU"/>
        </w:rPr>
        <w:t>Что изменится в жизни россиян с 1 ноября</w:t>
      </w:r>
    </w:p>
    <w:p w14:paraId="1CB3F608" w14:textId="77777777" w:rsidR="00A95C8F" w:rsidRPr="00A95C8F" w:rsidRDefault="00A95C8F" w:rsidP="00A95C8F">
      <w:pPr>
        <w:spacing w:after="0" w:line="360" w:lineRule="auto"/>
        <w:ind w:firstLine="709"/>
        <w:jc w:val="both"/>
        <w:rPr>
          <w:rFonts w:ascii="Arial" w:eastAsia="Times New Roman" w:hAnsi="Arial" w:cs="Arial"/>
          <w:b/>
          <w:bCs/>
          <w:color w:val="000000"/>
          <w:sz w:val="28"/>
          <w:szCs w:val="28"/>
          <w:lang w:eastAsia="ru-RU"/>
        </w:rPr>
      </w:pPr>
      <w:r w:rsidRPr="00A95C8F">
        <w:rPr>
          <w:rFonts w:ascii="Arial" w:eastAsia="Times New Roman" w:hAnsi="Arial" w:cs="Arial"/>
          <w:b/>
          <w:bCs/>
          <w:color w:val="000000"/>
          <w:sz w:val="28"/>
          <w:szCs w:val="28"/>
          <w:lang w:eastAsia="ru-RU"/>
        </w:rPr>
        <w:t>Нерабочие дни</w:t>
      </w:r>
    </w:p>
    <w:p w14:paraId="3EF247AE" w14:textId="77777777" w:rsidR="00A95C8F" w:rsidRPr="00A95C8F" w:rsidRDefault="00A95C8F" w:rsidP="00A95C8F">
      <w:pPr>
        <w:spacing w:after="0" w:line="360" w:lineRule="auto"/>
        <w:ind w:firstLine="709"/>
        <w:jc w:val="both"/>
        <w:rPr>
          <w:rFonts w:ascii="Arial" w:eastAsia="Times New Roman" w:hAnsi="Arial" w:cs="Arial"/>
          <w:bCs/>
          <w:color w:val="000000"/>
          <w:sz w:val="28"/>
          <w:szCs w:val="28"/>
          <w:lang w:eastAsia="ru-RU"/>
        </w:rPr>
      </w:pPr>
      <w:r w:rsidRPr="00A95C8F">
        <w:rPr>
          <w:rFonts w:ascii="Arial" w:eastAsia="Times New Roman" w:hAnsi="Arial" w:cs="Arial"/>
          <w:bCs/>
          <w:color w:val="000000"/>
          <w:sz w:val="28"/>
          <w:szCs w:val="28"/>
          <w:lang w:eastAsia="ru-RU"/>
        </w:rPr>
        <w:t>Первая неделя месяца для многих россиян будет нерабочей. Официально выходными с сохранением заработной платы объявлены дни с 30 октября по 7 ноября. Регионы могут продлевать срок каникул по своему усмотрению в зависимости от ситуации с распространением коронавируса.</w:t>
      </w:r>
    </w:p>
    <w:p w14:paraId="6FB4AF95" w14:textId="77777777" w:rsidR="00A95C8F" w:rsidRPr="00A95C8F" w:rsidRDefault="00A95C8F" w:rsidP="00A95C8F">
      <w:pPr>
        <w:spacing w:after="0" w:line="360" w:lineRule="auto"/>
        <w:ind w:firstLine="709"/>
        <w:jc w:val="both"/>
        <w:rPr>
          <w:rFonts w:ascii="Arial" w:eastAsia="Times New Roman" w:hAnsi="Arial" w:cs="Arial"/>
          <w:bCs/>
          <w:color w:val="000000"/>
          <w:sz w:val="28"/>
          <w:szCs w:val="28"/>
          <w:lang w:eastAsia="ru-RU"/>
        </w:rPr>
      </w:pPr>
      <w:r w:rsidRPr="00A95C8F">
        <w:rPr>
          <w:rFonts w:ascii="Arial" w:eastAsia="Times New Roman" w:hAnsi="Arial" w:cs="Arial"/>
          <w:bCs/>
          <w:color w:val="000000"/>
          <w:sz w:val="28"/>
          <w:szCs w:val="28"/>
          <w:lang w:eastAsia="ru-RU"/>
        </w:rPr>
        <w:t>Введенные в эти дни ограничения в разных регионах также могут отличаться.</w:t>
      </w:r>
    </w:p>
    <w:p w14:paraId="01C0CB03" w14:textId="77777777" w:rsidR="00A95C8F" w:rsidRPr="00A95C8F" w:rsidRDefault="00A95C8F" w:rsidP="00A95C8F">
      <w:pPr>
        <w:spacing w:after="0" w:line="348" w:lineRule="auto"/>
        <w:ind w:firstLine="709"/>
        <w:jc w:val="both"/>
        <w:rPr>
          <w:rFonts w:ascii="Arial" w:eastAsia="Times New Roman" w:hAnsi="Arial" w:cs="Arial"/>
          <w:bCs/>
          <w:color w:val="000000"/>
          <w:sz w:val="28"/>
          <w:szCs w:val="28"/>
          <w:lang w:eastAsia="ru-RU"/>
        </w:rPr>
      </w:pPr>
      <w:r w:rsidRPr="00A95C8F">
        <w:rPr>
          <w:rFonts w:ascii="Arial" w:eastAsia="Times New Roman" w:hAnsi="Arial" w:cs="Arial"/>
          <w:bCs/>
          <w:color w:val="000000"/>
          <w:sz w:val="28"/>
          <w:szCs w:val="28"/>
          <w:lang w:eastAsia="ru-RU"/>
        </w:rPr>
        <w:t>В Москве, где в конце октября был зафиксирован максимальный прирост заболевших с начала июля (около 6,8 тыс. человек) нерабочими объявлены дни с 28 октября. В это время не будут работать предприятия сферы торговли и услуг, за исключением магазинов с товарами первой необходимости и аптек, спортивные и развлекательные организации. Предприятия общепита смогут работать только навынос.</w:t>
      </w:r>
    </w:p>
    <w:p w14:paraId="5C38EA82" w14:textId="77777777" w:rsidR="00A95C8F" w:rsidRPr="00A95C8F" w:rsidRDefault="00A95C8F" w:rsidP="00A95C8F">
      <w:pPr>
        <w:spacing w:after="0" w:line="348" w:lineRule="auto"/>
        <w:ind w:firstLine="709"/>
        <w:jc w:val="both"/>
        <w:rPr>
          <w:rFonts w:ascii="Arial" w:eastAsia="Times New Roman" w:hAnsi="Arial" w:cs="Arial"/>
          <w:bCs/>
          <w:color w:val="000000"/>
          <w:sz w:val="28"/>
          <w:szCs w:val="28"/>
          <w:lang w:eastAsia="ru-RU"/>
        </w:rPr>
      </w:pPr>
      <w:r w:rsidRPr="00A95C8F">
        <w:rPr>
          <w:rFonts w:ascii="Arial" w:eastAsia="Times New Roman" w:hAnsi="Arial" w:cs="Arial"/>
          <w:bCs/>
          <w:color w:val="000000"/>
          <w:sz w:val="28"/>
          <w:szCs w:val="28"/>
          <w:lang w:eastAsia="ru-RU"/>
        </w:rPr>
        <w:t>Музеи и театры продолжать работать, но будут пускать посетителей только по QR-кодам.</w:t>
      </w:r>
    </w:p>
    <w:p w14:paraId="0E8974D1" w14:textId="77777777" w:rsidR="00A95C8F" w:rsidRPr="00A95C8F" w:rsidRDefault="00A95C8F" w:rsidP="00A95C8F">
      <w:pPr>
        <w:spacing w:after="0" w:line="348" w:lineRule="auto"/>
        <w:ind w:firstLine="709"/>
        <w:jc w:val="both"/>
        <w:rPr>
          <w:rFonts w:ascii="Arial" w:eastAsia="Times New Roman" w:hAnsi="Arial" w:cs="Arial"/>
          <w:bCs/>
          <w:color w:val="000000"/>
          <w:sz w:val="28"/>
          <w:szCs w:val="28"/>
          <w:lang w:eastAsia="ru-RU"/>
        </w:rPr>
      </w:pPr>
      <w:r w:rsidRPr="00A95C8F">
        <w:rPr>
          <w:rFonts w:ascii="Arial" w:eastAsia="Times New Roman" w:hAnsi="Arial" w:cs="Arial"/>
          <w:bCs/>
          <w:color w:val="000000"/>
          <w:sz w:val="28"/>
          <w:szCs w:val="28"/>
          <w:lang w:eastAsia="ru-RU"/>
        </w:rPr>
        <w:t>Похожие ограничения введены на это время в Санкт-Петербурге — в том числе для того, чтобы избежать притока туристов из столицы и других регионов. В некоторых субъектах вводится ограничение на работу точек общественного питания до 23:00.</w:t>
      </w:r>
    </w:p>
    <w:p w14:paraId="4A533C82" w14:textId="77777777" w:rsidR="00A95C8F" w:rsidRPr="00A95C8F" w:rsidRDefault="00A95C8F" w:rsidP="00A95C8F">
      <w:pPr>
        <w:spacing w:after="0" w:line="348" w:lineRule="auto"/>
        <w:ind w:firstLine="709"/>
        <w:jc w:val="both"/>
        <w:rPr>
          <w:rFonts w:ascii="Arial" w:eastAsia="Times New Roman" w:hAnsi="Arial" w:cs="Arial"/>
          <w:bCs/>
          <w:color w:val="000000"/>
          <w:sz w:val="28"/>
          <w:szCs w:val="28"/>
          <w:lang w:eastAsia="ru-RU"/>
        </w:rPr>
      </w:pPr>
      <w:r w:rsidRPr="00A95C8F">
        <w:rPr>
          <w:rFonts w:ascii="Arial" w:eastAsia="Times New Roman" w:hAnsi="Arial" w:cs="Arial"/>
          <w:bCs/>
          <w:color w:val="000000"/>
          <w:sz w:val="28"/>
          <w:szCs w:val="28"/>
          <w:lang w:eastAsia="ru-RU"/>
        </w:rPr>
        <w:lastRenderedPageBreak/>
        <w:t>Школы и детские сады в это время также отправляются на каникулы — во многих учебных заведениях их объявили еще на последней неделе октября.</w:t>
      </w:r>
    </w:p>
    <w:p w14:paraId="7645251C" w14:textId="77777777" w:rsidR="00A95C8F" w:rsidRPr="00A95C8F" w:rsidRDefault="00A95C8F" w:rsidP="00A95C8F">
      <w:pPr>
        <w:spacing w:after="0" w:line="348" w:lineRule="auto"/>
        <w:ind w:firstLine="709"/>
        <w:jc w:val="both"/>
        <w:rPr>
          <w:rFonts w:ascii="Arial" w:eastAsia="Times New Roman" w:hAnsi="Arial" w:cs="Arial"/>
          <w:bCs/>
          <w:color w:val="000000"/>
          <w:sz w:val="28"/>
          <w:szCs w:val="28"/>
          <w:lang w:eastAsia="ru-RU"/>
        </w:rPr>
      </w:pPr>
      <w:r w:rsidRPr="00A95C8F">
        <w:rPr>
          <w:rFonts w:ascii="Arial" w:eastAsia="Times New Roman" w:hAnsi="Arial" w:cs="Arial"/>
          <w:bCs/>
          <w:color w:val="000000"/>
          <w:sz w:val="28"/>
          <w:szCs w:val="28"/>
          <w:lang w:eastAsia="ru-RU"/>
        </w:rPr>
        <w:t xml:space="preserve">Представители федеральных ведомств поясняют, что ограничения были введены, для того чтобы разорвать цепочку заражений коронавирусом, при этом настаивают, что введенные ограничения не являются </w:t>
      </w:r>
      <w:proofErr w:type="spellStart"/>
      <w:r w:rsidRPr="00A95C8F">
        <w:rPr>
          <w:rFonts w:ascii="Arial" w:eastAsia="Times New Roman" w:hAnsi="Arial" w:cs="Arial"/>
          <w:bCs/>
          <w:color w:val="000000"/>
          <w:sz w:val="28"/>
          <w:szCs w:val="28"/>
          <w:lang w:eastAsia="ru-RU"/>
        </w:rPr>
        <w:t>локдауном</w:t>
      </w:r>
      <w:proofErr w:type="spellEnd"/>
      <w:r w:rsidRPr="00A95C8F">
        <w:rPr>
          <w:rFonts w:ascii="Arial" w:eastAsia="Times New Roman" w:hAnsi="Arial" w:cs="Arial"/>
          <w:bCs/>
          <w:color w:val="000000"/>
          <w:sz w:val="28"/>
          <w:szCs w:val="28"/>
          <w:lang w:eastAsia="ru-RU"/>
        </w:rPr>
        <w:t>.</w:t>
      </w:r>
    </w:p>
    <w:p w14:paraId="55AD93DD" w14:textId="77777777" w:rsidR="00A95C8F" w:rsidRPr="00A95C8F" w:rsidRDefault="00A95C8F" w:rsidP="00A95C8F">
      <w:pPr>
        <w:spacing w:after="0" w:line="348" w:lineRule="auto"/>
        <w:ind w:firstLine="709"/>
        <w:jc w:val="both"/>
        <w:rPr>
          <w:rFonts w:ascii="Arial" w:eastAsia="Times New Roman" w:hAnsi="Arial" w:cs="Arial"/>
          <w:bCs/>
          <w:color w:val="000000"/>
          <w:sz w:val="28"/>
          <w:szCs w:val="28"/>
          <w:lang w:eastAsia="ru-RU"/>
        </w:rPr>
      </w:pPr>
      <w:r w:rsidRPr="00A95C8F">
        <w:rPr>
          <w:rFonts w:ascii="Arial" w:eastAsia="Times New Roman" w:hAnsi="Arial" w:cs="Arial"/>
          <w:bCs/>
          <w:color w:val="000000"/>
          <w:sz w:val="28"/>
          <w:szCs w:val="28"/>
          <w:lang w:eastAsia="ru-RU"/>
        </w:rPr>
        <w:t>— Это не </w:t>
      </w:r>
      <w:proofErr w:type="spellStart"/>
      <w:r w:rsidRPr="00A95C8F">
        <w:rPr>
          <w:rFonts w:ascii="Arial" w:eastAsia="Times New Roman" w:hAnsi="Arial" w:cs="Arial"/>
          <w:bCs/>
          <w:color w:val="000000"/>
          <w:sz w:val="28"/>
          <w:szCs w:val="28"/>
          <w:lang w:eastAsia="ru-RU"/>
        </w:rPr>
        <w:t>локдаун</w:t>
      </w:r>
      <w:proofErr w:type="spellEnd"/>
      <w:r w:rsidRPr="00A95C8F">
        <w:rPr>
          <w:rFonts w:ascii="Arial" w:eastAsia="Times New Roman" w:hAnsi="Arial" w:cs="Arial"/>
          <w:bCs/>
          <w:color w:val="000000"/>
          <w:sz w:val="28"/>
          <w:szCs w:val="28"/>
          <w:lang w:eastAsia="ru-RU"/>
        </w:rPr>
        <w:t>. Людей принуждают общаться в своей семье и больше времени проводить на свежем воздухе. Вот, собственно, всё. Всё, что нужно сделать для разрыва цепочек [передачи коронавируса], — заявила ранее глава </w:t>
      </w:r>
      <w:bookmarkStart w:id="21" w:name="clb66539270"/>
      <w:r w:rsidRPr="00A95C8F">
        <w:rPr>
          <w:rFonts w:ascii="Arial" w:eastAsia="Times New Roman" w:hAnsi="Arial" w:cs="Arial"/>
          <w:bCs/>
          <w:color w:val="000000"/>
          <w:sz w:val="28"/>
          <w:szCs w:val="28"/>
          <w:lang w:eastAsia="ru-RU"/>
        </w:rPr>
        <w:t>Роспотребнадзора Анна Попова.</w:t>
      </w:r>
    </w:p>
    <w:p w14:paraId="7F0E6650" w14:textId="77777777" w:rsidR="00A95C8F" w:rsidRPr="00A95C8F" w:rsidRDefault="00A95C8F" w:rsidP="00A95C8F">
      <w:pPr>
        <w:spacing w:after="0" w:line="348" w:lineRule="auto"/>
        <w:ind w:firstLine="709"/>
        <w:jc w:val="both"/>
        <w:rPr>
          <w:rFonts w:ascii="Arial" w:eastAsia="Times New Roman" w:hAnsi="Arial" w:cs="Arial"/>
          <w:bCs/>
          <w:color w:val="000000"/>
          <w:sz w:val="28"/>
          <w:szCs w:val="28"/>
          <w:lang w:eastAsia="ru-RU"/>
        </w:rPr>
      </w:pPr>
      <w:r w:rsidRPr="00A95C8F">
        <w:rPr>
          <w:rFonts w:ascii="Arial" w:eastAsia="Times New Roman" w:hAnsi="Arial" w:cs="Arial"/>
          <w:bCs/>
          <w:color w:val="000000"/>
          <w:sz w:val="28"/>
          <w:szCs w:val="28"/>
          <w:lang w:eastAsia="ru-RU"/>
        </w:rPr>
        <w:t>Напомним, что в четверг, 28 октября, число заболевших по всей стране впервые превысило 40 тыс. человек за сутки. Это максимум с начала пандемии. Рост заболеваемости отмечался непрерывно с середины октября.</w:t>
      </w:r>
    </w:p>
    <w:p w14:paraId="667813E1" w14:textId="77777777" w:rsidR="00A95C8F" w:rsidRPr="00A95C8F" w:rsidRDefault="00A95C8F" w:rsidP="00A95C8F">
      <w:pPr>
        <w:spacing w:after="0" w:line="355" w:lineRule="auto"/>
        <w:ind w:firstLine="709"/>
        <w:jc w:val="both"/>
        <w:rPr>
          <w:rFonts w:ascii="Arial" w:eastAsia="Times New Roman" w:hAnsi="Arial" w:cs="Arial"/>
          <w:bCs/>
          <w:color w:val="000000"/>
          <w:sz w:val="28"/>
          <w:szCs w:val="28"/>
          <w:lang w:eastAsia="ru-RU"/>
        </w:rPr>
      </w:pPr>
      <w:r w:rsidRPr="00A95C8F">
        <w:rPr>
          <w:rFonts w:ascii="Arial" w:eastAsia="Times New Roman" w:hAnsi="Arial" w:cs="Arial"/>
          <w:bCs/>
          <w:color w:val="000000"/>
          <w:sz w:val="28"/>
          <w:szCs w:val="28"/>
          <w:lang w:eastAsia="ru-RU"/>
        </w:rPr>
        <w:t>Будут ли сняты введенные ограничения после окончания «каникул», зависит от ситуации с заболеваемостью. Власти Москвы ранее объявили, что заблокируют транспортные карты для граждан пожилого возраста вплоть до февраля следующего года.</w:t>
      </w:r>
    </w:p>
    <w:p w14:paraId="279F92A7" w14:textId="77777777" w:rsidR="00A95C8F" w:rsidRPr="00A95C8F" w:rsidRDefault="00A95C8F" w:rsidP="00A95C8F">
      <w:pPr>
        <w:spacing w:after="0" w:line="355" w:lineRule="auto"/>
        <w:ind w:firstLine="709"/>
        <w:jc w:val="both"/>
        <w:rPr>
          <w:rFonts w:ascii="Arial" w:eastAsia="Times New Roman" w:hAnsi="Arial" w:cs="Arial"/>
          <w:b/>
          <w:bCs/>
          <w:color w:val="000000"/>
          <w:sz w:val="28"/>
          <w:szCs w:val="28"/>
          <w:lang w:eastAsia="ru-RU"/>
        </w:rPr>
      </w:pPr>
      <w:r w:rsidRPr="00A95C8F">
        <w:rPr>
          <w:rFonts w:ascii="Arial" w:eastAsia="Times New Roman" w:hAnsi="Arial" w:cs="Arial"/>
          <w:b/>
          <w:bCs/>
          <w:color w:val="000000"/>
          <w:sz w:val="28"/>
          <w:szCs w:val="28"/>
          <w:lang w:eastAsia="ru-RU"/>
        </w:rPr>
        <w:t>Выплаты бизнесу</w:t>
      </w:r>
    </w:p>
    <w:p w14:paraId="2FC9EA6F" w14:textId="77777777" w:rsidR="00A95C8F" w:rsidRPr="00A95C8F" w:rsidRDefault="00A95C8F" w:rsidP="00A95C8F">
      <w:pPr>
        <w:spacing w:after="0" w:line="355" w:lineRule="auto"/>
        <w:ind w:firstLine="709"/>
        <w:jc w:val="both"/>
        <w:rPr>
          <w:rFonts w:ascii="Arial" w:eastAsia="Times New Roman" w:hAnsi="Arial" w:cs="Arial"/>
          <w:bCs/>
          <w:color w:val="000000"/>
          <w:sz w:val="28"/>
          <w:szCs w:val="28"/>
          <w:lang w:eastAsia="ru-RU"/>
        </w:rPr>
      </w:pPr>
      <w:r w:rsidRPr="00A95C8F">
        <w:rPr>
          <w:rFonts w:ascii="Arial" w:eastAsia="Times New Roman" w:hAnsi="Arial" w:cs="Arial"/>
          <w:bCs/>
          <w:color w:val="000000"/>
          <w:sz w:val="28"/>
          <w:szCs w:val="28"/>
          <w:lang w:eastAsia="ru-RU"/>
        </w:rPr>
        <w:t>Одновременно в правительстве приняли решение компенсировать часть затрат предприятиям малого и среднего бизнеса, работающим в наиболее пострадавших из-за пандемии коронавируса отраслях.</w:t>
      </w:r>
    </w:p>
    <w:p w14:paraId="70336F06" w14:textId="77777777" w:rsidR="00A95C8F" w:rsidRPr="00A95C8F" w:rsidRDefault="00A95C8F" w:rsidP="00A95C8F">
      <w:pPr>
        <w:spacing w:after="0" w:line="355" w:lineRule="auto"/>
        <w:ind w:firstLine="709"/>
        <w:jc w:val="both"/>
        <w:rPr>
          <w:rFonts w:ascii="Arial" w:eastAsia="Times New Roman" w:hAnsi="Arial" w:cs="Arial"/>
          <w:bCs/>
          <w:color w:val="000000"/>
          <w:sz w:val="28"/>
          <w:szCs w:val="28"/>
          <w:lang w:eastAsia="ru-RU"/>
        </w:rPr>
      </w:pPr>
      <w:r w:rsidRPr="00A95C8F">
        <w:rPr>
          <w:rFonts w:ascii="Arial" w:eastAsia="Times New Roman" w:hAnsi="Arial" w:cs="Arial"/>
          <w:bCs/>
          <w:color w:val="000000"/>
          <w:sz w:val="28"/>
          <w:szCs w:val="28"/>
          <w:lang w:eastAsia="ru-RU"/>
        </w:rPr>
        <w:t>Это, в частности, предприятия спорта, общепита, гостиничного бизнеса, сферы дополнительного образования, бытовых услуг, культуры и ряда других отраслей.</w:t>
      </w:r>
    </w:p>
    <w:p w14:paraId="00373D0F" w14:textId="77777777" w:rsidR="00A95C8F" w:rsidRPr="00A95C8F" w:rsidRDefault="00A95C8F" w:rsidP="00A95C8F">
      <w:pPr>
        <w:spacing w:after="0" w:line="355" w:lineRule="auto"/>
        <w:ind w:firstLine="709"/>
        <w:jc w:val="both"/>
        <w:rPr>
          <w:rFonts w:ascii="Arial" w:eastAsia="Times New Roman" w:hAnsi="Arial" w:cs="Arial"/>
          <w:bCs/>
          <w:color w:val="000000"/>
          <w:sz w:val="28"/>
          <w:szCs w:val="28"/>
          <w:lang w:eastAsia="ru-RU"/>
        </w:rPr>
      </w:pPr>
      <w:r w:rsidRPr="00A95C8F">
        <w:rPr>
          <w:rFonts w:ascii="Arial" w:eastAsia="Times New Roman" w:hAnsi="Arial" w:cs="Arial"/>
          <w:bCs/>
          <w:color w:val="000000"/>
          <w:sz w:val="28"/>
          <w:szCs w:val="28"/>
          <w:lang w:eastAsia="ru-RU"/>
        </w:rPr>
        <w:lastRenderedPageBreak/>
        <w:t>Они смогут получить грант в размере одного минимального размера оплаты труда (МРОТ) на каждого своего работника. Об этом стало известно в конце октября.</w:t>
      </w:r>
    </w:p>
    <w:p w14:paraId="622E0FEF" w14:textId="77777777" w:rsidR="00A95C8F" w:rsidRPr="00A95C8F" w:rsidRDefault="00A95C8F" w:rsidP="00A95C8F">
      <w:pPr>
        <w:spacing w:after="0" w:line="355" w:lineRule="auto"/>
        <w:ind w:firstLine="709"/>
        <w:jc w:val="both"/>
        <w:rPr>
          <w:rFonts w:ascii="Arial" w:eastAsia="Times New Roman" w:hAnsi="Arial" w:cs="Arial"/>
          <w:bCs/>
          <w:color w:val="000000"/>
          <w:sz w:val="28"/>
          <w:szCs w:val="28"/>
          <w:lang w:eastAsia="ru-RU"/>
        </w:rPr>
      </w:pPr>
      <w:r w:rsidRPr="00A95C8F">
        <w:rPr>
          <w:rFonts w:ascii="Arial" w:eastAsia="Times New Roman" w:hAnsi="Arial" w:cs="Arial"/>
          <w:bCs/>
          <w:color w:val="000000"/>
          <w:sz w:val="28"/>
          <w:szCs w:val="28"/>
          <w:lang w:eastAsia="ru-RU"/>
        </w:rPr>
        <w:t>Напомним, что федеральный МРОТ в этом году составляет 12,7 тыс. рублей, однако может отличаться от региона к региону из-за надбавок со стороны региональных властей.</w:t>
      </w:r>
    </w:p>
    <w:p w14:paraId="1C263977" w14:textId="77777777" w:rsidR="00A95C8F" w:rsidRPr="00A95C8F" w:rsidRDefault="00A95C8F" w:rsidP="00A95C8F">
      <w:pPr>
        <w:spacing w:after="0" w:line="355" w:lineRule="auto"/>
        <w:ind w:firstLine="709"/>
        <w:jc w:val="both"/>
        <w:rPr>
          <w:rFonts w:ascii="Arial" w:eastAsia="Times New Roman" w:hAnsi="Arial" w:cs="Arial"/>
          <w:bCs/>
          <w:color w:val="000000"/>
          <w:sz w:val="28"/>
          <w:szCs w:val="28"/>
          <w:lang w:eastAsia="ru-RU"/>
        </w:rPr>
      </w:pPr>
      <w:r w:rsidRPr="00A95C8F">
        <w:rPr>
          <w:rFonts w:ascii="Arial" w:eastAsia="Times New Roman" w:hAnsi="Arial" w:cs="Arial"/>
          <w:bCs/>
          <w:color w:val="000000"/>
          <w:sz w:val="28"/>
          <w:szCs w:val="28"/>
          <w:lang w:eastAsia="ru-RU"/>
        </w:rPr>
        <w:t xml:space="preserve">— Проект первого постановления уже подготовлен. Он предполагает выделение единовременной выплаты в виде гранта. Его смогут получить малые и средние предприятия и НКО из числа наиболее пострадавших отраслей в этот период. Прежде всего тех, которые работают с населением напрямую, — ранее заявил премьер-министр Михаил </w:t>
      </w:r>
      <w:proofErr w:type="spellStart"/>
      <w:r w:rsidRPr="00A95C8F">
        <w:rPr>
          <w:rFonts w:ascii="Arial" w:eastAsia="Times New Roman" w:hAnsi="Arial" w:cs="Arial"/>
          <w:bCs/>
          <w:color w:val="000000"/>
          <w:sz w:val="28"/>
          <w:szCs w:val="28"/>
          <w:lang w:eastAsia="ru-RU"/>
        </w:rPr>
        <w:t>Мишустин</w:t>
      </w:r>
      <w:proofErr w:type="spellEnd"/>
      <w:r w:rsidRPr="00A95C8F">
        <w:rPr>
          <w:rFonts w:ascii="Arial" w:eastAsia="Times New Roman" w:hAnsi="Arial" w:cs="Arial"/>
          <w:bCs/>
          <w:color w:val="000000"/>
          <w:sz w:val="28"/>
          <w:szCs w:val="28"/>
          <w:lang w:eastAsia="ru-RU"/>
        </w:rPr>
        <w:t>.</w:t>
      </w:r>
    </w:p>
    <w:p w14:paraId="017752D7" w14:textId="77777777" w:rsidR="00A95C8F" w:rsidRPr="00A95C8F" w:rsidRDefault="00A95C8F" w:rsidP="00A95C8F">
      <w:pPr>
        <w:spacing w:after="0" w:line="355" w:lineRule="auto"/>
        <w:ind w:firstLine="709"/>
        <w:jc w:val="both"/>
        <w:rPr>
          <w:rFonts w:ascii="Arial" w:eastAsia="Times New Roman" w:hAnsi="Arial" w:cs="Arial"/>
          <w:bCs/>
          <w:color w:val="000000"/>
          <w:sz w:val="28"/>
          <w:szCs w:val="28"/>
          <w:lang w:eastAsia="ru-RU"/>
        </w:rPr>
      </w:pPr>
      <w:r w:rsidRPr="00A95C8F">
        <w:rPr>
          <w:rFonts w:ascii="Arial" w:eastAsia="Times New Roman" w:hAnsi="Arial" w:cs="Arial"/>
          <w:bCs/>
          <w:color w:val="000000"/>
          <w:sz w:val="28"/>
          <w:szCs w:val="28"/>
          <w:lang w:eastAsia="ru-RU"/>
        </w:rPr>
        <w:t>Власти рассчитывают, что такая мера позволит частично покрыть пострадавшим предприятиям часть выручки и поддержать около 3 млн человек. В общей сложности на это планируют направить около 38,5 млрд руб.</w:t>
      </w:r>
    </w:p>
    <w:p w14:paraId="59B1B5F4" w14:textId="77777777" w:rsidR="00A95C8F" w:rsidRPr="00A95C8F" w:rsidRDefault="00A95C8F" w:rsidP="00A95C8F">
      <w:pPr>
        <w:spacing w:after="0" w:line="355" w:lineRule="auto"/>
        <w:ind w:firstLine="709"/>
        <w:jc w:val="both"/>
        <w:rPr>
          <w:rFonts w:ascii="Arial" w:eastAsia="Times New Roman" w:hAnsi="Arial" w:cs="Arial"/>
          <w:bCs/>
          <w:color w:val="000000"/>
          <w:sz w:val="28"/>
          <w:szCs w:val="28"/>
          <w:lang w:eastAsia="ru-RU"/>
        </w:rPr>
      </w:pPr>
      <w:r w:rsidRPr="00A95C8F">
        <w:rPr>
          <w:rFonts w:ascii="Arial" w:eastAsia="Times New Roman" w:hAnsi="Arial" w:cs="Arial"/>
          <w:bCs/>
          <w:color w:val="000000"/>
          <w:sz w:val="28"/>
          <w:szCs w:val="28"/>
          <w:lang w:eastAsia="ru-RU"/>
        </w:rPr>
        <w:t>Подавать заявки на получение гранта бизнес и НКО смогут с 1 ноября. Поступать денежные средства начнут с 15 ноября. Выплаты будут продолжаться до конца декабря этого года.</w:t>
      </w:r>
    </w:p>
    <w:p w14:paraId="119E4629" w14:textId="77777777" w:rsidR="00A95C8F" w:rsidRPr="00A95C8F" w:rsidRDefault="00A95C8F" w:rsidP="00A95C8F">
      <w:pPr>
        <w:spacing w:after="0" w:line="360" w:lineRule="auto"/>
        <w:ind w:firstLine="709"/>
        <w:jc w:val="both"/>
        <w:rPr>
          <w:rFonts w:ascii="Arial" w:eastAsia="Times New Roman" w:hAnsi="Arial" w:cs="Arial"/>
          <w:b/>
          <w:bCs/>
          <w:color w:val="000000"/>
          <w:sz w:val="28"/>
          <w:szCs w:val="28"/>
          <w:lang w:eastAsia="ru-RU"/>
        </w:rPr>
      </w:pPr>
    </w:p>
    <w:p w14:paraId="7FF63CC7" w14:textId="77777777" w:rsidR="00A95C8F" w:rsidRPr="00A95C8F" w:rsidRDefault="00A95C8F" w:rsidP="00A95C8F">
      <w:pPr>
        <w:spacing w:after="0" w:line="360" w:lineRule="auto"/>
        <w:ind w:firstLine="709"/>
        <w:jc w:val="both"/>
        <w:rPr>
          <w:rFonts w:ascii="Arial" w:eastAsia="Times New Roman" w:hAnsi="Arial" w:cs="Arial"/>
          <w:b/>
          <w:bCs/>
          <w:color w:val="000000"/>
          <w:sz w:val="28"/>
          <w:szCs w:val="28"/>
          <w:lang w:eastAsia="ru-RU"/>
        </w:rPr>
      </w:pPr>
      <w:r w:rsidRPr="00A95C8F">
        <w:rPr>
          <w:rFonts w:ascii="Arial" w:eastAsia="Times New Roman" w:hAnsi="Arial" w:cs="Arial"/>
          <w:b/>
          <w:bCs/>
          <w:color w:val="000000"/>
          <w:sz w:val="28"/>
          <w:szCs w:val="28"/>
          <w:lang w:eastAsia="ru-RU"/>
        </w:rPr>
        <w:t>Прибавка пенсионерам и выплаты блокадникам</w:t>
      </w:r>
    </w:p>
    <w:p w14:paraId="24868CBD" w14:textId="77777777" w:rsidR="00A95C8F" w:rsidRPr="00A95C8F" w:rsidRDefault="00A95C8F" w:rsidP="00A95C8F">
      <w:pPr>
        <w:spacing w:after="0" w:line="360" w:lineRule="auto"/>
        <w:ind w:firstLine="709"/>
        <w:jc w:val="both"/>
        <w:rPr>
          <w:rFonts w:ascii="Arial" w:eastAsia="Times New Roman" w:hAnsi="Arial" w:cs="Arial"/>
          <w:bCs/>
          <w:color w:val="000000"/>
          <w:sz w:val="28"/>
          <w:szCs w:val="28"/>
          <w:lang w:eastAsia="ru-RU"/>
        </w:rPr>
      </w:pPr>
      <w:r w:rsidRPr="00A95C8F">
        <w:rPr>
          <w:rFonts w:ascii="Arial" w:eastAsia="Times New Roman" w:hAnsi="Arial" w:cs="Arial"/>
          <w:bCs/>
          <w:color w:val="000000"/>
          <w:sz w:val="28"/>
          <w:szCs w:val="28"/>
          <w:lang w:eastAsia="ru-RU"/>
        </w:rPr>
        <w:t>Граждане 80 лет и старше с начала месяца будут получать двойной размер страховой выплаты по старости — с учетом повышения сумма составит около 12 тыс. рублей в месяц.</w:t>
      </w:r>
    </w:p>
    <w:p w14:paraId="58D1FE9C" w14:textId="77777777" w:rsidR="00A95C8F" w:rsidRPr="00A95C8F" w:rsidRDefault="00A95C8F" w:rsidP="00A95C8F">
      <w:pPr>
        <w:spacing w:after="0" w:line="360" w:lineRule="auto"/>
        <w:ind w:firstLine="709"/>
        <w:jc w:val="both"/>
        <w:rPr>
          <w:rFonts w:ascii="Arial" w:eastAsia="Times New Roman" w:hAnsi="Arial" w:cs="Arial"/>
          <w:bCs/>
          <w:color w:val="000000"/>
          <w:sz w:val="28"/>
          <w:szCs w:val="28"/>
          <w:lang w:eastAsia="ru-RU"/>
        </w:rPr>
      </w:pPr>
      <w:r w:rsidRPr="00A95C8F">
        <w:rPr>
          <w:rFonts w:ascii="Arial" w:eastAsia="Times New Roman" w:hAnsi="Arial" w:cs="Arial"/>
          <w:bCs/>
          <w:color w:val="000000"/>
          <w:sz w:val="28"/>
          <w:szCs w:val="28"/>
          <w:lang w:eastAsia="ru-RU"/>
        </w:rPr>
        <w:t>Защитникам блокадного Ленинграда в ноябре выплатят по 50 тыс. рублей. Напомним, решение о единоразовой денежной выплате было принято в сентябре этого года. Оно приурочено к 80-летию открытия Дороги жизни, по которой снабжался город. Она была открыта 22 ноября 1941 года.</w:t>
      </w:r>
    </w:p>
    <w:p w14:paraId="0B21793F" w14:textId="77777777" w:rsidR="00A95C8F" w:rsidRPr="00A95C8F" w:rsidRDefault="00A95C8F" w:rsidP="00A95C8F">
      <w:pPr>
        <w:spacing w:after="0" w:line="360" w:lineRule="auto"/>
        <w:ind w:firstLine="709"/>
        <w:jc w:val="both"/>
        <w:rPr>
          <w:rFonts w:ascii="Arial" w:eastAsia="Times New Roman" w:hAnsi="Arial" w:cs="Arial"/>
          <w:bCs/>
          <w:color w:val="000000"/>
          <w:sz w:val="28"/>
          <w:szCs w:val="28"/>
          <w:lang w:eastAsia="ru-RU"/>
        </w:rPr>
      </w:pPr>
      <w:r w:rsidRPr="00A95C8F">
        <w:rPr>
          <w:rFonts w:ascii="Arial" w:eastAsia="Times New Roman" w:hAnsi="Arial" w:cs="Arial"/>
          <w:bCs/>
          <w:color w:val="000000"/>
          <w:sz w:val="28"/>
          <w:szCs w:val="28"/>
          <w:lang w:eastAsia="ru-RU"/>
        </w:rPr>
        <w:lastRenderedPageBreak/>
        <w:t xml:space="preserve">Всего федеральную выплату должны получить более 75 тыс. человек вне зависимости от текущего места проживания. На эти цели направят 4 млрд руб. Выплаты должны завершиться к 22 ноября, когда будет отмечаться годовщина открытия Дороги жизни. Об этом заявил премьер-министр Михаил </w:t>
      </w:r>
      <w:proofErr w:type="spellStart"/>
      <w:r w:rsidRPr="00A95C8F">
        <w:rPr>
          <w:rFonts w:ascii="Arial" w:eastAsia="Times New Roman" w:hAnsi="Arial" w:cs="Arial"/>
          <w:bCs/>
          <w:color w:val="000000"/>
          <w:sz w:val="28"/>
          <w:szCs w:val="28"/>
          <w:lang w:eastAsia="ru-RU"/>
        </w:rPr>
        <w:t>Мишустин</w:t>
      </w:r>
      <w:proofErr w:type="spellEnd"/>
      <w:r w:rsidRPr="00A95C8F">
        <w:rPr>
          <w:rFonts w:ascii="Arial" w:eastAsia="Times New Roman" w:hAnsi="Arial" w:cs="Arial"/>
          <w:bCs/>
          <w:color w:val="000000"/>
          <w:sz w:val="28"/>
          <w:szCs w:val="28"/>
          <w:lang w:eastAsia="ru-RU"/>
        </w:rPr>
        <w:t>.</w:t>
      </w:r>
    </w:p>
    <w:p w14:paraId="1E351FCF" w14:textId="77777777" w:rsidR="00A95C8F" w:rsidRPr="00A95C8F" w:rsidRDefault="00A95C8F" w:rsidP="00A95C8F">
      <w:pPr>
        <w:spacing w:after="0" w:line="360" w:lineRule="auto"/>
        <w:ind w:firstLine="709"/>
        <w:jc w:val="both"/>
        <w:rPr>
          <w:rFonts w:ascii="Arial" w:eastAsia="Times New Roman" w:hAnsi="Arial" w:cs="Arial"/>
          <w:bCs/>
          <w:color w:val="000000"/>
          <w:sz w:val="28"/>
          <w:szCs w:val="28"/>
          <w:lang w:eastAsia="ru-RU"/>
        </w:rPr>
      </w:pPr>
      <w:r w:rsidRPr="00A95C8F">
        <w:rPr>
          <w:rFonts w:ascii="Arial" w:eastAsia="Times New Roman" w:hAnsi="Arial" w:cs="Arial"/>
          <w:bCs/>
          <w:color w:val="000000"/>
          <w:sz w:val="28"/>
          <w:szCs w:val="28"/>
          <w:lang w:eastAsia="ru-RU"/>
        </w:rPr>
        <w:t>Однако на федеральные деньги официально не могут рассчитывать те, кто прожил в осажденном городе менее четырех месяцев, — по закону, они не имеют статуса федеральных льготников.</w:t>
      </w:r>
    </w:p>
    <w:p w14:paraId="77120B55" w14:textId="77777777" w:rsidR="00A95C8F" w:rsidRPr="00A95C8F" w:rsidRDefault="00A95C8F" w:rsidP="00A95C8F">
      <w:pPr>
        <w:spacing w:after="0" w:line="360" w:lineRule="auto"/>
        <w:ind w:firstLine="709"/>
        <w:jc w:val="both"/>
        <w:rPr>
          <w:rFonts w:ascii="Arial" w:eastAsia="Times New Roman" w:hAnsi="Arial" w:cs="Arial"/>
          <w:bCs/>
          <w:color w:val="000000"/>
          <w:sz w:val="28"/>
          <w:szCs w:val="28"/>
          <w:lang w:eastAsia="ru-RU"/>
        </w:rPr>
      </w:pPr>
      <w:r w:rsidRPr="00A95C8F">
        <w:rPr>
          <w:rFonts w:ascii="Arial" w:eastAsia="Times New Roman" w:hAnsi="Arial" w:cs="Arial"/>
          <w:bCs/>
          <w:color w:val="000000"/>
          <w:sz w:val="28"/>
          <w:szCs w:val="28"/>
          <w:lang w:eastAsia="ru-RU"/>
        </w:rPr>
        <w:t>Жителям Петербурга, жившим в блокадном Ленинграде, но не попавшим в число федеральных льготников, аналогичную сумму выплатят за счет бюджета города — об этом в октябре заявил губернатор Санкт-Петербурга Александр Беглов.</w:t>
      </w:r>
    </w:p>
    <w:p w14:paraId="0A49B27E" w14:textId="77777777" w:rsidR="00A95C8F" w:rsidRPr="00A95C8F" w:rsidRDefault="00A95C8F" w:rsidP="00A95C8F">
      <w:pPr>
        <w:spacing w:after="0" w:line="360" w:lineRule="auto"/>
        <w:ind w:firstLine="709"/>
        <w:jc w:val="both"/>
        <w:rPr>
          <w:rFonts w:ascii="Arial" w:eastAsia="Times New Roman" w:hAnsi="Arial" w:cs="Arial"/>
          <w:bCs/>
          <w:color w:val="000000"/>
          <w:sz w:val="28"/>
          <w:szCs w:val="28"/>
          <w:lang w:eastAsia="ru-RU"/>
        </w:rPr>
      </w:pPr>
      <w:r w:rsidRPr="00A95C8F">
        <w:rPr>
          <w:rFonts w:ascii="Arial" w:eastAsia="Times New Roman" w:hAnsi="Arial" w:cs="Arial"/>
          <w:bCs/>
          <w:color w:val="000000"/>
          <w:sz w:val="28"/>
          <w:szCs w:val="28"/>
          <w:lang w:eastAsia="ru-RU"/>
        </w:rPr>
        <w:t>Кроме того, с ноября проиндексируют пенсии отдельным категориям граждан. В частности, повысятся выплаты бывшим членам летных экипажей гражданской авиации и отдельным сотрудникам сферы угольной промышленности. Сумма повышения зависит от среднемесячной зарплаты и стажа граждан.</w:t>
      </w:r>
    </w:p>
    <w:p w14:paraId="485153EE" w14:textId="77777777" w:rsidR="00A95C8F" w:rsidRPr="00A95C8F" w:rsidRDefault="00A95C8F" w:rsidP="00A95C8F">
      <w:pPr>
        <w:spacing w:after="0" w:line="360" w:lineRule="auto"/>
        <w:ind w:firstLine="709"/>
        <w:jc w:val="both"/>
        <w:rPr>
          <w:rFonts w:ascii="Arial" w:eastAsia="Times New Roman" w:hAnsi="Arial" w:cs="Arial"/>
          <w:b/>
          <w:bCs/>
          <w:color w:val="000000"/>
          <w:sz w:val="28"/>
          <w:szCs w:val="28"/>
          <w:lang w:eastAsia="ru-RU"/>
        </w:rPr>
      </w:pPr>
      <w:r w:rsidRPr="00A95C8F">
        <w:rPr>
          <w:rFonts w:ascii="Arial" w:eastAsia="Times New Roman" w:hAnsi="Arial" w:cs="Arial"/>
          <w:b/>
          <w:bCs/>
          <w:color w:val="000000"/>
          <w:sz w:val="28"/>
          <w:szCs w:val="28"/>
          <w:lang w:eastAsia="ru-RU"/>
        </w:rPr>
        <w:t>Новый прививочный сертификат</w:t>
      </w:r>
    </w:p>
    <w:p w14:paraId="730DA83A" w14:textId="77777777" w:rsidR="00A95C8F" w:rsidRPr="00A95C8F" w:rsidRDefault="00A95C8F" w:rsidP="00A95C8F">
      <w:pPr>
        <w:spacing w:after="0" w:line="360" w:lineRule="auto"/>
        <w:ind w:firstLine="709"/>
        <w:jc w:val="both"/>
        <w:rPr>
          <w:rFonts w:ascii="Arial" w:eastAsia="Times New Roman" w:hAnsi="Arial" w:cs="Arial"/>
          <w:bCs/>
          <w:color w:val="000000"/>
          <w:sz w:val="28"/>
          <w:szCs w:val="28"/>
          <w:lang w:eastAsia="ru-RU"/>
        </w:rPr>
      </w:pPr>
      <w:r w:rsidRPr="00A95C8F">
        <w:rPr>
          <w:rFonts w:ascii="Arial" w:eastAsia="Times New Roman" w:hAnsi="Arial" w:cs="Arial"/>
          <w:bCs/>
          <w:color w:val="000000"/>
          <w:sz w:val="28"/>
          <w:szCs w:val="28"/>
          <w:lang w:eastAsia="ru-RU"/>
        </w:rPr>
        <w:t>С 8 ноября в России начнет действовать новая единая форма сертификатов о пройденной вакцинации от COVID-19.</w:t>
      </w:r>
    </w:p>
    <w:p w14:paraId="6DFB9FF2" w14:textId="77777777" w:rsidR="00A95C8F" w:rsidRPr="00A95C8F" w:rsidRDefault="00A95C8F" w:rsidP="00A95C8F">
      <w:pPr>
        <w:spacing w:after="0" w:line="360" w:lineRule="auto"/>
        <w:ind w:firstLine="709"/>
        <w:jc w:val="both"/>
        <w:rPr>
          <w:rFonts w:ascii="Arial" w:eastAsia="Times New Roman" w:hAnsi="Arial" w:cs="Arial"/>
          <w:bCs/>
          <w:color w:val="000000"/>
          <w:sz w:val="28"/>
          <w:szCs w:val="28"/>
          <w:lang w:eastAsia="ru-RU"/>
        </w:rPr>
      </w:pPr>
      <w:r w:rsidRPr="00A95C8F">
        <w:rPr>
          <w:rFonts w:ascii="Arial" w:eastAsia="Times New Roman" w:hAnsi="Arial" w:cs="Arial"/>
          <w:bCs/>
          <w:color w:val="000000"/>
          <w:sz w:val="28"/>
          <w:szCs w:val="28"/>
          <w:lang w:eastAsia="ru-RU"/>
        </w:rPr>
        <w:t>Соответствующий приказ Минздрав</w:t>
      </w:r>
      <w:bookmarkEnd w:id="21"/>
      <w:r w:rsidRPr="00A95C8F">
        <w:rPr>
          <w:rFonts w:ascii="Arial" w:eastAsia="Times New Roman" w:hAnsi="Arial" w:cs="Arial"/>
          <w:bCs/>
          <w:color w:val="000000"/>
          <w:sz w:val="28"/>
          <w:szCs w:val="28"/>
          <w:lang w:eastAsia="ru-RU"/>
        </w:rPr>
        <w:t> опубликовал во второй половине октября.</w:t>
      </w:r>
    </w:p>
    <w:p w14:paraId="6933EFE3" w14:textId="77777777" w:rsidR="00A95C8F" w:rsidRPr="00A95C8F" w:rsidRDefault="00A95C8F" w:rsidP="00A95C8F">
      <w:pPr>
        <w:spacing w:after="0" w:line="360" w:lineRule="auto"/>
        <w:ind w:firstLine="709"/>
        <w:jc w:val="both"/>
        <w:rPr>
          <w:rFonts w:ascii="Arial" w:eastAsia="Times New Roman" w:hAnsi="Arial" w:cs="Arial"/>
          <w:bCs/>
          <w:color w:val="000000"/>
          <w:sz w:val="28"/>
          <w:szCs w:val="28"/>
          <w:lang w:eastAsia="ru-RU"/>
        </w:rPr>
      </w:pPr>
      <w:r w:rsidRPr="00A95C8F">
        <w:rPr>
          <w:rFonts w:ascii="Arial" w:eastAsia="Times New Roman" w:hAnsi="Arial" w:cs="Arial"/>
          <w:bCs/>
          <w:color w:val="000000"/>
          <w:sz w:val="28"/>
          <w:szCs w:val="28"/>
          <w:lang w:eastAsia="ru-RU"/>
        </w:rPr>
        <w:t>Сертификат будет автоматически формироваться в виде электронного документа на русском и английском языках не позднее чем через три календарных дня после завершения вакцинации. В сертификате предусматривается место для QR-кода.</w:t>
      </w:r>
    </w:p>
    <w:p w14:paraId="0886C3BD" w14:textId="77777777" w:rsidR="00A95C8F" w:rsidRPr="00A95C8F" w:rsidRDefault="00A95C8F" w:rsidP="00A95C8F">
      <w:pPr>
        <w:spacing w:after="0" w:line="360" w:lineRule="auto"/>
        <w:ind w:firstLine="709"/>
        <w:jc w:val="both"/>
        <w:rPr>
          <w:rFonts w:ascii="Arial" w:eastAsia="Times New Roman" w:hAnsi="Arial" w:cs="Arial"/>
          <w:bCs/>
          <w:color w:val="000000"/>
          <w:sz w:val="28"/>
          <w:szCs w:val="28"/>
          <w:lang w:eastAsia="ru-RU"/>
        </w:rPr>
      </w:pPr>
      <w:r w:rsidRPr="00A95C8F">
        <w:rPr>
          <w:rFonts w:ascii="Arial" w:eastAsia="Times New Roman" w:hAnsi="Arial" w:cs="Arial"/>
          <w:bCs/>
          <w:color w:val="000000"/>
          <w:sz w:val="28"/>
          <w:szCs w:val="28"/>
          <w:lang w:eastAsia="ru-RU"/>
        </w:rPr>
        <w:t>Предполагается, что новый единый формат документа позволит сократить число случаев мошенничества с сертификатами о вакцинации. Сертификаты, полученные гражданами ранее, будут автоматически преобразованы на портале «Госуслуги».</w:t>
      </w:r>
    </w:p>
    <w:p w14:paraId="350FEF32" w14:textId="77777777" w:rsidR="00A95C8F" w:rsidRPr="00A95C8F" w:rsidRDefault="00A95C8F" w:rsidP="00A95C8F">
      <w:pPr>
        <w:spacing w:after="0" w:line="360" w:lineRule="auto"/>
        <w:ind w:firstLine="709"/>
        <w:jc w:val="both"/>
        <w:rPr>
          <w:rFonts w:ascii="Arial" w:eastAsia="Times New Roman" w:hAnsi="Arial" w:cs="Arial"/>
          <w:b/>
          <w:bCs/>
          <w:color w:val="000000"/>
          <w:sz w:val="28"/>
          <w:szCs w:val="28"/>
          <w:lang w:eastAsia="ru-RU"/>
        </w:rPr>
      </w:pPr>
      <w:r w:rsidRPr="00A95C8F">
        <w:rPr>
          <w:rFonts w:ascii="Arial" w:eastAsia="Times New Roman" w:hAnsi="Arial" w:cs="Arial"/>
          <w:b/>
          <w:bCs/>
          <w:color w:val="000000"/>
          <w:sz w:val="28"/>
          <w:szCs w:val="28"/>
          <w:lang w:eastAsia="ru-RU"/>
        </w:rPr>
        <w:lastRenderedPageBreak/>
        <w:t>Возобновление авиаперелетов</w:t>
      </w:r>
    </w:p>
    <w:p w14:paraId="3F581A38" w14:textId="77777777" w:rsidR="00A95C8F" w:rsidRPr="00A95C8F" w:rsidRDefault="00A95C8F" w:rsidP="00A95C8F">
      <w:pPr>
        <w:spacing w:after="0" w:line="360" w:lineRule="auto"/>
        <w:ind w:firstLine="709"/>
        <w:jc w:val="both"/>
        <w:rPr>
          <w:rFonts w:ascii="Arial" w:eastAsia="Times New Roman" w:hAnsi="Arial" w:cs="Arial"/>
          <w:bCs/>
          <w:color w:val="000000"/>
          <w:sz w:val="28"/>
          <w:szCs w:val="28"/>
          <w:lang w:eastAsia="ru-RU"/>
        </w:rPr>
      </w:pPr>
      <w:r w:rsidRPr="00A95C8F">
        <w:rPr>
          <w:rFonts w:ascii="Arial" w:eastAsia="Times New Roman" w:hAnsi="Arial" w:cs="Arial"/>
          <w:bCs/>
          <w:color w:val="000000"/>
          <w:sz w:val="28"/>
          <w:szCs w:val="28"/>
          <w:lang w:eastAsia="ru-RU"/>
        </w:rPr>
        <w:t>Несмотря на сложную ситуацию с распространением COVID-19, ожидается, что с 9 ноября Россия возобновит авиасообщение с отдельными странами. Пока в этом списке — Иран, Нидерланды, Норвегия, Оман, Словения, Тунис, Швеция, Таиланд, Багамы, Австрия, Швейцария, Финляндия и ОАЭ.</w:t>
      </w:r>
    </w:p>
    <w:p w14:paraId="31F2B401" w14:textId="77777777" w:rsidR="00A95C8F" w:rsidRPr="00A95C8F" w:rsidRDefault="00A95C8F" w:rsidP="00A95C8F">
      <w:pPr>
        <w:spacing w:after="0" w:line="360" w:lineRule="auto"/>
        <w:jc w:val="both"/>
        <w:rPr>
          <w:rFonts w:ascii="Arial" w:eastAsia="Times New Roman" w:hAnsi="Arial" w:cs="Arial"/>
          <w:bCs/>
          <w:color w:val="000000"/>
          <w:sz w:val="28"/>
          <w:szCs w:val="28"/>
          <w:lang w:eastAsia="ru-RU"/>
        </w:rPr>
      </w:pPr>
    </w:p>
    <w:p w14:paraId="46F06626" w14:textId="77777777" w:rsidR="00A95C8F" w:rsidRPr="00A95C8F" w:rsidRDefault="00A95C8F" w:rsidP="00A95C8F">
      <w:pPr>
        <w:spacing w:after="0" w:line="240" w:lineRule="auto"/>
        <w:rPr>
          <w:rFonts w:ascii="Times New Roman" w:eastAsia="Times New Roman" w:hAnsi="Times New Roman" w:cs="Times New Roman"/>
          <w:sz w:val="24"/>
          <w:szCs w:val="24"/>
          <w:lang w:eastAsia="ru-RU"/>
        </w:rPr>
      </w:pPr>
      <w:r w:rsidRPr="00A95C8F">
        <w:rPr>
          <w:rFonts w:ascii="Arial" w:eastAsia="Times New Roman" w:hAnsi="Arial" w:cs="Arial"/>
          <w:bCs/>
          <w:color w:val="000000"/>
          <w:sz w:val="28"/>
          <w:szCs w:val="28"/>
          <w:lang w:eastAsia="ru-RU"/>
        </w:rPr>
        <w:t>***</w:t>
      </w:r>
    </w:p>
    <w:p w14:paraId="0F8BAD34" w14:textId="77777777" w:rsidR="00A95C8F" w:rsidRPr="00A95C8F" w:rsidRDefault="00A95C8F" w:rsidP="00A95C8F">
      <w:pPr>
        <w:spacing w:after="0" w:line="360" w:lineRule="auto"/>
        <w:ind w:firstLine="709"/>
        <w:jc w:val="both"/>
        <w:rPr>
          <w:rFonts w:ascii="Arial" w:eastAsia="Times New Roman" w:hAnsi="Arial" w:cs="Arial"/>
          <w:bCs/>
          <w:color w:val="000000"/>
          <w:sz w:val="28"/>
          <w:szCs w:val="28"/>
          <w:lang w:eastAsia="ru-RU"/>
        </w:rPr>
      </w:pPr>
    </w:p>
    <w:p w14:paraId="7C805EDB" w14:textId="77777777" w:rsidR="00A95C8F" w:rsidRPr="00A95C8F" w:rsidRDefault="00A95C8F" w:rsidP="00A95C8F">
      <w:pPr>
        <w:spacing w:after="0" w:line="360" w:lineRule="auto"/>
        <w:ind w:firstLine="709"/>
        <w:jc w:val="both"/>
        <w:rPr>
          <w:rFonts w:ascii="Arial" w:eastAsia="Times New Roman" w:hAnsi="Arial" w:cs="Arial"/>
          <w:b/>
          <w:bCs/>
          <w:color w:val="000000"/>
          <w:sz w:val="28"/>
          <w:szCs w:val="28"/>
          <w:lang w:eastAsia="ru-RU"/>
        </w:rPr>
      </w:pPr>
      <w:r w:rsidRPr="00A95C8F">
        <w:rPr>
          <w:rFonts w:ascii="Arial" w:eastAsia="Times New Roman" w:hAnsi="Arial" w:cs="Arial"/>
          <w:b/>
          <w:bCs/>
          <w:color w:val="000000"/>
          <w:sz w:val="28"/>
          <w:szCs w:val="28"/>
          <w:lang w:eastAsia="ru-RU"/>
        </w:rPr>
        <w:t>Исследование: какое будущее пророчат россияне автопрому через 10 лет</w:t>
      </w:r>
    </w:p>
    <w:p w14:paraId="63C3F5E3" w14:textId="77777777" w:rsidR="00A95C8F" w:rsidRPr="00A95C8F" w:rsidRDefault="00A95C8F" w:rsidP="00A95C8F">
      <w:pPr>
        <w:spacing w:after="0" w:line="360" w:lineRule="auto"/>
        <w:ind w:firstLine="709"/>
        <w:jc w:val="both"/>
        <w:rPr>
          <w:rFonts w:ascii="Arial" w:eastAsia="Times New Roman" w:hAnsi="Arial" w:cs="Arial"/>
          <w:bCs/>
          <w:color w:val="000000"/>
          <w:sz w:val="28"/>
          <w:szCs w:val="28"/>
          <w:lang w:eastAsia="ru-RU"/>
        </w:rPr>
      </w:pPr>
      <w:proofErr w:type="spellStart"/>
      <w:r w:rsidRPr="00A95C8F">
        <w:rPr>
          <w:rFonts w:ascii="Arial" w:eastAsia="Times New Roman" w:hAnsi="Arial" w:cs="Arial"/>
          <w:bCs/>
          <w:color w:val="000000"/>
          <w:sz w:val="28"/>
          <w:szCs w:val="28"/>
          <w:lang w:eastAsia="ru-RU"/>
        </w:rPr>
        <w:t>СберАвто</w:t>
      </w:r>
      <w:proofErr w:type="spellEnd"/>
      <w:r w:rsidRPr="00A95C8F">
        <w:rPr>
          <w:rFonts w:ascii="Arial" w:eastAsia="Times New Roman" w:hAnsi="Arial" w:cs="Arial"/>
          <w:bCs/>
          <w:color w:val="000000"/>
          <w:sz w:val="28"/>
          <w:szCs w:val="28"/>
          <w:lang w:eastAsia="ru-RU"/>
        </w:rPr>
        <w:t xml:space="preserve"> и </w:t>
      </w:r>
      <w:proofErr w:type="spellStart"/>
      <w:r w:rsidRPr="00A95C8F">
        <w:rPr>
          <w:rFonts w:ascii="Arial" w:eastAsia="Times New Roman" w:hAnsi="Arial" w:cs="Arial"/>
          <w:bCs/>
          <w:color w:val="000000"/>
          <w:sz w:val="28"/>
          <w:szCs w:val="28"/>
          <w:lang w:eastAsia="ru-RU"/>
        </w:rPr>
        <w:t>Rambler&amp;Co</w:t>
      </w:r>
      <w:proofErr w:type="spellEnd"/>
      <w:r w:rsidRPr="00A95C8F">
        <w:rPr>
          <w:rFonts w:ascii="Arial" w:eastAsia="Times New Roman" w:hAnsi="Arial" w:cs="Arial"/>
          <w:bCs/>
          <w:color w:val="000000"/>
          <w:sz w:val="28"/>
          <w:szCs w:val="28"/>
          <w:lang w:eastAsia="ru-RU"/>
        </w:rPr>
        <w:t xml:space="preserve"> провели исследование среди пользователей ко Дню автомобилиста (31 октября). Компании выяснили, какое будущее пророчат россияне автопрому через 10 лет и как сейчас они предпочитают покупать машины. В опросе приняли участие 10 496 человек по всей России.</w:t>
      </w:r>
    </w:p>
    <w:p w14:paraId="6FBCE8E4" w14:textId="77777777" w:rsidR="00A95C8F" w:rsidRPr="00A95C8F" w:rsidRDefault="00A95C8F" w:rsidP="00A95C8F">
      <w:pPr>
        <w:spacing w:after="0" w:line="360" w:lineRule="auto"/>
        <w:ind w:firstLine="709"/>
        <w:jc w:val="both"/>
        <w:rPr>
          <w:rFonts w:ascii="Arial" w:eastAsia="Times New Roman" w:hAnsi="Arial" w:cs="Arial"/>
          <w:bCs/>
          <w:color w:val="000000"/>
          <w:sz w:val="28"/>
          <w:szCs w:val="28"/>
          <w:lang w:eastAsia="ru-RU"/>
        </w:rPr>
      </w:pPr>
      <w:r w:rsidRPr="00A95C8F">
        <w:rPr>
          <w:rFonts w:ascii="Arial" w:eastAsia="Times New Roman" w:hAnsi="Arial" w:cs="Arial"/>
          <w:bCs/>
          <w:color w:val="000000"/>
          <w:sz w:val="28"/>
          <w:szCs w:val="28"/>
          <w:lang w:eastAsia="ru-RU"/>
        </w:rPr>
        <w:t>Оказалось, что 23% россиян верят, что через 10 лет произойдет массовый переход на альтернативное топливо, а 6% уверены, что появятся массовые беспилотные автомобили. Некоторые участники исследования отметили, что каршеринг и подписка на авто станут более востребованными (13%). Еще 13% надеются, что автомобили будут более доступными. Почти половина опрошенных (41%) считает, что машины китайского производства займут первые строчки продаж во всем мире, и лишь 5% уверены, что личного транспорта на дорогах станет меньше</w:t>
      </w:r>
    </w:p>
    <w:p w14:paraId="3D3F7474" w14:textId="77777777" w:rsidR="00A95C8F" w:rsidRPr="00A95C8F" w:rsidRDefault="00A95C8F" w:rsidP="00A95C8F">
      <w:pPr>
        <w:spacing w:after="0" w:line="360" w:lineRule="auto"/>
        <w:ind w:firstLine="709"/>
        <w:jc w:val="both"/>
        <w:rPr>
          <w:rFonts w:ascii="Arial" w:eastAsia="Times New Roman" w:hAnsi="Arial" w:cs="Arial"/>
          <w:bCs/>
          <w:color w:val="000000"/>
          <w:sz w:val="28"/>
          <w:szCs w:val="28"/>
          <w:lang w:eastAsia="ru-RU"/>
        </w:rPr>
      </w:pPr>
      <w:r w:rsidRPr="00A95C8F">
        <w:rPr>
          <w:rFonts w:ascii="Arial" w:eastAsia="Times New Roman" w:hAnsi="Arial" w:cs="Arial"/>
          <w:bCs/>
          <w:color w:val="000000"/>
          <w:sz w:val="28"/>
          <w:szCs w:val="28"/>
          <w:lang w:eastAsia="ru-RU"/>
        </w:rPr>
        <w:t>В то же время сейчас 40% опрошенных хотели бы купить новый автомобиль с помощью своих средств, 20% рассматривают покупку новой машины в кредит. 33% готовы купить автомобиль с пробегом за наличные средства, а 7% рассматривают покупку такого авто в кредит.</w:t>
      </w:r>
    </w:p>
    <w:p w14:paraId="46636945" w14:textId="77777777" w:rsidR="00A95C8F" w:rsidRPr="00A95C8F" w:rsidRDefault="00A95C8F" w:rsidP="00A95C8F">
      <w:pPr>
        <w:spacing w:after="0" w:line="360" w:lineRule="auto"/>
        <w:ind w:firstLine="709"/>
        <w:jc w:val="both"/>
        <w:rPr>
          <w:rFonts w:ascii="Arial" w:eastAsia="Times New Roman" w:hAnsi="Arial" w:cs="Arial"/>
          <w:bCs/>
          <w:color w:val="000000"/>
          <w:sz w:val="28"/>
          <w:szCs w:val="28"/>
          <w:lang w:eastAsia="ru-RU"/>
        </w:rPr>
      </w:pPr>
      <w:r w:rsidRPr="00A95C8F">
        <w:rPr>
          <w:rFonts w:ascii="Arial" w:eastAsia="Times New Roman" w:hAnsi="Arial" w:cs="Arial"/>
          <w:bCs/>
          <w:color w:val="000000"/>
          <w:sz w:val="28"/>
          <w:szCs w:val="28"/>
          <w:lang w:eastAsia="ru-RU"/>
        </w:rPr>
        <w:lastRenderedPageBreak/>
        <w:t>Четверть опрошенных интересуются автомобилями в ценовой категории от 500 тысяч рублей до 1 млн. Еще 20% готовы заплатить за автомобиль до 1,5 млн, 14% - от 1,5 до 2 млн. Покупку от 2 до 3 млн рублей рассматривают 15% опрошенных, а свыше 3 млн - только 10% россиян. 16% россиян интересуются только бюджетным сегментом до 500 тысяч рублей.</w:t>
      </w:r>
    </w:p>
    <w:p w14:paraId="6ECA61D1" w14:textId="77777777" w:rsidR="00A95C8F" w:rsidRPr="00A95C8F" w:rsidRDefault="00A95C8F" w:rsidP="00A95C8F">
      <w:pPr>
        <w:spacing w:after="0" w:line="360" w:lineRule="auto"/>
        <w:jc w:val="both"/>
        <w:rPr>
          <w:rFonts w:ascii="Arial" w:eastAsia="Times New Roman" w:hAnsi="Arial" w:cs="Arial"/>
          <w:bCs/>
          <w:color w:val="000000"/>
          <w:sz w:val="28"/>
          <w:szCs w:val="28"/>
          <w:lang w:eastAsia="ru-RU"/>
        </w:rPr>
      </w:pPr>
    </w:p>
    <w:p w14:paraId="65178263" w14:textId="77777777" w:rsidR="00A95C8F" w:rsidRPr="00A95C8F" w:rsidRDefault="00A95C8F" w:rsidP="00A95C8F">
      <w:pPr>
        <w:spacing w:after="0" w:line="360" w:lineRule="auto"/>
        <w:ind w:firstLine="709"/>
        <w:jc w:val="both"/>
        <w:rPr>
          <w:rFonts w:ascii="Arial" w:eastAsia="Times New Roman" w:hAnsi="Arial" w:cs="Arial"/>
          <w:bCs/>
          <w:color w:val="000000"/>
          <w:sz w:val="28"/>
          <w:szCs w:val="28"/>
          <w:lang w:eastAsia="ru-RU"/>
        </w:rPr>
      </w:pPr>
    </w:p>
    <w:p w14:paraId="51F20CB8" w14:textId="77777777" w:rsidR="00A95C8F" w:rsidRPr="00A95C8F" w:rsidRDefault="00A95C8F" w:rsidP="00A95C8F">
      <w:pPr>
        <w:keepNext/>
        <w:spacing w:after="0" w:line="360" w:lineRule="auto"/>
        <w:jc w:val="center"/>
        <w:outlineLvl w:val="0"/>
        <w:rPr>
          <w:rFonts w:ascii="Arial" w:eastAsia="Times New Roman" w:hAnsi="Arial" w:cs="Arial"/>
          <w:b/>
          <w:bCs/>
          <w:color w:val="000000"/>
          <w:sz w:val="32"/>
          <w:szCs w:val="32"/>
          <w:u w:val="single"/>
          <w:lang w:eastAsia="ru-RU"/>
        </w:rPr>
      </w:pPr>
      <w:bookmarkStart w:id="22" w:name="_Toc86775892"/>
      <w:r w:rsidRPr="00A95C8F">
        <w:rPr>
          <w:rFonts w:ascii="Arial" w:eastAsia="Times New Roman" w:hAnsi="Arial" w:cs="Arial"/>
          <w:b/>
          <w:bCs/>
          <w:color w:val="000000"/>
          <w:sz w:val="32"/>
          <w:szCs w:val="32"/>
          <w:u w:val="single"/>
          <w:lang w:eastAsia="ru-RU"/>
        </w:rPr>
        <w:t>Полезная информация</w:t>
      </w:r>
      <w:bookmarkEnd w:id="22"/>
    </w:p>
    <w:p w14:paraId="4DDED93E" w14:textId="77777777" w:rsidR="00A95C8F" w:rsidRPr="00A95C8F" w:rsidRDefault="00A95C8F" w:rsidP="00A95C8F">
      <w:pPr>
        <w:spacing w:after="0" w:line="240" w:lineRule="auto"/>
        <w:rPr>
          <w:rFonts w:ascii="Times New Roman" w:eastAsia="Times New Roman" w:hAnsi="Times New Roman" w:cs="Times New Roman"/>
          <w:sz w:val="24"/>
          <w:szCs w:val="24"/>
          <w:lang w:eastAsia="ru-RU"/>
        </w:rPr>
      </w:pPr>
    </w:p>
    <w:p w14:paraId="7940F6A9" w14:textId="77777777" w:rsidR="00A95C8F" w:rsidRPr="00A95C8F" w:rsidRDefault="00A95C8F" w:rsidP="00A95C8F">
      <w:pPr>
        <w:keepNext/>
        <w:spacing w:after="0" w:line="360" w:lineRule="auto"/>
        <w:ind w:firstLine="709"/>
        <w:jc w:val="both"/>
        <w:outlineLvl w:val="1"/>
        <w:rPr>
          <w:rFonts w:ascii="Arial" w:eastAsia="Times New Roman" w:hAnsi="Arial" w:cs="Arial"/>
          <w:b/>
          <w:bCs/>
          <w:color w:val="000000"/>
          <w:sz w:val="28"/>
          <w:szCs w:val="28"/>
          <w:u w:val="single"/>
          <w:lang w:eastAsia="ru-RU"/>
        </w:rPr>
      </w:pPr>
      <w:bookmarkStart w:id="23" w:name="_Toc86775893"/>
      <w:r w:rsidRPr="00A95C8F">
        <w:rPr>
          <w:rFonts w:ascii="Arial" w:eastAsia="Times New Roman" w:hAnsi="Arial" w:cs="Arial"/>
          <w:b/>
          <w:bCs/>
          <w:color w:val="000000"/>
          <w:sz w:val="28"/>
          <w:szCs w:val="28"/>
          <w:u w:val="single"/>
          <w:lang w:eastAsia="ru-RU"/>
        </w:rPr>
        <w:t>В опыт управленца</w:t>
      </w:r>
      <w:bookmarkEnd w:id="23"/>
    </w:p>
    <w:p w14:paraId="4C43BB1D" w14:textId="77777777" w:rsidR="00A95C8F" w:rsidRPr="00A95C8F" w:rsidRDefault="00A95C8F" w:rsidP="00A95C8F">
      <w:pPr>
        <w:spacing w:after="0" w:line="348" w:lineRule="auto"/>
        <w:ind w:firstLine="709"/>
        <w:jc w:val="both"/>
        <w:rPr>
          <w:rFonts w:ascii="Arial" w:eastAsia="Times New Roman" w:hAnsi="Arial" w:cs="Arial"/>
          <w:b/>
          <w:bCs/>
          <w:color w:val="000000"/>
          <w:sz w:val="28"/>
          <w:szCs w:val="28"/>
          <w:lang w:eastAsia="ru-RU"/>
        </w:rPr>
      </w:pPr>
      <w:r w:rsidRPr="00A95C8F">
        <w:rPr>
          <w:rFonts w:ascii="Arial" w:eastAsia="Times New Roman" w:hAnsi="Arial" w:cs="Arial"/>
          <w:b/>
          <w:bCs/>
          <w:color w:val="000000"/>
          <w:sz w:val="28"/>
          <w:szCs w:val="28"/>
          <w:lang w:eastAsia="ru-RU"/>
        </w:rPr>
        <w:t>Инвестиция в себя: как уровень английского влияет на доходы</w:t>
      </w:r>
    </w:p>
    <w:p w14:paraId="5D6E1BFA" w14:textId="77777777" w:rsidR="00A95C8F" w:rsidRPr="00A95C8F" w:rsidRDefault="00A95C8F" w:rsidP="00A95C8F">
      <w:pPr>
        <w:spacing w:after="0" w:line="348" w:lineRule="auto"/>
        <w:ind w:firstLine="709"/>
        <w:jc w:val="both"/>
        <w:rPr>
          <w:rFonts w:ascii="Arial" w:eastAsia="Times New Roman" w:hAnsi="Arial" w:cs="Arial"/>
          <w:bCs/>
          <w:color w:val="000000"/>
          <w:sz w:val="28"/>
          <w:szCs w:val="28"/>
          <w:lang w:eastAsia="ru-RU"/>
        </w:rPr>
      </w:pPr>
      <w:r w:rsidRPr="00A95C8F">
        <w:rPr>
          <w:rFonts w:ascii="Arial" w:eastAsia="Times New Roman" w:hAnsi="Arial" w:cs="Arial"/>
          <w:bCs/>
          <w:color w:val="000000"/>
          <w:sz w:val="28"/>
          <w:szCs w:val="28"/>
          <w:lang w:eastAsia="ru-RU"/>
        </w:rPr>
        <w:t xml:space="preserve">Крупнейшая российская платформа онлайн-рекрутинга hh.ru и онлайн-школа английского языка </w:t>
      </w:r>
      <w:proofErr w:type="spellStart"/>
      <w:r w:rsidRPr="00A95C8F">
        <w:rPr>
          <w:rFonts w:ascii="Arial" w:eastAsia="Times New Roman" w:hAnsi="Arial" w:cs="Arial"/>
          <w:bCs/>
          <w:color w:val="000000"/>
          <w:sz w:val="28"/>
          <w:szCs w:val="28"/>
          <w:lang w:eastAsia="ru-RU"/>
        </w:rPr>
        <w:t>Skyeng</w:t>
      </w:r>
      <w:proofErr w:type="spellEnd"/>
      <w:r w:rsidRPr="00A95C8F">
        <w:rPr>
          <w:rFonts w:ascii="Arial" w:eastAsia="Times New Roman" w:hAnsi="Arial" w:cs="Arial"/>
          <w:bCs/>
          <w:color w:val="000000"/>
          <w:sz w:val="28"/>
          <w:szCs w:val="28"/>
          <w:lang w:eastAsia="ru-RU"/>
        </w:rPr>
        <w:t xml:space="preserve"> провели совместное исследование влияния английского языка на уровень дохода россиян. Исследование показало, что знание английского увеличивает заработную плату в среднем на 15%.</w:t>
      </w:r>
    </w:p>
    <w:p w14:paraId="64343ADB" w14:textId="77777777" w:rsidR="00A95C8F" w:rsidRPr="00A95C8F" w:rsidRDefault="00A95C8F" w:rsidP="00A95C8F">
      <w:pPr>
        <w:spacing w:after="0" w:line="348" w:lineRule="auto"/>
        <w:ind w:firstLine="709"/>
        <w:jc w:val="both"/>
        <w:rPr>
          <w:rFonts w:ascii="Arial" w:eastAsia="Times New Roman" w:hAnsi="Arial" w:cs="Arial"/>
          <w:bCs/>
          <w:color w:val="000000"/>
          <w:sz w:val="28"/>
          <w:szCs w:val="28"/>
          <w:lang w:eastAsia="ru-RU"/>
        </w:rPr>
      </w:pPr>
      <w:r w:rsidRPr="00A95C8F">
        <w:rPr>
          <w:rFonts w:ascii="Arial" w:eastAsia="Times New Roman" w:hAnsi="Arial" w:cs="Arial"/>
          <w:bCs/>
          <w:color w:val="000000"/>
          <w:sz w:val="28"/>
          <w:szCs w:val="28"/>
          <w:lang w:eastAsia="ru-RU"/>
        </w:rPr>
        <w:t>В течение 2021 года больше всего вакансий с требованием знания английского языка работодатели размещали в сфере науки и образования — 26% от всех предложений. На втором месте IT-специальности — 19%, далее идут закупки и PR/маркетинг — 14% и 13% соответственно.</w:t>
      </w:r>
    </w:p>
    <w:p w14:paraId="42C2D91F" w14:textId="77777777" w:rsidR="00A95C8F" w:rsidRPr="00A95C8F" w:rsidRDefault="00A95C8F" w:rsidP="00A95C8F">
      <w:pPr>
        <w:spacing w:after="0" w:line="348" w:lineRule="auto"/>
        <w:ind w:firstLine="709"/>
        <w:jc w:val="both"/>
        <w:rPr>
          <w:rFonts w:ascii="Arial" w:eastAsia="Times New Roman" w:hAnsi="Arial" w:cs="Arial"/>
          <w:bCs/>
          <w:color w:val="000000"/>
          <w:sz w:val="28"/>
          <w:szCs w:val="28"/>
          <w:lang w:eastAsia="ru-RU"/>
        </w:rPr>
      </w:pPr>
      <w:r w:rsidRPr="00A95C8F">
        <w:rPr>
          <w:rFonts w:ascii="Arial" w:eastAsia="Times New Roman" w:hAnsi="Arial" w:cs="Arial"/>
          <w:bCs/>
          <w:color w:val="000000"/>
          <w:sz w:val="28"/>
          <w:szCs w:val="28"/>
          <w:lang w:eastAsia="ru-RU"/>
        </w:rPr>
        <w:t xml:space="preserve">При этом уровень предлагаемой заработной платы в вакансиях с требованием английского языка в сфере науки и образования на 30% выше, чем без него: 60 тысяч рублей — медианная зарплата с требованием английского, без него — 42 тысячи рублей. В IT знание английского дает в среднем 35% зарплатного преимущества (89 тысяч рублей со знанием английского и 57 тысяч рублей без него), в PR/маркетинге — 32% (70 тысяч рублей с английским и 48 тысяч рублей без него). Наибольшая медианная предлагаемая зарплата у </w:t>
      </w:r>
      <w:r w:rsidRPr="00A95C8F">
        <w:rPr>
          <w:rFonts w:ascii="Arial" w:eastAsia="Times New Roman" w:hAnsi="Arial" w:cs="Arial"/>
          <w:bCs/>
          <w:color w:val="000000"/>
          <w:sz w:val="28"/>
          <w:szCs w:val="28"/>
          <w:lang w:eastAsia="ru-RU"/>
        </w:rPr>
        <w:lastRenderedPageBreak/>
        <w:t>специалистов со знанием английского языка в высшем менеджменте и в сфере безопасности — на 40% выше, чем в вакансиях без такого требования: 115 тысяч рублей с английским и 83 тысячи рублей без него.</w:t>
      </w:r>
    </w:p>
    <w:p w14:paraId="481053E0" w14:textId="77777777" w:rsidR="00A95C8F" w:rsidRPr="00A95C8F" w:rsidRDefault="00A95C8F" w:rsidP="00A95C8F">
      <w:pPr>
        <w:spacing w:after="0" w:line="348" w:lineRule="auto"/>
        <w:ind w:firstLine="709"/>
        <w:jc w:val="both"/>
        <w:rPr>
          <w:rFonts w:ascii="Arial" w:eastAsia="Times New Roman" w:hAnsi="Arial" w:cs="Arial"/>
          <w:bCs/>
          <w:color w:val="000000"/>
          <w:sz w:val="28"/>
          <w:szCs w:val="28"/>
          <w:lang w:eastAsia="ru-RU"/>
        </w:rPr>
      </w:pPr>
      <w:r w:rsidRPr="00A95C8F">
        <w:rPr>
          <w:rFonts w:ascii="Arial" w:eastAsia="Times New Roman" w:hAnsi="Arial" w:cs="Arial"/>
          <w:bCs/>
          <w:color w:val="000000"/>
          <w:sz w:val="28"/>
          <w:szCs w:val="28"/>
          <w:lang w:eastAsia="ru-RU"/>
        </w:rPr>
        <w:t>Наименее “чувствительной” к владению английским оказалась сфера спортивных клубов, фитнеса и салонов красоты — всего 3% вакансий с требованием знания английского языка и совсем незначительная разница в зарплате.</w:t>
      </w:r>
    </w:p>
    <w:p w14:paraId="356E9B82" w14:textId="77777777" w:rsidR="00A95C8F" w:rsidRPr="00A95C8F" w:rsidRDefault="00A95C8F" w:rsidP="00A95C8F">
      <w:pPr>
        <w:spacing w:after="0" w:line="348" w:lineRule="auto"/>
        <w:ind w:firstLine="709"/>
        <w:jc w:val="both"/>
        <w:rPr>
          <w:rFonts w:ascii="Arial" w:eastAsia="Times New Roman" w:hAnsi="Arial" w:cs="Arial"/>
          <w:bCs/>
          <w:i/>
          <w:iCs/>
          <w:color w:val="000000"/>
          <w:sz w:val="28"/>
          <w:szCs w:val="28"/>
          <w:lang w:eastAsia="ru-RU"/>
        </w:rPr>
      </w:pPr>
      <w:r w:rsidRPr="00A95C8F">
        <w:rPr>
          <w:rFonts w:ascii="Arial" w:eastAsia="Times New Roman" w:hAnsi="Arial" w:cs="Arial"/>
          <w:bCs/>
          <w:i/>
          <w:iCs/>
          <w:color w:val="000000"/>
          <w:sz w:val="28"/>
          <w:szCs w:val="28"/>
          <w:lang w:eastAsia="ru-RU"/>
        </w:rPr>
        <w:t>«Работодателям важно нанимать сотрудников, которые могут свободно общаться на английском языке. В зависимости от компании причины могут варьироваться: от выхода на международные рынки до использования внутренних корпоративных программ на английском.</w:t>
      </w:r>
    </w:p>
    <w:p w14:paraId="6F50899D" w14:textId="77777777" w:rsidR="00A95C8F" w:rsidRPr="00A95C8F" w:rsidRDefault="00A95C8F" w:rsidP="00A95C8F">
      <w:pPr>
        <w:spacing w:after="0" w:line="348" w:lineRule="auto"/>
        <w:ind w:firstLine="709"/>
        <w:jc w:val="both"/>
        <w:rPr>
          <w:rFonts w:ascii="Arial" w:eastAsia="Times New Roman" w:hAnsi="Arial" w:cs="Arial"/>
          <w:bCs/>
          <w:i/>
          <w:iCs/>
          <w:color w:val="000000"/>
          <w:sz w:val="28"/>
          <w:szCs w:val="28"/>
          <w:lang w:eastAsia="ru-RU"/>
        </w:rPr>
      </w:pPr>
      <w:r w:rsidRPr="00A95C8F">
        <w:rPr>
          <w:rFonts w:ascii="Arial" w:eastAsia="Times New Roman" w:hAnsi="Arial" w:cs="Arial"/>
          <w:bCs/>
          <w:i/>
          <w:iCs/>
          <w:color w:val="000000"/>
          <w:sz w:val="28"/>
          <w:szCs w:val="28"/>
          <w:lang w:eastAsia="ru-RU"/>
        </w:rPr>
        <w:t>Вопрос языка остро стоит перед IT-компаниями, где сотрудники используют международные аббревиатуры и сленг. Без знания английского в IT, новые сотрудники не смогут свободно коммуницировать с коллегами и выполнять должностные обязанности. Поэтому если компании требуется быстрое включение сотрудника в работу, то в разрезе вложения инвестиций, выгоднее доплатить кандидату, который уже свободно разговаривает, чем ждать год, пока он будет учиться» </w:t>
      </w:r>
      <w:proofErr w:type="gramStart"/>
      <w:r w:rsidRPr="00A95C8F">
        <w:rPr>
          <w:rFonts w:ascii="Arial" w:eastAsia="Times New Roman" w:hAnsi="Arial" w:cs="Arial"/>
          <w:bCs/>
          <w:i/>
          <w:iCs/>
          <w:color w:val="000000"/>
          <w:sz w:val="28"/>
          <w:szCs w:val="28"/>
          <w:lang w:eastAsia="ru-RU"/>
        </w:rPr>
        <w:t>—  комментирует</w:t>
      </w:r>
      <w:proofErr w:type="gramEnd"/>
      <w:r w:rsidRPr="00A95C8F">
        <w:rPr>
          <w:rFonts w:ascii="Arial" w:eastAsia="Times New Roman" w:hAnsi="Arial" w:cs="Arial"/>
          <w:bCs/>
          <w:i/>
          <w:iCs/>
          <w:color w:val="000000"/>
          <w:sz w:val="28"/>
          <w:szCs w:val="28"/>
          <w:lang w:eastAsia="ru-RU"/>
        </w:rPr>
        <w:t xml:space="preserve"> Анна </w:t>
      </w:r>
      <w:proofErr w:type="spellStart"/>
      <w:r w:rsidRPr="00A95C8F">
        <w:rPr>
          <w:rFonts w:ascii="Arial" w:eastAsia="Times New Roman" w:hAnsi="Arial" w:cs="Arial"/>
          <w:bCs/>
          <w:i/>
          <w:iCs/>
          <w:color w:val="000000"/>
          <w:sz w:val="28"/>
          <w:szCs w:val="28"/>
          <w:lang w:eastAsia="ru-RU"/>
        </w:rPr>
        <w:t>Мартынкина</w:t>
      </w:r>
      <w:proofErr w:type="spellEnd"/>
      <w:r w:rsidRPr="00A95C8F">
        <w:rPr>
          <w:rFonts w:ascii="Arial" w:eastAsia="Times New Roman" w:hAnsi="Arial" w:cs="Arial"/>
          <w:bCs/>
          <w:i/>
          <w:iCs/>
          <w:color w:val="000000"/>
          <w:sz w:val="28"/>
          <w:szCs w:val="28"/>
          <w:lang w:eastAsia="ru-RU"/>
        </w:rPr>
        <w:t xml:space="preserve">, HR </w:t>
      </w:r>
      <w:proofErr w:type="spellStart"/>
      <w:r w:rsidRPr="00A95C8F">
        <w:rPr>
          <w:rFonts w:ascii="Arial" w:eastAsia="Times New Roman" w:hAnsi="Arial" w:cs="Arial"/>
          <w:bCs/>
          <w:i/>
          <w:iCs/>
          <w:color w:val="000000"/>
          <w:sz w:val="28"/>
          <w:szCs w:val="28"/>
          <w:lang w:eastAsia="ru-RU"/>
        </w:rPr>
        <w:t>Business</w:t>
      </w:r>
      <w:proofErr w:type="spellEnd"/>
      <w:r w:rsidRPr="00A95C8F">
        <w:rPr>
          <w:rFonts w:ascii="Arial" w:eastAsia="Times New Roman" w:hAnsi="Arial" w:cs="Arial"/>
          <w:bCs/>
          <w:i/>
          <w:iCs/>
          <w:color w:val="000000"/>
          <w:sz w:val="28"/>
          <w:szCs w:val="28"/>
          <w:lang w:eastAsia="ru-RU"/>
        </w:rPr>
        <w:t xml:space="preserve"> </w:t>
      </w:r>
      <w:proofErr w:type="spellStart"/>
      <w:r w:rsidRPr="00A95C8F">
        <w:rPr>
          <w:rFonts w:ascii="Arial" w:eastAsia="Times New Roman" w:hAnsi="Arial" w:cs="Arial"/>
          <w:bCs/>
          <w:i/>
          <w:iCs/>
          <w:color w:val="000000"/>
          <w:sz w:val="28"/>
          <w:szCs w:val="28"/>
          <w:lang w:eastAsia="ru-RU"/>
        </w:rPr>
        <w:t>Partner</w:t>
      </w:r>
      <w:proofErr w:type="spellEnd"/>
      <w:r w:rsidRPr="00A95C8F">
        <w:rPr>
          <w:rFonts w:ascii="Arial" w:eastAsia="Times New Roman" w:hAnsi="Arial" w:cs="Arial"/>
          <w:bCs/>
          <w:i/>
          <w:iCs/>
          <w:color w:val="000000"/>
          <w:sz w:val="28"/>
          <w:szCs w:val="28"/>
          <w:lang w:eastAsia="ru-RU"/>
        </w:rPr>
        <w:t xml:space="preserve"> корпоративного направления </w:t>
      </w:r>
      <w:proofErr w:type="spellStart"/>
      <w:r w:rsidRPr="00A95C8F">
        <w:rPr>
          <w:rFonts w:ascii="Arial" w:eastAsia="Times New Roman" w:hAnsi="Arial" w:cs="Arial"/>
          <w:bCs/>
          <w:i/>
          <w:iCs/>
          <w:color w:val="000000"/>
          <w:sz w:val="28"/>
          <w:szCs w:val="28"/>
          <w:lang w:eastAsia="ru-RU"/>
        </w:rPr>
        <w:t>Skyeng</w:t>
      </w:r>
      <w:proofErr w:type="spellEnd"/>
      <w:r w:rsidRPr="00A95C8F">
        <w:rPr>
          <w:rFonts w:ascii="Arial" w:eastAsia="Times New Roman" w:hAnsi="Arial" w:cs="Arial"/>
          <w:bCs/>
          <w:i/>
          <w:iCs/>
          <w:color w:val="000000"/>
          <w:sz w:val="28"/>
          <w:szCs w:val="28"/>
          <w:lang w:eastAsia="ru-RU"/>
        </w:rPr>
        <w:t>. </w:t>
      </w:r>
    </w:p>
    <w:p w14:paraId="7FBC3F7F" w14:textId="77777777" w:rsidR="00A95C8F" w:rsidRPr="00A95C8F" w:rsidRDefault="00A95C8F" w:rsidP="00A95C8F">
      <w:pPr>
        <w:spacing w:after="0" w:line="348" w:lineRule="auto"/>
        <w:ind w:firstLine="709"/>
        <w:jc w:val="both"/>
        <w:rPr>
          <w:rFonts w:ascii="Arial" w:eastAsia="Times New Roman" w:hAnsi="Arial" w:cs="Arial"/>
          <w:bCs/>
          <w:color w:val="000000"/>
          <w:sz w:val="28"/>
          <w:szCs w:val="28"/>
          <w:lang w:eastAsia="ru-RU"/>
        </w:rPr>
      </w:pPr>
      <w:r w:rsidRPr="00A95C8F">
        <w:rPr>
          <w:rFonts w:ascii="Arial" w:eastAsia="Times New Roman" w:hAnsi="Arial" w:cs="Arial"/>
          <w:bCs/>
          <w:color w:val="000000"/>
          <w:sz w:val="28"/>
          <w:szCs w:val="28"/>
          <w:lang w:eastAsia="ru-RU"/>
        </w:rPr>
        <w:t>6 миллионов соискателей (45%) в 2021 году указывают владение английским в своих резюме. Из них почти половина (48%) с начальным уровнем — А1, А2. Таких резюме больше всего в сфере безопасности (69%), страхования (64%</w:t>
      </w:r>
      <w:proofErr w:type="gramStart"/>
      <w:r w:rsidRPr="00A95C8F">
        <w:rPr>
          <w:rFonts w:ascii="Arial" w:eastAsia="Times New Roman" w:hAnsi="Arial" w:cs="Arial"/>
          <w:bCs/>
          <w:color w:val="000000"/>
          <w:sz w:val="28"/>
          <w:szCs w:val="28"/>
          <w:lang w:eastAsia="ru-RU"/>
        </w:rPr>
        <w:t>),  автомобильном</w:t>
      </w:r>
      <w:proofErr w:type="gramEnd"/>
      <w:r w:rsidRPr="00A95C8F">
        <w:rPr>
          <w:rFonts w:ascii="Arial" w:eastAsia="Times New Roman" w:hAnsi="Arial" w:cs="Arial"/>
          <w:bCs/>
          <w:color w:val="000000"/>
          <w:sz w:val="28"/>
          <w:szCs w:val="28"/>
          <w:lang w:eastAsia="ru-RU"/>
        </w:rPr>
        <w:t xml:space="preserve"> бизнесе (67%). </w:t>
      </w:r>
    </w:p>
    <w:p w14:paraId="73DCE7E4" w14:textId="77777777" w:rsidR="00A95C8F" w:rsidRPr="00A95C8F" w:rsidRDefault="00A95C8F" w:rsidP="00A95C8F">
      <w:pPr>
        <w:spacing w:after="0" w:line="348" w:lineRule="auto"/>
        <w:ind w:firstLine="709"/>
        <w:jc w:val="both"/>
        <w:rPr>
          <w:rFonts w:ascii="Arial" w:eastAsia="Times New Roman" w:hAnsi="Arial" w:cs="Arial"/>
          <w:bCs/>
          <w:color w:val="000000"/>
          <w:sz w:val="28"/>
          <w:szCs w:val="28"/>
          <w:lang w:eastAsia="ru-RU"/>
        </w:rPr>
      </w:pPr>
      <w:r w:rsidRPr="00A95C8F">
        <w:rPr>
          <w:rFonts w:ascii="Arial" w:eastAsia="Times New Roman" w:hAnsi="Arial" w:cs="Arial"/>
          <w:bCs/>
          <w:color w:val="000000"/>
          <w:sz w:val="28"/>
          <w:szCs w:val="28"/>
          <w:lang w:eastAsia="ru-RU"/>
        </w:rPr>
        <w:t>Специалистов по средним и выше среднего уровнями (В1, В2) — 36% от всех, кто указал информацию про английский. Такие показатели чаще всего у соискателей в сфере IT (52%), искусства, развлечения и масс-медиа (44%), инсталляции и сервиса (40%). </w:t>
      </w:r>
    </w:p>
    <w:p w14:paraId="7CB9004C" w14:textId="77777777" w:rsidR="00A95C8F" w:rsidRPr="00A95C8F" w:rsidRDefault="00A95C8F" w:rsidP="00A95C8F">
      <w:pPr>
        <w:spacing w:after="0" w:line="348" w:lineRule="auto"/>
        <w:ind w:firstLine="709"/>
        <w:jc w:val="both"/>
        <w:rPr>
          <w:rFonts w:ascii="Arial" w:eastAsia="Times New Roman" w:hAnsi="Arial" w:cs="Arial"/>
          <w:bCs/>
          <w:color w:val="000000"/>
          <w:sz w:val="28"/>
          <w:szCs w:val="28"/>
          <w:lang w:eastAsia="ru-RU"/>
        </w:rPr>
      </w:pPr>
      <w:r w:rsidRPr="00A95C8F">
        <w:rPr>
          <w:rFonts w:ascii="Arial" w:eastAsia="Times New Roman" w:hAnsi="Arial" w:cs="Arial"/>
          <w:bCs/>
          <w:color w:val="000000"/>
          <w:sz w:val="28"/>
          <w:szCs w:val="28"/>
          <w:lang w:eastAsia="ru-RU"/>
        </w:rPr>
        <w:lastRenderedPageBreak/>
        <w:t>Самые высокие знания английского языка (C1, C2) у специалистов в сфере науки и образования (36%), консультировании (34%), маркетинге, PR и высшем менеджменте (28%). Резюме таких соискателей составляют 16%.  </w:t>
      </w:r>
    </w:p>
    <w:p w14:paraId="604D6828" w14:textId="77777777" w:rsidR="00A95C8F" w:rsidRPr="00A95C8F" w:rsidRDefault="00A95C8F" w:rsidP="00A95C8F">
      <w:pPr>
        <w:spacing w:after="0" w:line="348" w:lineRule="auto"/>
        <w:ind w:firstLine="709"/>
        <w:jc w:val="both"/>
        <w:rPr>
          <w:rFonts w:ascii="Arial" w:eastAsia="Times New Roman" w:hAnsi="Arial" w:cs="Arial"/>
          <w:bCs/>
          <w:color w:val="000000"/>
          <w:sz w:val="28"/>
          <w:szCs w:val="28"/>
          <w:lang w:eastAsia="ru-RU"/>
        </w:rPr>
      </w:pPr>
      <w:r w:rsidRPr="00A95C8F">
        <w:rPr>
          <w:rFonts w:ascii="Arial" w:eastAsia="Times New Roman" w:hAnsi="Arial" w:cs="Arial"/>
          <w:bCs/>
          <w:color w:val="000000"/>
          <w:sz w:val="28"/>
          <w:szCs w:val="28"/>
          <w:lang w:eastAsia="ru-RU"/>
        </w:rPr>
        <w:t>При этом разница в ожидаемых зарплатах между кандидатами с начальным и продвинутым уровнем владения английским языком в среднем составляет более 50 тысяч рублей, между кандидатами с начальным и средним уровнями — 20 тысяч рублей, средним и продвинутым уровнями — 35 тысяч рублей. </w:t>
      </w:r>
    </w:p>
    <w:p w14:paraId="14A1ACD0" w14:textId="77777777" w:rsidR="00A95C8F" w:rsidRPr="00A95C8F" w:rsidRDefault="00A95C8F" w:rsidP="00A95C8F">
      <w:pPr>
        <w:spacing w:after="0" w:line="348" w:lineRule="auto"/>
        <w:ind w:firstLine="709"/>
        <w:jc w:val="both"/>
        <w:rPr>
          <w:rFonts w:ascii="Arial" w:eastAsia="Times New Roman" w:hAnsi="Arial" w:cs="Arial"/>
          <w:bCs/>
          <w:color w:val="000000"/>
          <w:sz w:val="28"/>
          <w:szCs w:val="28"/>
          <w:lang w:eastAsia="ru-RU"/>
        </w:rPr>
      </w:pPr>
      <w:r w:rsidRPr="00A95C8F">
        <w:rPr>
          <w:rFonts w:ascii="Arial" w:eastAsia="Times New Roman" w:hAnsi="Arial" w:cs="Arial"/>
          <w:bCs/>
          <w:color w:val="000000"/>
          <w:sz w:val="28"/>
          <w:szCs w:val="28"/>
          <w:lang w:eastAsia="ru-RU"/>
        </w:rPr>
        <w:t>Так, например, консультант с уровнем английского С1 оценивает свою желаемую зарплату на 54 тысячи рублей выше, чем работник с начальным уровнем А1 или вообще без английского. Владеющий хотя бы средним уровнем английского IT-специалист получает преимущество как минимум в 37 тысяч рублей. А специалист в высшем менеджменте с уровнем английского С2 зарабатывает на 95 тысяч рублей больше, чем его коллега с уровнем А2.</w:t>
      </w:r>
    </w:p>
    <w:p w14:paraId="196F58B8" w14:textId="77777777" w:rsidR="00A95C8F" w:rsidRPr="00A95C8F" w:rsidRDefault="00A95C8F" w:rsidP="00A95C8F">
      <w:pPr>
        <w:spacing w:after="0" w:line="348" w:lineRule="auto"/>
        <w:ind w:firstLine="709"/>
        <w:jc w:val="both"/>
        <w:rPr>
          <w:rFonts w:ascii="Arial" w:eastAsia="Times New Roman" w:hAnsi="Arial" w:cs="Arial"/>
          <w:bCs/>
          <w:color w:val="000000"/>
          <w:sz w:val="28"/>
          <w:szCs w:val="28"/>
          <w:lang w:eastAsia="ru-RU"/>
        </w:rPr>
      </w:pPr>
    </w:p>
    <w:p w14:paraId="5FAB4450" w14:textId="77777777" w:rsidR="00A95C8F" w:rsidRPr="00A95C8F" w:rsidRDefault="00A95C8F" w:rsidP="00A95C8F">
      <w:pPr>
        <w:spacing w:after="0" w:line="240" w:lineRule="auto"/>
        <w:ind w:firstLine="709"/>
        <w:jc w:val="both"/>
        <w:rPr>
          <w:rFonts w:ascii="Arial" w:eastAsia="Times New Roman" w:hAnsi="Arial" w:cs="Arial"/>
          <w:bCs/>
          <w:color w:val="000000"/>
          <w:sz w:val="28"/>
          <w:szCs w:val="28"/>
          <w:lang w:eastAsia="ru-RU"/>
        </w:rPr>
      </w:pPr>
    </w:p>
    <w:p w14:paraId="4868971D" w14:textId="77777777" w:rsidR="00A95C8F" w:rsidRPr="00A95C8F" w:rsidRDefault="00A95C8F" w:rsidP="00A95C8F">
      <w:pPr>
        <w:keepNext/>
        <w:spacing w:before="360" w:after="0" w:line="360" w:lineRule="auto"/>
        <w:jc w:val="center"/>
        <w:outlineLvl w:val="0"/>
        <w:rPr>
          <w:rFonts w:ascii="Arial" w:eastAsia="Times New Roman" w:hAnsi="Arial" w:cs="Arial"/>
          <w:b/>
          <w:bCs/>
          <w:color w:val="000000"/>
          <w:sz w:val="32"/>
          <w:szCs w:val="32"/>
          <w:u w:val="single"/>
          <w:lang w:eastAsia="ru-RU"/>
        </w:rPr>
      </w:pPr>
      <w:bookmarkStart w:id="24" w:name="_Toc86775894"/>
      <w:r w:rsidRPr="00A95C8F">
        <w:rPr>
          <w:rFonts w:ascii="Arial" w:eastAsia="Times New Roman" w:hAnsi="Arial" w:cs="Arial"/>
          <w:b/>
          <w:bCs/>
          <w:color w:val="000000"/>
          <w:sz w:val="32"/>
          <w:szCs w:val="32"/>
          <w:u w:val="single"/>
          <w:lang w:eastAsia="ru-RU"/>
        </w:rPr>
        <w:t>Познавательный блок</w:t>
      </w:r>
      <w:bookmarkEnd w:id="24"/>
    </w:p>
    <w:p w14:paraId="6F7A1C82" w14:textId="77777777" w:rsidR="00A95C8F" w:rsidRPr="00A95C8F" w:rsidRDefault="00A95C8F" w:rsidP="00A95C8F">
      <w:pPr>
        <w:spacing w:after="0" w:line="240" w:lineRule="auto"/>
        <w:rPr>
          <w:rFonts w:ascii="Times New Roman" w:eastAsia="Times New Roman" w:hAnsi="Times New Roman" w:cs="Times New Roman"/>
          <w:sz w:val="24"/>
          <w:szCs w:val="24"/>
          <w:lang w:eastAsia="ru-RU"/>
        </w:rPr>
      </w:pPr>
    </w:p>
    <w:p w14:paraId="3AA4936C" w14:textId="77777777" w:rsidR="00A95C8F" w:rsidRPr="00A95C8F" w:rsidRDefault="00A95C8F" w:rsidP="00A95C8F">
      <w:pPr>
        <w:keepNext/>
        <w:spacing w:after="0" w:line="360" w:lineRule="auto"/>
        <w:ind w:firstLine="709"/>
        <w:jc w:val="both"/>
        <w:outlineLvl w:val="1"/>
        <w:rPr>
          <w:rFonts w:ascii="Arial" w:eastAsia="Times New Roman" w:hAnsi="Arial" w:cs="Arial"/>
          <w:b/>
          <w:bCs/>
          <w:color w:val="000000"/>
          <w:sz w:val="28"/>
          <w:szCs w:val="28"/>
          <w:u w:val="single"/>
          <w:lang w:eastAsia="ru-RU"/>
        </w:rPr>
      </w:pPr>
      <w:bookmarkStart w:id="25" w:name="_Toc86775895"/>
      <w:r w:rsidRPr="00A95C8F">
        <w:rPr>
          <w:rFonts w:ascii="Arial" w:eastAsia="Times New Roman" w:hAnsi="Arial" w:cs="Arial"/>
          <w:b/>
          <w:bCs/>
          <w:color w:val="000000"/>
          <w:sz w:val="28"/>
          <w:szCs w:val="28"/>
          <w:u w:val="single"/>
          <w:lang w:eastAsia="ru-RU"/>
        </w:rPr>
        <w:t>Горизонты познания</w:t>
      </w:r>
      <w:bookmarkEnd w:id="25"/>
    </w:p>
    <w:p w14:paraId="56B87B29" w14:textId="77777777" w:rsidR="00A95C8F" w:rsidRPr="00A95C8F" w:rsidRDefault="00A95C8F" w:rsidP="00A95C8F">
      <w:pPr>
        <w:spacing w:after="0" w:line="360" w:lineRule="auto"/>
        <w:ind w:firstLine="709"/>
        <w:jc w:val="both"/>
        <w:rPr>
          <w:rFonts w:ascii="Arial" w:eastAsia="Times New Roman" w:hAnsi="Arial" w:cs="Arial"/>
          <w:b/>
          <w:bCs/>
          <w:color w:val="000000"/>
          <w:sz w:val="28"/>
          <w:szCs w:val="28"/>
          <w:lang w:eastAsia="ru-RU"/>
        </w:rPr>
      </w:pPr>
      <w:r w:rsidRPr="00A95C8F">
        <w:rPr>
          <w:rFonts w:ascii="Arial" w:eastAsia="Times New Roman" w:hAnsi="Arial" w:cs="Arial"/>
          <w:b/>
          <w:bCs/>
          <w:color w:val="000000"/>
          <w:sz w:val="28"/>
          <w:szCs w:val="28"/>
          <w:lang w:eastAsia="ru-RU"/>
        </w:rPr>
        <w:t>Олицетворял эпоху советского телевидения. Умер диктор Игорь Кириллов</w:t>
      </w:r>
    </w:p>
    <w:p w14:paraId="7E59C76E" w14:textId="77777777" w:rsidR="00A95C8F" w:rsidRPr="00A95C8F" w:rsidRDefault="00A95C8F" w:rsidP="00A95C8F">
      <w:pPr>
        <w:spacing w:after="0" w:line="360" w:lineRule="auto"/>
        <w:ind w:firstLine="709"/>
        <w:jc w:val="both"/>
        <w:rPr>
          <w:rFonts w:ascii="Arial" w:eastAsia="Times New Roman" w:hAnsi="Arial" w:cs="Arial"/>
          <w:bCs/>
          <w:color w:val="000000"/>
          <w:sz w:val="28"/>
          <w:szCs w:val="28"/>
          <w:lang w:eastAsia="ru-RU"/>
        </w:rPr>
      </w:pPr>
      <w:r w:rsidRPr="00A95C8F">
        <w:rPr>
          <w:rFonts w:ascii="Arial" w:eastAsia="Times New Roman" w:hAnsi="Arial" w:cs="Arial"/>
          <w:bCs/>
          <w:color w:val="000000"/>
          <w:sz w:val="28"/>
          <w:szCs w:val="28"/>
          <w:lang w:eastAsia="ru-RU"/>
        </w:rPr>
        <w:t>Игорю Кириллову, известному телерадиоведущему, было 89 лет. О его смерти сообщил Первый канал, на котором он проработал более 60 лет. Как рассказал его помощник Сергей Рублев, легендарный диктор умер из-за возрастных хронических заболеваний. По словам работавшей вместе с Кирилловым телеведущей Анны Шатиловой, с сентября он находился в больнице, где заразился коронавирусом. Точная причина смерти пока не указывается.</w:t>
      </w:r>
    </w:p>
    <w:p w14:paraId="5544CA9C" w14:textId="77777777" w:rsidR="00A95C8F" w:rsidRPr="00A95C8F" w:rsidRDefault="00A95C8F" w:rsidP="00A95C8F">
      <w:pPr>
        <w:spacing w:after="0" w:line="360" w:lineRule="auto"/>
        <w:ind w:firstLine="709"/>
        <w:jc w:val="both"/>
        <w:rPr>
          <w:rFonts w:ascii="Arial" w:eastAsia="Times New Roman" w:hAnsi="Arial" w:cs="Arial"/>
          <w:bCs/>
          <w:color w:val="000000"/>
          <w:sz w:val="28"/>
          <w:szCs w:val="28"/>
          <w:lang w:eastAsia="ru-RU"/>
        </w:rPr>
      </w:pPr>
      <w:r w:rsidRPr="00A95C8F">
        <w:rPr>
          <w:rFonts w:ascii="Arial" w:eastAsia="Times New Roman" w:hAnsi="Arial" w:cs="Arial"/>
          <w:bCs/>
          <w:color w:val="000000"/>
          <w:sz w:val="28"/>
          <w:szCs w:val="28"/>
          <w:lang w:eastAsia="ru-RU"/>
        </w:rPr>
        <w:lastRenderedPageBreak/>
        <w:t>30 октября скончался знаменитый диктор Игорь Кириллов. Он умер в субботу на 90-м году жизни.</w:t>
      </w:r>
    </w:p>
    <w:p w14:paraId="4B1DA20E" w14:textId="77777777" w:rsidR="00A95C8F" w:rsidRPr="00A95C8F" w:rsidRDefault="00A95C8F" w:rsidP="00A95C8F">
      <w:pPr>
        <w:spacing w:after="0" w:line="360" w:lineRule="auto"/>
        <w:ind w:firstLine="709"/>
        <w:jc w:val="both"/>
        <w:rPr>
          <w:rFonts w:ascii="Arial" w:eastAsia="Times New Roman" w:hAnsi="Arial" w:cs="Arial"/>
          <w:bCs/>
          <w:color w:val="000000"/>
          <w:sz w:val="28"/>
          <w:szCs w:val="28"/>
          <w:lang w:eastAsia="ru-RU"/>
        </w:rPr>
      </w:pPr>
      <w:r w:rsidRPr="00A95C8F">
        <w:rPr>
          <w:rFonts w:ascii="Arial" w:eastAsia="Times New Roman" w:hAnsi="Arial" w:cs="Arial"/>
          <w:bCs/>
          <w:color w:val="000000"/>
          <w:sz w:val="28"/>
          <w:szCs w:val="28"/>
          <w:lang w:eastAsia="ru-RU"/>
        </w:rPr>
        <w:t>«Печальная новость пришла незадолго до нашего эфира. Сегодня не стало Игоря Леонидовича Кириллова. Наш легендарный коллега, старший товарищ, для многих настоящий учитель», — сообщили на Первом канале.</w:t>
      </w:r>
    </w:p>
    <w:p w14:paraId="4ADED5B1" w14:textId="77777777" w:rsidR="00A95C8F" w:rsidRPr="00A95C8F" w:rsidRDefault="00A95C8F" w:rsidP="00A95C8F">
      <w:pPr>
        <w:spacing w:after="0" w:line="360" w:lineRule="auto"/>
        <w:ind w:firstLine="709"/>
        <w:jc w:val="both"/>
        <w:rPr>
          <w:rFonts w:ascii="Arial" w:eastAsia="Times New Roman" w:hAnsi="Arial" w:cs="Arial"/>
          <w:bCs/>
          <w:color w:val="000000"/>
          <w:sz w:val="28"/>
          <w:szCs w:val="28"/>
          <w:lang w:eastAsia="ru-RU"/>
        </w:rPr>
      </w:pPr>
      <w:r w:rsidRPr="00A95C8F">
        <w:rPr>
          <w:rFonts w:ascii="Arial" w:eastAsia="Times New Roman" w:hAnsi="Arial" w:cs="Arial"/>
          <w:bCs/>
          <w:color w:val="000000"/>
          <w:sz w:val="28"/>
          <w:szCs w:val="28"/>
          <w:lang w:eastAsia="ru-RU"/>
        </w:rPr>
        <w:t>Более 20 лет он вел программу «Время». «И образ Игоря Кириллова мгновенно возникает перед глазами при упоминании слова «диктор». Он стал, пожалуй, самым узнаваемым ведущим, олицетворявшим эпоху советского телевидения. С интеллигентной внешностью, скромной улыбкой и фирменным голосом, по которому мы будем скучать. Игорю Леонидовичу было 89 лет», — отмечается в сообщении.</w:t>
      </w:r>
    </w:p>
    <w:p w14:paraId="61B8C2A3" w14:textId="77777777" w:rsidR="00A95C8F" w:rsidRPr="00A95C8F" w:rsidRDefault="00A95C8F" w:rsidP="00A95C8F">
      <w:pPr>
        <w:spacing w:after="0" w:line="360" w:lineRule="auto"/>
        <w:ind w:firstLine="709"/>
        <w:jc w:val="both"/>
        <w:rPr>
          <w:rFonts w:ascii="Arial" w:eastAsia="Times New Roman" w:hAnsi="Arial" w:cs="Arial"/>
          <w:b/>
          <w:bCs/>
          <w:color w:val="000000"/>
          <w:sz w:val="28"/>
          <w:szCs w:val="28"/>
          <w:lang w:eastAsia="ru-RU"/>
        </w:rPr>
      </w:pPr>
      <w:r w:rsidRPr="00A95C8F">
        <w:rPr>
          <w:rFonts w:ascii="Arial" w:eastAsia="Times New Roman" w:hAnsi="Arial" w:cs="Arial"/>
          <w:b/>
          <w:bCs/>
          <w:color w:val="000000"/>
          <w:sz w:val="28"/>
          <w:szCs w:val="28"/>
          <w:lang w:eastAsia="ru-RU"/>
        </w:rPr>
        <w:t>Хотел быть режиссером</w:t>
      </w:r>
    </w:p>
    <w:p w14:paraId="080FD12B" w14:textId="77777777" w:rsidR="00A95C8F" w:rsidRPr="00A95C8F" w:rsidRDefault="00A95C8F" w:rsidP="00A95C8F">
      <w:pPr>
        <w:spacing w:after="0" w:line="360" w:lineRule="auto"/>
        <w:ind w:firstLine="709"/>
        <w:jc w:val="both"/>
        <w:rPr>
          <w:rFonts w:ascii="Arial" w:eastAsia="Times New Roman" w:hAnsi="Arial" w:cs="Arial"/>
          <w:bCs/>
          <w:color w:val="000000"/>
          <w:sz w:val="28"/>
          <w:szCs w:val="28"/>
          <w:lang w:eastAsia="ru-RU"/>
        </w:rPr>
      </w:pPr>
      <w:proofErr w:type="spellStart"/>
      <w:r w:rsidRPr="00A95C8F">
        <w:rPr>
          <w:rFonts w:ascii="Arial" w:eastAsia="Times New Roman" w:hAnsi="Arial" w:cs="Arial"/>
          <w:bCs/>
          <w:color w:val="000000"/>
          <w:sz w:val="28"/>
          <w:szCs w:val="28"/>
          <w:lang w:eastAsia="ru-RU"/>
        </w:rPr>
        <w:t>Всесоюзно</w:t>
      </w:r>
      <w:proofErr w:type="spellEnd"/>
      <w:r w:rsidRPr="00A95C8F">
        <w:rPr>
          <w:rFonts w:ascii="Arial" w:eastAsia="Times New Roman" w:hAnsi="Arial" w:cs="Arial"/>
          <w:bCs/>
          <w:color w:val="000000"/>
          <w:sz w:val="28"/>
          <w:szCs w:val="28"/>
          <w:lang w:eastAsia="ru-RU"/>
        </w:rPr>
        <w:t xml:space="preserve"> известного диктора на телевидение привела мечта стать режиссером. «Я хотел быть режиссером, за кадром, чтобы кричать там: внимание, мотор! Стоп!», — рассказывал Кириллов.</w:t>
      </w:r>
    </w:p>
    <w:p w14:paraId="61D80BF3" w14:textId="77777777" w:rsidR="00A95C8F" w:rsidRPr="00A95C8F" w:rsidRDefault="00A95C8F" w:rsidP="00A95C8F">
      <w:pPr>
        <w:spacing w:after="0" w:line="360" w:lineRule="auto"/>
        <w:ind w:firstLine="709"/>
        <w:jc w:val="both"/>
        <w:rPr>
          <w:rFonts w:ascii="Arial" w:eastAsia="Times New Roman" w:hAnsi="Arial" w:cs="Arial"/>
          <w:bCs/>
          <w:color w:val="000000"/>
          <w:sz w:val="28"/>
          <w:szCs w:val="28"/>
          <w:lang w:eastAsia="ru-RU"/>
        </w:rPr>
      </w:pPr>
      <w:r w:rsidRPr="00A95C8F">
        <w:rPr>
          <w:rFonts w:ascii="Arial" w:eastAsia="Times New Roman" w:hAnsi="Arial" w:cs="Arial"/>
          <w:bCs/>
          <w:color w:val="000000"/>
          <w:sz w:val="28"/>
          <w:szCs w:val="28"/>
          <w:lang w:eastAsia="ru-RU"/>
        </w:rPr>
        <w:t>Телевизионную карьеру он начал с должности помощника режиссера. Через два с половиной месяца на Центральной студии телевидения объявили конкурс дикторов. В кадре тогда работали в основном женщины, мужчин не хватало. Игорь Кириллов, выпускник Щепкинского театрального училища, решил попробовать.</w:t>
      </w:r>
    </w:p>
    <w:p w14:paraId="384F655C" w14:textId="77777777" w:rsidR="00A95C8F" w:rsidRPr="00A95C8F" w:rsidRDefault="00A95C8F" w:rsidP="00A95C8F">
      <w:pPr>
        <w:spacing w:after="0" w:line="360" w:lineRule="auto"/>
        <w:ind w:firstLine="709"/>
        <w:jc w:val="both"/>
        <w:rPr>
          <w:rFonts w:ascii="Arial" w:eastAsia="Times New Roman" w:hAnsi="Arial" w:cs="Arial"/>
          <w:bCs/>
          <w:color w:val="000000"/>
          <w:sz w:val="28"/>
          <w:szCs w:val="28"/>
          <w:lang w:eastAsia="ru-RU"/>
        </w:rPr>
      </w:pPr>
      <w:r w:rsidRPr="00A95C8F">
        <w:rPr>
          <w:rFonts w:ascii="Arial" w:eastAsia="Times New Roman" w:hAnsi="Arial" w:cs="Arial"/>
          <w:bCs/>
          <w:color w:val="000000"/>
          <w:sz w:val="28"/>
          <w:szCs w:val="28"/>
          <w:lang w:eastAsia="ru-RU"/>
        </w:rPr>
        <w:t>«И в тот же день, не успев даже опомниться, уже вел свой первый прямой эфир на многомиллионную советскую аудиторию. А еще через неделю рассказывал всей стране новости поистине космического масштаба. На многие десятилетия он запомнил каждое слово того сообщения:</w:t>
      </w:r>
    </w:p>
    <w:p w14:paraId="58F04C78" w14:textId="77777777" w:rsidR="00A95C8F" w:rsidRPr="00A95C8F" w:rsidRDefault="00A95C8F" w:rsidP="00A95C8F">
      <w:pPr>
        <w:spacing w:after="0" w:line="360" w:lineRule="auto"/>
        <w:ind w:firstLine="709"/>
        <w:jc w:val="both"/>
        <w:rPr>
          <w:rFonts w:ascii="Arial" w:eastAsia="Times New Roman" w:hAnsi="Arial" w:cs="Arial"/>
          <w:bCs/>
          <w:color w:val="000000"/>
          <w:sz w:val="28"/>
          <w:szCs w:val="28"/>
          <w:lang w:eastAsia="ru-RU"/>
        </w:rPr>
      </w:pPr>
      <w:r w:rsidRPr="00A95C8F">
        <w:rPr>
          <w:rFonts w:ascii="Arial" w:eastAsia="Times New Roman" w:hAnsi="Arial" w:cs="Arial"/>
          <w:b/>
          <w:bCs/>
          <w:color w:val="000000"/>
          <w:sz w:val="28"/>
          <w:szCs w:val="28"/>
          <w:lang w:eastAsia="ru-RU"/>
        </w:rPr>
        <w:t>«3 октября 1957 года в Советском Союзе запущен первый искусственный спутник Земли».</w:t>
      </w:r>
    </w:p>
    <w:p w14:paraId="15B26D77" w14:textId="77777777" w:rsidR="00A95C8F" w:rsidRPr="00A95C8F" w:rsidRDefault="00A95C8F" w:rsidP="00A95C8F">
      <w:pPr>
        <w:spacing w:after="0" w:line="360" w:lineRule="auto"/>
        <w:ind w:firstLine="709"/>
        <w:jc w:val="both"/>
        <w:rPr>
          <w:rFonts w:ascii="Arial" w:eastAsia="Times New Roman" w:hAnsi="Arial" w:cs="Arial"/>
          <w:bCs/>
          <w:color w:val="000000"/>
          <w:sz w:val="28"/>
          <w:szCs w:val="28"/>
          <w:lang w:eastAsia="ru-RU"/>
        </w:rPr>
      </w:pPr>
      <w:r w:rsidRPr="00A95C8F">
        <w:rPr>
          <w:rFonts w:ascii="Arial" w:eastAsia="Times New Roman" w:hAnsi="Arial" w:cs="Arial"/>
          <w:bCs/>
          <w:color w:val="000000"/>
          <w:sz w:val="28"/>
          <w:szCs w:val="28"/>
          <w:lang w:eastAsia="ru-RU"/>
        </w:rPr>
        <w:lastRenderedPageBreak/>
        <w:t>В апреле 1961-го именно Кириллов сообщит и о полете Юрия Гагарина. Больше 30 лет в эфире программы «Время» — только о самом важном. Всегда собранный и невозмутимый. Глядя в экран телевизора, зритель и представить себе не мог, каких порой невероятных усилий и нервов стоил каждый выпуск передачи», — отмечается в сообщении Первого канала.</w:t>
      </w:r>
    </w:p>
    <w:p w14:paraId="791E27D9" w14:textId="77777777" w:rsidR="00A95C8F" w:rsidRPr="00A95C8F" w:rsidRDefault="00A95C8F" w:rsidP="00A95C8F">
      <w:pPr>
        <w:spacing w:after="0" w:line="360" w:lineRule="auto"/>
        <w:ind w:firstLine="709"/>
        <w:jc w:val="both"/>
        <w:rPr>
          <w:rFonts w:ascii="Arial" w:eastAsia="Times New Roman" w:hAnsi="Arial" w:cs="Arial"/>
          <w:b/>
          <w:bCs/>
          <w:color w:val="000000"/>
          <w:sz w:val="28"/>
          <w:szCs w:val="28"/>
          <w:lang w:eastAsia="ru-RU"/>
        </w:rPr>
      </w:pPr>
      <w:r w:rsidRPr="00A95C8F">
        <w:rPr>
          <w:rFonts w:ascii="Arial" w:eastAsia="Times New Roman" w:hAnsi="Arial" w:cs="Arial"/>
          <w:b/>
          <w:bCs/>
          <w:color w:val="000000"/>
          <w:sz w:val="28"/>
          <w:szCs w:val="28"/>
          <w:lang w:eastAsia="ru-RU"/>
        </w:rPr>
        <w:t>Более полувека новостей в прямом эфире</w:t>
      </w:r>
    </w:p>
    <w:p w14:paraId="14EBA3D3" w14:textId="77777777" w:rsidR="00A95C8F" w:rsidRPr="00A95C8F" w:rsidRDefault="00A95C8F" w:rsidP="00A95C8F">
      <w:pPr>
        <w:spacing w:after="0" w:line="360" w:lineRule="auto"/>
        <w:ind w:firstLine="709"/>
        <w:jc w:val="both"/>
        <w:rPr>
          <w:rFonts w:ascii="Arial" w:eastAsia="Times New Roman" w:hAnsi="Arial" w:cs="Arial"/>
          <w:bCs/>
          <w:color w:val="000000"/>
          <w:sz w:val="28"/>
          <w:szCs w:val="28"/>
          <w:lang w:eastAsia="ru-RU"/>
        </w:rPr>
      </w:pPr>
      <w:r w:rsidRPr="00A95C8F">
        <w:rPr>
          <w:rFonts w:ascii="Arial" w:eastAsia="Times New Roman" w:hAnsi="Arial" w:cs="Arial"/>
          <w:bCs/>
          <w:color w:val="000000"/>
          <w:sz w:val="28"/>
          <w:szCs w:val="28"/>
          <w:lang w:eastAsia="ru-RU"/>
        </w:rPr>
        <w:t>Легендарный диктор родился 14 сентября 1932 года в Москве. В 1955 году окончил Высшее театральное училище имени М. С. Щепкина. В 1955—1957 годах — актер Московского театра драмы и комедии (ныне Театр на Таганке).</w:t>
      </w:r>
    </w:p>
    <w:p w14:paraId="2EF89006" w14:textId="77777777" w:rsidR="00A95C8F" w:rsidRPr="00A95C8F" w:rsidRDefault="00A95C8F" w:rsidP="00A95C8F">
      <w:pPr>
        <w:spacing w:after="0" w:line="360" w:lineRule="auto"/>
        <w:ind w:firstLine="709"/>
        <w:jc w:val="both"/>
        <w:rPr>
          <w:rFonts w:ascii="Arial" w:eastAsia="Times New Roman" w:hAnsi="Arial" w:cs="Arial"/>
          <w:bCs/>
          <w:color w:val="000000"/>
          <w:sz w:val="28"/>
          <w:szCs w:val="28"/>
          <w:lang w:eastAsia="ru-RU"/>
        </w:rPr>
      </w:pPr>
      <w:r w:rsidRPr="00A95C8F">
        <w:rPr>
          <w:rFonts w:ascii="Arial" w:eastAsia="Times New Roman" w:hAnsi="Arial" w:cs="Arial"/>
          <w:bCs/>
          <w:color w:val="000000"/>
          <w:sz w:val="28"/>
          <w:szCs w:val="28"/>
          <w:lang w:eastAsia="ru-RU"/>
        </w:rPr>
        <w:t>С июля 1957 года начал работу на телевидении. Последний раз вел программу «Время» 30 декабря 1989 года. Работал также в качестве комментатора, репортера, ведущего развлекательных программ. Возглавлял дикторский отдел на Первом канале с 1968 года по 1989 годы.</w:t>
      </w:r>
    </w:p>
    <w:p w14:paraId="10B9FCC4" w14:textId="77777777" w:rsidR="00A95C8F" w:rsidRPr="00A95C8F" w:rsidRDefault="00A95C8F" w:rsidP="00A95C8F">
      <w:pPr>
        <w:spacing w:after="0" w:line="360" w:lineRule="auto"/>
        <w:ind w:firstLine="709"/>
        <w:jc w:val="both"/>
        <w:rPr>
          <w:rFonts w:ascii="Arial" w:eastAsia="Times New Roman" w:hAnsi="Arial" w:cs="Arial"/>
          <w:bCs/>
          <w:color w:val="000000"/>
          <w:sz w:val="28"/>
          <w:szCs w:val="28"/>
          <w:lang w:eastAsia="ru-RU"/>
        </w:rPr>
      </w:pPr>
      <w:r w:rsidRPr="00A95C8F">
        <w:rPr>
          <w:rFonts w:ascii="Arial" w:eastAsia="Times New Roman" w:hAnsi="Arial" w:cs="Arial"/>
          <w:b/>
          <w:bCs/>
          <w:color w:val="000000"/>
          <w:sz w:val="28"/>
          <w:szCs w:val="28"/>
          <w:lang w:eastAsia="ru-RU"/>
        </w:rPr>
        <w:t>Часто выступал с новогодним обращением к народу вместо руководства страны.</w:t>
      </w:r>
    </w:p>
    <w:p w14:paraId="4A22A2BA" w14:textId="77777777" w:rsidR="00A95C8F" w:rsidRPr="00A95C8F" w:rsidRDefault="00A95C8F" w:rsidP="00A95C8F">
      <w:pPr>
        <w:spacing w:after="0" w:line="360" w:lineRule="auto"/>
        <w:ind w:firstLine="709"/>
        <w:jc w:val="both"/>
        <w:rPr>
          <w:rFonts w:ascii="Arial" w:eastAsia="Times New Roman" w:hAnsi="Arial" w:cs="Arial"/>
          <w:bCs/>
          <w:color w:val="000000"/>
          <w:spacing w:val="-4"/>
          <w:sz w:val="28"/>
          <w:szCs w:val="28"/>
          <w:lang w:eastAsia="ru-RU"/>
        </w:rPr>
      </w:pPr>
      <w:r w:rsidRPr="00A95C8F">
        <w:rPr>
          <w:rFonts w:ascii="Arial" w:eastAsia="Times New Roman" w:hAnsi="Arial" w:cs="Arial"/>
          <w:bCs/>
          <w:color w:val="000000"/>
          <w:sz w:val="28"/>
          <w:szCs w:val="28"/>
          <w:lang w:eastAsia="ru-RU"/>
        </w:rPr>
        <w:t xml:space="preserve">С 1965 года до конца 1980-х Кириллов вел (часто в паре </w:t>
      </w:r>
      <w:r w:rsidRPr="00A95C8F">
        <w:rPr>
          <w:rFonts w:ascii="Arial" w:eastAsia="Times New Roman" w:hAnsi="Arial" w:cs="Arial"/>
          <w:bCs/>
          <w:color w:val="000000"/>
          <w:spacing w:val="-4"/>
          <w:sz w:val="28"/>
          <w:szCs w:val="28"/>
          <w:lang w:eastAsia="ru-RU"/>
        </w:rPr>
        <w:t>с Шатиловой) телевизионную трансляцию парадов на Красной площади.</w:t>
      </w:r>
    </w:p>
    <w:p w14:paraId="2DC983E7" w14:textId="77777777" w:rsidR="00A95C8F" w:rsidRPr="00A95C8F" w:rsidRDefault="00A95C8F" w:rsidP="00A95C8F">
      <w:pPr>
        <w:spacing w:after="0" w:line="360" w:lineRule="auto"/>
        <w:ind w:firstLine="709"/>
        <w:jc w:val="both"/>
        <w:rPr>
          <w:rFonts w:ascii="Arial" w:eastAsia="Times New Roman" w:hAnsi="Arial" w:cs="Arial"/>
          <w:bCs/>
          <w:color w:val="000000"/>
          <w:sz w:val="28"/>
          <w:szCs w:val="28"/>
          <w:lang w:eastAsia="ru-RU"/>
        </w:rPr>
      </w:pPr>
      <w:r w:rsidRPr="00A95C8F">
        <w:rPr>
          <w:rFonts w:ascii="Arial" w:eastAsia="Times New Roman" w:hAnsi="Arial" w:cs="Arial"/>
          <w:bCs/>
          <w:color w:val="000000"/>
          <w:sz w:val="28"/>
          <w:szCs w:val="28"/>
          <w:lang w:eastAsia="ru-RU"/>
        </w:rPr>
        <w:t>В последние годы он был диктором-консультантом отдела телевизионного производства дирекции оформления эфира «Первого канала».</w:t>
      </w:r>
    </w:p>
    <w:p w14:paraId="26D5EF97" w14:textId="77777777" w:rsidR="00A95C8F" w:rsidRPr="00A95C8F" w:rsidRDefault="00A95C8F" w:rsidP="00A95C8F">
      <w:pPr>
        <w:spacing w:after="0" w:line="360" w:lineRule="auto"/>
        <w:ind w:firstLine="709"/>
        <w:jc w:val="both"/>
        <w:rPr>
          <w:rFonts w:ascii="Arial" w:eastAsia="Times New Roman" w:hAnsi="Arial" w:cs="Arial"/>
          <w:bCs/>
          <w:color w:val="000000"/>
          <w:sz w:val="28"/>
          <w:szCs w:val="28"/>
          <w:lang w:eastAsia="ru-RU"/>
        </w:rPr>
      </w:pPr>
      <w:r w:rsidRPr="00A95C8F">
        <w:rPr>
          <w:rFonts w:ascii="Arial" w:eastAsia="Times New Roman" w:hAnsi="Arial" w:cs="Arial"/>
          <w:bCs/>
          <w:color w:val="000000"/>
          <w:sz w:val="28"/>
          <w:szCs w:val="28"/>
          <w:lang w:eastAsia="ru-RU"/>
        </w:rPr>
        <w:t xml:space="preserve">На первой жене — Ирине Всеволодовне Кирилловой (1932—2004) — диктор женился в 1954 году. Ему было 11 лет, когда он познакомился со своей будущей женой и ее сестрой. Она также работала на телевидении — звукорежиссером. У них родились двое </w:t>
      </w:r>
      <w:r w:rsidRPr="00A95C8F">
        <w:rPr>
          <w:rFonts w:ascii="Arial" w:eastAsia="Times New Roman" w:hAnsi="Arial" w:cs="Arial"/>
          <w:bCs/>
          <w:color w:val="000000"/>
          <w:spacing w:val="-6"/>
          <w:sz w:val="28"/>
          <w:szCs w:val="28"/>
          <w:lang w:eastAsia="ru-RU"/>
        </w:rPr>
        <w:t xml:space="preserve">детей — дочь Анна (1961) и сын Всеволод (1971—2011). Анна окончила </w:t>
      </w:r>
      <w:r w:rsidRPr="00A95C8F">
        <w:rPr>
          <w:rFonts w:ascii="Arial" w:eastAsia="Times New Roman" w:hAnsi="Arial" w:cs="Arial"/>
          <w:bCs/>
          <w:color w:val="000000"/>
          <w:sz w:val="28"/>
          <w:szCs w:val="28"/>
          <w:lang w:eastAsia="ru-RU"/>
        </w:rPr>
        <w:t xml:space="preserve">консерваторию, проживает в Германии, замужем за оперным певцом. </w:t>
      </w:r>
      <w:r w:rsidRPr="00A95C8F">
        <w:rPr>
          <w:rFonts w:ascii="Arial" w:eastAsia="Times New Roman" w:hAnsi="Arial" w:cs="Arial"/>
          <w:bCs/>
          <w:color w:val="000000"/>
          <w:sz w:val="28"/>
          <w:szCs w:val="28"/>
          <w:lang w:eastAsia="ru-RU"/>
        </w:rPr>
        <w:lastRenderedPageBreak/>
        <w:t>Всеволод Кириллов специализировался на организации сафари в африканских странах, погиб от приступа панкреатита в Камеруне.</w:t>
      </w:r>
    </w:p>
    <w:p w14:paraId="78552FF2" w14:textId="77777777" w:rsidR="00A95C8F" w:rsidRPr="00A95C8F" w:rsidRDefault="00A95C8F" w:rsidP="00A95C8F">
      <w:pPr>
        <w:spacing w:after="0" w:line="360" w:lineRule="auto"/>
        <w:ind w:firstLine="709"/>
        <w:jc w:val="both"/>
        <w:rPr>
          <w:rFonts w:ascii="Arial" w:eastAsia="Times New Roman" w:hAnsi="Arial" w:cs="Arial"/>
          <w:bCs/>
          <w:color w:val="000000"/>
          <w:sz w:val="28"/>
          <w:szCs w:val="28"/>
          <w:lang w:eastAsia="ru-RU"/>
        </w:rPr>
      </w:pPr>
      <w:r w:rsidRPr="00A95C8F">
        <w:rPr>
          <w:rFonts w:ascii="Arial" w:eastAsia="Times New Roman" w:hAnsi="Arial" w:cs="Arial"/>
          <w:bCs/>
          <w:color w:val="000000"/>
          <w:sz w:val="28"/>
          <w:szCs w:val="28"/>
          <w:lang w:eastAsia="ru-RU"/>
        </w:rPr>
        <w:t>В 2012 году Игорь Кириллов женился второй раз — на Татьяне Александровне, которая моложе супруга на 34 года.</w:t>
      </w:r>
    </w:p>
    <w:p w14:paraId="771D4AAD" w14:textId="77777777" w:rsidR="00A95C8F" w:rsidRPr="00A95C8F" w:rsidRDefault="00A95C8F" w:rsidP="00A95C8F">
      <w:pPr>
        <w:spacing w:after="0" w:line="360" w:lineRule="auto"/>
        <w:ind w:firstLine="709"/>
        <w:jc w:val="both"/>
        <w:rPr>
          <w:rFonts w:ascii="Arial" w:eastAsia="Times New Roman" w:hAnsi="Arial" w:cs="Arial"/>
          <w:bCs/>
          <w:color w:val="000000"/>
          <w:sz w:val="28"/>
          <w:szCs w:val="28"/>
          <w:lang w:eastAsia="ru-RU"/>
        </w:rPr>
      </w:pPr>
    </w:p>
    <w:p w14:paraId="39C6C11D" w14:textId="77777777" w:rsidR="00A95C8F" w:rsidRPr="00A95C8F" w:rsidRDefault="00A95C8F" w:rsidP="00A95C8F">
      <w:pPr>
        <w:spacing w:after="0" w:line="360" w:lineRule="auto"/>
        <w:ind w:firstLine="709"/>
        <w:jc w:val="both"/>
        <w:rPr>
          <w:rFonts w:ascii="Arial" w:eastAsia="Times New Roman" w:hAnsi="Arial" w:cs="Arial"/>
          <w:bCs/>
          <w:color w:val="000000"/>
          <w:sz w:val="28"/>
          <w:szCs w:val="28"/>
          <w:lang w:eastAsia="ru-RU"/>
        </w:rPr>
      </w:pPr>
    </w:p>
    <w:p w14:paraId="18EB4F87" w14:textId="77777777" w:rsidR="00A95C8F" w:rsidRPr="00A95C8F" w:rsidRDefault="00A95C8F" w:rsidP="00A95C8F">
      <w:pPr>
        <w:keepNext/>
        <w:spacing w:after="0" w:line="360" w:lineRule="auto"/>
        <w:ind w:firstLine="709"/>
        <w:jc w:val="both"/>
        <w:outlineLvl w:val="1"/>
        <w:rPr>
          <w:rFonts w:ascii="Arial" w:eastAsia="Times New Roman" w:hAnsi="Arial" w:cs="Arial"/>
          <w:b/>
          <w:bCs/>
          <w:color w:val="000000"/>
          <w:sz w:val="28"/>
          <w:szCs w:val="28"/>
          <w:u w:val="single"/>
          <w:lang w:eastAsia="ru-RU"/>
        </w:rPr>
      </w:pPr>
      <w:bookmarkStart w:id="26" w:name="_Toc86775896"/>
      <w:r w:rsidRPr="00A95C8F">
        <w:rPr>
          <w:rFonts w:ascii="Arial" w:eastAsia="Times New Roman" w:hAnsi="Arial" w:cs="Arial"/>
          <w:b/>
          <w:bCs/>
          <w:color w:val="000000"/>
          <w:sz w:val="28"/>
          <w:szCs w:val="28"/>
          <w:u w:val="single"/>
          <w:lang w:eastAsia="ru-RU"/>
        </w:rPr>
        <w:t>Анекдоты, цитаты, афоризмы</w:t>
      </w:r>
      <w:bookmarkEnd w:id="26"/>
    </w:p>
    <w:p w14:paraId="1656A74B" w14:textId="77777777" w:rsidR="00A95C8F" w:rsidRPr="00A95C8F" w:rsidRDefault="00A95C8F" w:rsidP="00A95C8F">
      <w:pPr>
        <w:spacing w:after="0" w:line="360" w:lineRule="auto"/>
        <w:ind w:firstLine="709"/>
        <w:jc w:val="both"/>
        <w:rPr>
          <w:rFonts w:ascii="Arial" w:eastAsia="Times New Roman" w:hAnsi="Arial" w:cs="Arial"/>
          <w:bCs/>
          <w:color w:val="000000"/>
          <w:sz w:val="16"/>
          <w:szCs w:val="16"/>
          <w:lang w:eastAsia="ru-RU"/>
        </w:rPr>
      </w:pPr>
    </w:p>
    <w:p w14:paraId="155C9308" w14:textId="77777777" w:rsidR="00A95C8F" w:rsidRPr="00A95C8F" w:rsidRDefault="00A95C8F" w:rsidP="00A95C8F">
      <w:pPr>
        <w:spacing w:after="0" w:line="360" w:lineRule="auto"/>
        <w:ind w:firstLine="709"/>
        <w:jc w:val="both"/>
        <w:rPr>
          <w:rFonts w:ascii="Arial" w:eastAsia="Times New Roman" w:hAnsi="Arial" w:cs="Arial"/>
          <w:bCs/>
          <w:color w:val="000000"/>
          <w:sz w:val="28"/>
          <w:szCs w:val="28"/>
          <w:lang w:eastAsia="ru-RU"/>
        </w:rPr>
      </w:pPr>
      <w:r w:rsidRPr="00A95C8F">
        <w:rPr>
          <w:rFonts w:ascii="Arial" w:eastAsia="Times New Roman" w:hAnsi="Arial" w:cs="Arial"/>
          <w:bCs/>
          <w:color w:val="000000"/>
          <w:sz w:val="28"/>
          <w:szCs w:val="28"/>
          <w:lang w:eastAsia="ru-RU"/>
        </w:rPr>
        <w:t>- Повторяю: лося я вез к ветеринару.</w:t>
      </w:r>
    </w:p>
    <w:p w14:paraId="1B8168E2" w14:textId="77777777" w:rsidR="00A95C8F" w:rsidRPr="00A95C8F" w:rsidRDefault="00A95C8F" w:rsidP="00A95C8F">
      <w:pPr>
        <w:spacing w:after="0" w:line="360" w:lineRule="auto"/>
        <w:ind w:firstLine="709"/>
        <w:jc w:val="both"/>
        <w:rPr>
          <w:rFonts w:ascii="Arial" w:eastAsia="Times New Roman" w:hAnsi="Arial" w:cs="Arial"/>
          <w:bCs/>
          <w:color w:val="000000"/>
          <w:sz w:val="28"/>
          <w:szCs w:val="28"/>
          <w:lang w:eastAsia="ru-RU"/>
        </w:rPr>
      </w:pPr>
      <w:r w:rsidRPr="00A95C8F">
        <w:rPr>
          <w:rFonts w:ascii="Arial" w:eastAsia="Times New Roman" w:hAnsi="Arial" w:cs="Arial"/>
          <w:bCs/>
          <w:color w:val="000000"/>
          <w:sz w:val="28"/>
          <w:szCs w:val="28"/>
          <w:lang w:eastAsia="ru-RU"/>
        </w:rPr>
        <w:t>- Почему только половину?</w:t>
      </w:r>
    </w:p>
    <w:p w14:paraId="4EA16ACF" w14:textId="77777777" w:rsidR="00A95C8F" w:rsidRPr="00A95C8F" w:rsidRDefault="00A95C8F" w:rsidP="00A95C8F">
      <w:pPr>
        <w:spacing w:after="0" w:line="360" w:lineRule="auto"/>
        <w:ind w:firstLine="709"/>
        <w:jc w:val="both"/>
        <w:rPr>
          <w:rFonts w:ascii="Arial" w:eastAsia="Times New Roman" w:hAnsi="Arial" w:cs="Arial"/>
          <w:bCs/>
          <w:color w:val="000000"/>
          <w:sz w:val="28"/>
          <w:szCs w:val="28"/>
          <w:lang w:eastAsia="ru-RU"/>
        </w:rPr>
      </w:pPr>
      <w:r w:rsidRPr="00A95C8F">
        <w:rPr>
          <w:rFonts w:ascii="Arial" w:eastAsia="Times New Roman" w:hAnsi="Arial" w:cs="Arial"/>
          <w:bCs/>
          <w:color w:val="000000"/>
          <w:sz w:val="28"/>
          <w:szCs w:val="28"/>
          <w:lang w:eastAsia="ru-RU"/>
        </w:rPr>
        <w:t>- Так быстрее!</w:t>
      </w:r>
    </w:p>
    <w:p w14:paraId="218B76B2" w14:textId="77777777" w:rsidR="00CF028C" w:rsidRDefault="00CF028C" w:rsidP="00A95C8F">
      <w:pPr>
        <w:spacing w:after="0" w:line="360" w:lineRule="auto"/>
        <w:jc w:val="center"/>
        <w:rPr>
          <w:rFonts w:ascii="Arial" w:eastAsia="Times New Roman" w:hAnsi="Arial" w:cs="Arial"/>
          <w:bCs/>
          <w:color w:val="000000"/>
          <w:sz w:val="28"/>
          <w:szCs w:val="28"/>
          <w:lang w:eastAsia="ru-RU"/>
        </w:rPr>
      </w:pPr>
    </w:p>
    <w:p w14:paraId="7E5548ED" w14:textId="77777777" w:rsidR="00A95C8F" w:rsidRPr="00A95C8F" w:rsidRDefault="00A95C8F" w:rsidP="00A95C8F">
      <w:pPr>
        <w:spacing w:after="0" w:line="360" w:lineRule="auto"/>
        <w:jc w:val="center"/>
        <w:rPr>
          <w:rFonts w:ascii="Arial" w:eastAsia="Times New Roman" w:hAnsi="Arial" w:cs="Arial"/>
          <w:bCs/>
          <w:color w:val="000000"/>
          <w:sz w:val="28"/>
          <w:szCs w:val="28"/>
          <w:lang w:eastAsia="ru-RU"/>
        </w:rPr>
      </w:pPr>
      <w:r w:rsidRPr="00A95C8F">
        <w:rPr>
          <w:rFonts w:ascii="Arial" w:eastAsia="Times New Roman" w:hAnsi="Arial" w:cs="Arial"/>
          <w:bCs/>
          <w:color w:val="000000"/>
          <w:sz w:val="28"/>
          <w:szCs w:val="28"/>
          <w:lang w:eastAsia="ru-RU"/>
        </w:rPr>
        <w:t>***</w:t>
      </w:r>
    </w:p>
    <w:p w14:paraId="28DBAA21" w14:textId="77777777" w:rsidR="00A95C8F" w:rsidRPr="00A95C8F" w:rsidRDefault="00A95C8F" w:rsidP="00A95C8F">
      <w:pPr>
        <w:spacing w:after="0" w:line="360" w:lineRule="auto"/>
        <w:ind w:firstLine="709"/>
        <w:jc w:val="both"/>
        <w:rPr>
          <w:rFonts w:ascii="Arial" w:eastAsia="Times New Roman" w:hAnsi="Arial" w:cs="Arial"/>
          <w:bCs/>
          <w:color w:val="000000"/>
          <w:sz w:val="28"/>
          <w:szCs w:val="28"/>
          <w:lang w:eastAsia="ru-RU"/>
        </w:rPr>
      </w:pPr>
      <w:r w:rsidRPr="00A95C8F">
        <w:rPr>
          <w:rFonts w:ascii="Arial" w:eastAsia="Times New Roman" w:hAnsi="Arial" w:cs="Arial"/>
          <w:bCs/>
          <w:color w:val="000000"/>
          <w:sz w:val="28"/>
          <w:szCs w:val="28"/>
          <w:lang w:eastAsia="ru-RU"/>
        </w:rPr>
        <w:t xml:space="preserve">— Сема, за что ты вчера так громко ругал своего сына? </w:t>
      </w:r>
    </w:p>
    <w:p w14:paraId="0E1A7B8C" w14:textId="77777777" w:rsidR="00A95C8F" w:rsidRPr="00A95C8F" w:rsidRDefault="00A95C8F" w:rsidP="00A95C8F">
      <w:pPr>
        <w:spacing w:after="0" w:line="360" w:lineRule="auto"/>
        <w:ind w:firstLine="709"/>
        <w:jc w:val="both"/>
        <w:rPr>
          <w:rFonts w:ascii="Arial" w:eastAsia="Times New Roman" w:hAnsi="Arial" w:cs="Arial"/>
          <w:bCs/>
          <w:color w:val="000000"/>
          <w:sz w:val="28"/>
          <w:szCs w:val="28"/>
          <w:lang w:eastAsia="ru-RU"/>
        </w:rPr>
      </w:pPr>
      <w:r w:rsidRPr="00A95C8F">
        <w:rPr>
          <w:rFonts w:ascii="Arial" w:eastAsia="Times New Roman" w:hAnsi="Arial" w:cs="Arial"/>
          <w:bCs/>
          <w:color w:val="000000"/>
          <w:sz w:val="28"/>
          <w:szCs w:val="28"/>
          <w:lang w:eastAsia="ru-RU"/>
        </w:rPr>
        <w:t xml:space="preserve">— Да купил я ему новые ботинки и велел шагать по лестнице через ступеньку, чтобы подошвы меньше стирались! </w:t>
      </w:r>
    </w:p>
    <w:p w14:paraId="29026F3F" w14:textId="77777777" w:rsidR="00A95C8F" w:rsidRPr="00A95C8F" w:rsidRDefault="00A95C8F" w:rsidP="00A95C8F">
      <w:pPr>
        <w:spacing w:after="0" w:line="360" w:lineRule="auto"/>
        <w:ind w:firstLine="709"/>
        <w:jc w:val="both"/>
        <w:rPr>
          <w:rFonts w:ascii="Arial" w:eastAsia="Times New Roman" w:hAnsi="Arial" w:cs="Arial"/>
          <w:bCs/>
          <w:color w:val="000000"/>
          <w:sz w:val="28"/>
          <w:szCs w:val="28"/>
          <w:lang w:eastAsia="ru-RU"/>
        </w:rPr>
      </w:pPr>
      <w:r w:rsidRPr="00A95C8F">
        <w:rPr>
          <w:rFonts w:ascii="Arial" w:eastAsia="Times New Roman" w:hAnsi="Arial" w:cs="Arial"/>
          <w:bCs/>
          <w:color w:val="000000"/>
          <w:sz w:val="28"/>
          <w:szCs w:val="28"/>
          <w:lang w:eastAsia="ru-RU"/>
        </w:rPr>
        <w:t xml:space="preserve">— И что он тебя не послушал? </w:t>
      </w:r>
    </w:p>
    <w:p w14:paraId="5D727F01" w14:textId="77777777" w:rsidR="00A95C8F" w:rsidRPr="00A95C8F" w:rsidRDefault="00A95C8F" w:rsidP="00A95C8F">
      <w:pPr>
        <w:spacing w:after="0" w:line="360" w:lineRule="auto"/>
        <w:ind w:firstLine="709"/>
        <w:jc w:val="both"/>
        <w:rPr>
          <w:rFonts w:ascii="Arial" w:eastAsia="Times New Roman" w:hAnsi="Arial" w:cs="Arial"/>
          <w:bCs/>
          <w:color w:val="000000"/>
          <w:sz w:val="28"/>
          <w:szCs w:val="28"/>
          <w:lang w:eastAsia="ru-RU"/>
        </w:rPr>
      </w:pPr>
      <w:r w:rsidRPr="00A95C8F">
        <w:rPr>
          <w:rFonts w:ascii="Arial" w:eastAsia="Times New Roman" w:hAnsi="Arial" w:cs="Arial"/>
          <w:bCs/>
          <w:color w:val="000000"/>
          <w:sz w:val="28"/>
          <w:szCs w:val="28"/>
          <w:lang w:eastAsia="ru-RU"/>
        </w:rPr>
        <w:t xml:space="preserve">— Этот маленький и жадный еврей начал перешагивать по две ступеньки и порвал штаны! </w:t>
      </w:r>
    </w:p>
    <w:p w14:paraId="0C7F2F45" w14:textId="77777777" w:rsidR="00A95C8F" w:rsidRPr="00A95C8F" w:rsidRDefault="00A95C8F" w:rsidP="00A95C8F">
      <w:pPr>
        <w:spacing w:after="0" w:line="360" w:lineRule="auto"/>
        <w:jc w:val="center"/>
        <w:rPr>
          <w:rFonts w:ascii="Arial" w:eastAsia="Times New Roman" w:hAnsi="Arial" w:cs="Arial"/>
          <w:bCs/>
          <w:color w:val="000000"/>
          <w:sz w:val="28"/>
          <w:szCs w:val="28"/>
          <w:lang w:eastAsia="ru-RU"/>
        </w:rPr>
      </w:pPr>
      <w:r w:rsidRPr="00A95C8F">
        <w:rPr>
          <w:rFonts w:ascii="Arial" w:eastAsia="Times New Roman" w:hAnsi="Arial" w:cs="Arial"/>
          <w:bCs/>
          <w:color w:val="000000"/>
          <w:sz w:val="28"/>
          <w:szCs w:val="28"/>
          <w:lang w:eastAsia="ru-RU"/>
        </w:rPr>
        <w:t>***</w:t>
      </w:r>
    </w:p>
    <w:p w14:paraId="06451EBF" w14:textId="77777777" w:rsidR="00A95C8F" w:rsidRPr="00A95C8F" w:rsidRDefault="00A95C8F" w:rsidP="00A95C8F">
      <w:pPr>
        <w:spacing w:after="0" w:line="360" w:lineRule="auto"/>
        <w:ind w:firstLine="709"/>
        <w:jc w:val="both"/>
        <w:rPr>
          <w:rFonts w:ascii="Arial" w:eastAsia="Times New Roman" w:hAnsi="Arial" w:cs="Arial"/>
          <w:bCs/>
          <w:color w:val="000000"/>
          <w:sz w:val="28"/>
          <w:szCs w:val="28"/>
          <w:lang w:eastAsia="ru-RU"/>
        </w:rPr>
      </w:pPr>
    </w:p>
    <w:p w14:paraId="24B92D1A" w14:textId="77777777" w:rsidR="00A95C8F" w:rsidRPr="00A95C8F" w:rsidRDefault="00A95C8F" w:rsidP="00A95C8F">
      <w:pPr>
        <w:spacing w:after="0" w:line="360" w:lineRule="auto"/>
        <w:ind w:firstLine="709"/>
        <w:jc w:val="both"/>
        <w:rPr>
          <w:rFonts w:ascii="Arial" w:eastAsia="Times New Roman" w:hAnsi="Arial" w:cs="Arial"/>
          <w:bCs/>
          <w:color w:val="000000"/>
          <w:sz w:val="28"/>
          <w:szCs w:val="28"/>
          <w:lang w:eastAsia="ru-RU"/>
        </w:rPr>
      </w:pPr>
      <w:r w:rsidRPr="00A95C8F">
        <w:rPr>
          <w:rFonts w:ascii="Arial" w:eastAsia="Times New Roman" w:hAnsi="Arial" w:cs="Arial"/>
          <w:bCs/>
          <w:color w:val="000000"/>
          <w:sz w:val="28"/>
          <w:szCs w:val="28"/>
          <w:lang w:eastAsia="ru-RU"/>
        </w:rPr>
        <w:t xml:space="preserve">Полистав школьные учебники своего сына, руководитель Наркоконтроля послал своих сотрудников проверить Министерство образования. </w:t>
      </w:r>
    </w:p>
    <w:p w14:paraId="6F03FC42" w14:textId="77777777" w:rsidR="00A95C8F" w:rsidRPr="00A95C8F" w:rsidRDefault="00A95C8F" w:rsidP="00A95C8F">
      <w:pPr>
        <w:spacing w:after="0" w:line="360" w:lineRule="auto"/>
        <w:jc w:val="center"/>
        <w:rPr>
          <w:rFonts w:ascii="Arial" w:eastAsia="Times New Roman" w:hAnsi="Arial" w:cs="Arial"/>
          <w:bCs/>
          <w:color w:val="000000"/>
          <w:sz w:val="28"/>
          <w:szCs w:val="28"/>
          <w:lang w:eastAsia="ru-RU"/>
        </w:rPr>
      </w:pPr>
      <w:r w:rsidRPr="00A95C8F">
        <w:rPr>
          <w:rFonts w:ascii="Arial" w:eastAsia="Times New Roman" w:hAnsi="Arial" w:cs="Arial"/>
          <w:bCs/>
          <w:color w:val="000000"/>
          <w:sz w:val="28"/>
          <w:szCs w:val="28"/>
          <w:lang w:eastAsia="ru-RU"/>
        </w:rPr>
        <w:t>***</w:t>
      </w:r>
    </w:p>
    <w:p w14:paraId="06F16A90" w14:textId="77777777" w:rsidR="00CF028C" w:rsidRDefault="00CF028C" w:rsidP="00A95C8F">
      <w:pPr>
        <w:spacing w:after="0" w:line="360" w:lineRule="auto"/>
        <w:ind w:firstLine="709"/>
        <w:jc w:val="both"/>
        <w:rPr>
          <w:rFonts w:ascii="Arial" w:eastAsia="Times New Roman" w:hAnsi="Arial" w:cs="Arial"/>
          <w:bCs/>
          <w:color w:val="000000"/>
          <w:sz w:val="28"/>
          <w:szCs w:val="28"/>
          <w:lang w:eastAsia="ru-RU"/>
        </w:rPr>
      </w:pPr>
    </w:p>
    <w:p w14:paraId="7691D014" w14:textId="77777777" w:rsidR="00A95C8F" w:rsidRPr="00A95C8F" w:rsidRDefault="00A95C8F" w:rsidP="00A95C8F">
      <w:pPr>
        <w:spacing w:after="0" w:line="360" w:lineRule="auto"/>
        <w:ind w:firstLine="709"/>
        <w:jc w:val="both"/>
        <w:rPr>
          <w:rFonts w:ascii="Arial" w:eastAsia="Times New Roman" w:hAnsi="Arial" w:cs="Arial"/>
          <w:bCs/>
          <w:color w:val="000000"/>
          <w:sz w:val="28"/>
          <w:szCs w:val="28"/>
          <w:lang w:eastAsia="ru-RU"/>
        </w:rPr>
      </w:pPr>
      <w:r w:rsidRPr="00A95C8F">
        <w:rPr>
          <w:rFonts w:ascii="Arial" w:eastAsia="Times New Roman" w:hAnsi="Arial" w:cs="Arial"/>
          <w:bCs/>
          <w:color w:val="000000"/>
          <w:sz w:val="28"/>
          <w:szCs w:val="28"/>
          <w:lang w:eastAsia="ru-RU"/>
        </w:rPr>
        <w:t>Съехав от родителей, я узнал, что у меня нет аллергии на шоколад.</w:t>
      </w:r>
    </w:p>
    <w:p w14:paraId="52E89131" w14:textId="77777777" w:rsidR="00A95C8F" w:rsidRDefault="00A95C8F" w:rsidP="00A95C8F">
      <w:pPr>
        <w:spacing w:after="0" w:line="360" w:lineRule="auto"/>
        <w:ind w:firstLine="709"/>
        <w:jc w:val="both"/>
        <w:rPr>
          <w:rFonts w:ascii="Arial" w:eastAsia="Times New Roman" w:hAnsi="Arial" w:cs="Arial"/>
          <w:bCs/>
          <w:color w:val="000000"/>
          <w:sz w:val="28"/>
          <w:szCs w:val="28"/>
          <w:lang w:eastAsia="ru-RU"/>
        </w:rPr>
      </w:pPr>
    </w:p>
    <w:p w14:paraId="3F16DD71" w14:textId="77777777" w:rsidR="00A95C8F" w:rsidRPr="00A95C8F" w:rsidRDefault="00A95C8F" w:rsidP="00A95C8F">
      <w:pPr>
        <w:spacing w:after="0" w:line="360" w:lineRule="auto"/>
        <w:jc w:val="center"/>
        <w:rPr>
          <w:rFonts w:ascii="Arial" w:eastAsia="Times New Roman" w:hAnsi="Arial" w:cs="Arial"/>
          <w:bCs/>
          <w:color w:val="000000"/>
          <w:sz w:val="28"/>
          <w:szCs w:val="28"/>
          <w:lang w:eastAsia="ru-RU"/>
        </w:rPr>
      </w:pPr>
      <w:r w:rsidRPr="00A95C8F">
        <w:rPr>
          <w:rFonts w:ascii="Arial" w:eastAsia="Times New Roman" w:hAnsi="Arial" w:cs="Arial"/>
          <w:bCs/>
          <w:color w:val="000000"/>
          <w:sz w:val="28"/>
          <w:szCs w:val="28"/>
          <w:lang w:eastAsia="ru-RU"/>
        </w:rPr>
        <w:t>***</w:t>
      </w:r>
    </w:p>
    <w:p w14:paraId="6B3A0D51" w14:textId="77777777" w:rsidR="00A95C8F" w:rsidRPr="00A95C8F" w:rsidRDefault="00A95C8F" w:rsidP="00A95C8F">
      <w:pPr>
        <w:spacing w:after="0" w:line="360" w:lineRule="auto"/>
        <w:ind w:firstLine="709"/>
        <w:jc w:val="both"/>
        <w:rPr>
          <w:rFonts w:ascii="Arial" w:eastAsia="Times New Roman" w:hAnsi="Arial" w:cs="Arial"/>
          <w:bCs/>
          <w:color w:val="000000"/>
          <w:sz w:val="28"/>
          <w:szCs w:val="28"/>
          <w:lang w:eastAsia="ru-RU"/>
        </w:rPr>
      </w:pPr>
    </w:p>
    <w:p w14:paraId="2D1DD164" w14:textId="77777777" w:rsidR="00A95C8F" w:rsidRPr="00A95C8F" w:rsidRDefault="00A95C8F" w:rsidP="00A95C8F">
      <w:pPr>
        <w:spacing w:after="0" w:line="360" w:lineRule="auto"/>
        <w:ind w:firstLine="709"/>
        <w:jc w:val="both"/>
        <w:rPr>
          <w:rFonts w:ascii="Arial" w:eastAsia="Times New Roman" w:hAnsi="Arial" w:cs="Arial"/>
          <w:bCs/>
          <w:color w:val="000000"/>
          <w:sz w:val="28"/>
          <w:szCs w:val="28"/>
          <w:lang w:eastAsia="ru-RU"/>
        </w:rPr>
      </w:pPr>
      <w:r w:rsidRPr="00A95C8F">
        <w:rPr>
          <w:rFonts w:ascii="Arial" w:eastAsia="Times New Roman" w:hAnsi="Arial" w:cs="Arial"/>
          <w:bCs/>
          <w:color w:val="000000"/>
          <w:sz w:val="28"/>
          <w:szCs w:val="28"/>
          <w:lang w:eastAsia="ru-RU"/>
        </w:rPr>
        <w:t>– А вот если бы у тебя все было: деньги, известность, дома, машины, внимание красивых женщин, чего бы ты больше всего боялся?</w:t>
      </w:r>
    </w:p>
    <w:p w14:paraId="6BF6B1A2" w14:textId="77777777" w:rsidR="00A95C8F" w:rsidRPr="00A95C8F" w:rsidRDefault="00A95C8F" w:rsidP="00A95C8F">
      <w:pPr>
        <w:spacing w:after="0" w:line="360" w:lineRule="auto"/>
        <w:ind w:firstLine="709"/>
        <w:jc w:val="both"/>
        <w:rPr>
          <w:rFonts w:ascii="Arial" w:eastAsia="Times New Roman" w:hAnsi="Arial" w:cs="Arial"/>
          <w:bCs/>
          <w:color w:val="000000"/>
          <w:sz w:val="28"/>
          <w:szCs w:val="28"/>
          <w:lang w:eastAsia="ru-RU"/>
        </w:rPr>
      </w:pPr>
      <w:r w:rsidRPr="00A95C8F">
        <w:rPr>
          <w:rFonts w:ascii="Arial" w:eastAsia="Times New Roman" w:hAnsi="Arial" w:cs="Arial"/>
          <w:bCs/>
          <w:color w:val="000000"/>
          <w:sz w:val="28"/>
          <w:szCs w:val="28"/>
          <w:lang w:eastAsia="ru-RU"/>
        </w:rPr>
        <w:t>– Проснуться.</w:t>
      </w:r>
    </w:p>
    <w:p w14:paraId="7209788D" w14:textId="77777777" w:rsidR="00A95C8F" w:rsidRPr="00A95C8F" w:rsidRDefault="00A95C8F" w:rsidP="00A95C8F">
      <w:pPr>
        <w:spacing w:after="0" w:line="360" w:lineRule="auto"/>
        <w:jc w:val="center"/>
        <w:rPr>
          <w:rFonts w:ascii="Arial" w:eastAsia="Times New Roman" w:hAnsi="Arial" w:cs="Arial"/>
          <w:bCs/>
          <w:color w:val="000000"/>
          <w:sz w:val="28"/>
          <w:szCs w:val="28"/>
          <w:lang w:eastAsia="ru-RU"/>
        </w:rPr>
      </w:pPr>
      <w:r w:rsidRPr="00A95C8F">
        <w:rPr>
          <w:rFonts w:ascii="Arial" w:eastAsia="Times New Roman" w:hAnsi="Arial" w:cs="Arial"/>
          <w:bCs/>
          <w:color w:val="000000"/>
          <w:sz w:val="28"/>
          <w:szCs w:val="28"/>
          <w:lang w:eastAsia="ru-RU"/>
        </w:rPr>
        <w:t>***</w:t>
      </w:r>
    </w:p>
    <w:p w14:paraId="7062BE38" w14:textId="77777777" w:rsidR="00A95C8F" w:rsidRPr="00A95C8F" w:rsidRDefault="00A95C8F" w:rsidP="00A95C8F">
      <w:pPr>
        <w:spacing w:after="0" w:line="360" w:lineRule="auto"/>
        <w:ind w:firstLine="709"/>
        <w:jc w:val="both"/>
        <w:rPr>
          <w:rFonts w:ascii="Arial" w:eastAsia="Times New Roman" w:hAnsi="Arial" w:cs="Arial"/>
          <w:bCs/>
          <w:color w:val="000000"/>
          <w:sz w:val="28"/>
          <w:szCs w:val="28"/>
          <w:lang w:eastAsia="ru-RU"/>
        </w:rPr>
      </w:pPr>
    </w:p>
    <w:p w14:paraId="17285412" w14:textId="77777777" w:rsidR="00A95C8F" w:rsidRPr="00A95C8F" w:rsidRDefault="00A95C8F" w:rsidP="00A95C8F">
      <w:pPr>
        <w:spacing w:after="0" w:line="360" w:lineRule="auto"/>
        <w:ind w:firstLine="709"/>
        <w:jc w:val="both"/>
        <w:rPr>
          <w:rFonts w:ascii="Arial" w:eastAsia="Times New Roman" w:hAnsi="Arial" w:cs="Arial"/>
          <w:bCs/>
          <w:color w:val="000000"/>
          <w:sz w:val="28"/>
          <w:szCs w:val="28"/>
          <w:lang w:eastAsia="ru-RU"/>
        </w:rPr>
      </w:pPr>
      <w:r w:rsidRPr="00A95C8F">
        <w:rPr>
          <w:rFonts w:ascii="Arial" w:eastAsia="Times New Roman" w:hAnsi="Arial" w:cs="Arial"/>
          <w:bCs/>
          <w:color w:val="000000"/>
          <w:sz w:val="28"/>
          <w:szCs w:val="28"/>
          <w:lang w:eastAsia="ru-RU"/>
        </w:rPr>
        <w:t xml:space="preserve">Привёл мужик пятилетнюю дочь к себе на работу. Девочка заходит, с интересом оглядывается и вдруг начинает рыдать. Все </w:t>
      </w:r>
      <w:proofErr w:type="spellStart"/>
      <w:r w:rsidRPr="00A95C8F">
        <w:rPr>
          <w:rFonts w:ascii="Arial" w:eastAsia="Times New Roman" w:hAnsi="Arial" w:cs="Arial"/>
          <w:bCs/>
          <w:color w:val="000000"/>
          <w:sz w:val="28"/>
          <w:szCs w:val="28"/>
          <w:lang w:eastAsia="ru-RU"/>
        </w:rPr>
        <w:t>повскакивали</w:t>
      </w:r>
      <w:proofErr w:type="spellEnd"/>
      <w:r w:rsidRPr="00A95C8F">
        <w:rPr>
          <w:rFonts w:ascii="Arial" w:eastAsia="Times New Roman" w:hAnsi="Arial" w:cs="Arial"/>
          <w:bCs/>
          <w:color w:val="000000"/>
          <w:sz w:val="28"/>
          <w:szCs w:val="28"/>
          <w:lang w:eastAsia="ru-RU"/>
        </w:rPr>
        <w:t xml:space="preserve"> из-за столов, бросились к ребёнку: </w:t>
      </w:r>
    </w:p>
    <w:p w14:paraId="012DF568" w14:textId="77777777" w:rsidR="00A95C8F" w:rsidRPr="00A95C8F" w:rsidRDefault="00A95C8F" w:rsidP="00A95C8F">
      <w:pPr>
        <w:spacing w:after="0" w:line="360" w:lineRule="auto"/>
        <w:ind w:firstLine="709"/>
        <w:jc w:val="both"/>
        <w:rPr>
          <w:rFonts w:ascii="Arial" w:eastAsia="Times New Roman" w:hAnsi="Arial" w:cs="Arial"/>
          <w:bCs/>
          <w:color w:val="000000"/>
          <w:sz w:val="28"/>
          <w:szCs w:val="28"/>
          <w:lang w:eastAsia="ru-RU"/>
        </w:rPr>
      </w:pPr>
      <w:r w:rsidRPr="00A95C8F">
        <w:rPr>
          <w:rFonts w:ascii="Arial" w:eastAsia="Times New Roman" w:hAnsi="Arial" w:cs="Arial"/>
          <w:bCs/>
          <w:color w:val="000000"/>
          <w:sz w:val="28"/>
          <w:szCs w:val="28"/>
          <w:lang w:eastAsia="ru-RU"/>
        </w:rPr>
        <w:t xml:space="preserve">— Что случилось? Почему ты плачешь? </w:t>
      </w:r>
    </w:p>
    <w:p w14:paraId="5B2C5977" w14:textId="77777777" w:rsidR="00A95C8F" w:rsidRPr="00A95C8F" w:rsidRDefault="00A95C8F" w:rsidP="00A95C8F">
      <w:pPr>
        <w:spacing w:after="0" w:line="360" w:lineRule="auto"/>
        <w:ind w:firstLine="709"/>
        <w:jc w:val="both"/>
        <w:rPr>
          <w:rFonts w:ascii="Arial" w:eastAsia="Times New Roman" w:hAnsi="Arial" w:cs="Arial"/>
          <w:bCs/>
          <w:color w:val="000000"/>
          <w:sz w:val="28"/>
          <w:szCs w:val="28"/>
          <w:lang w:eastAsia="ru-RU"/>
        </w:rPr>
      </w:pPr>
      <w:r w:rsidRPr="00A95C8F">
        <w:rPr>
          <w:rFonts w:ascii="Arial" w:eastAsia="Times New Roman" w:hAnsi="Arial" w:cs="Arial"/>
          <w:bCs/>
          <w:color w:val="000000"/>
          <w:sz w:val="28"/>
          <w:szCs w:val="28"/>
          <w:lang w:eastAsia="ru-RU"/>
        </w:rPr>
        <w:t xml:space="preserve">А та отцу: </w:t>
      </w:r>
    </w:p>
    <w:p w14:paraId="4F711D65" w14:textId="77777777" w:rsidR="00A95C8F" w:rsidRPr="00A95C8F" w:rsidRDefault="00A95C8F" w:rsidP="00A95C8F">
      <w:pPr>
        <w:spacing w:after="0" w:line="360" w:lineRule="auto"/>
        <w:ind w:firstLine="709"/>
        <w:jc w:val="both"/>
        <w:rPr>
          <w:rFonts w:ascii="Arial" w:eastAsia="Times New Roman" w:hAnsi="Arial" w:cs="Arial"/>
          <w:bCs/>
          <w:color w:val="000000"/>
          <w:sz w:val="28"/>
          <w:szCs w:val="28"/>
          <w:lang w:eastAsia="ru-RU"/>
        </w:rPr>
      </w:pPr>
      <w:r w:rsidRPr="00A95C8F">
        <w:rPr>
          <w:rFonts w:ascii="Arial" w:eastAsia="Times New Roman" w:hAnsi="Arial" w:cs="Arial"/>
          <w:bCs/>
          <w:color w:val="000000"/>
          <w:sz w:val="28"/>
          <w:szCs w:val="28"/>
          <w:lang w:eastAsia="ru-RU"/>
        </w:rPr>
        <w:t xml:space="preserve">— Папа, а где же все клоуны, с которыми ты работаешь? </w:t>
      </w:r>
    </w:p>
    <w:p w14:paraId="418197F7" w14:textId="77777777" w:rsidR="00A95C8F" w:rsidRPr="00A95C8F" w:rsidRDefault="00A95C8F" w:rsidP="00A95C8F">
      <w:pPr>
        <w:spacing w:after="0" w:line="360" w:lineRule="auto"/>
        <w:ind w:firstLine="709"/>
        <w:jc w:val="both"/>
        <w:rPr>
          <w:rFonts w:ascii="Arial" w:eastAsia="Times New Roman" w:hAnsi="Arial" w:cs="Arial"/>
          <w:bCs/>
          <w:color w:val="000000"/>
          <w:sz w:val="28"/>
          <w:szCs w:val="28"/>
          <w:lang w:eastAsia="ru-RU"/>
        </w:rPr>
      </w:pPr>
    </w:p>
    <w:p w14:paraId="23AFA444" w14:textId="77777777" w:rsidR="00A95C8F" w:rsidRPr="00A95C8F" w:rsidRDefault="00A95C8F" w:rsidP="00A95C8F">
      <w:pPr>
        <w:spacing w:after="0" w:line="360" w:lineRule="auto"/>
        <w:ind w:firstLine="709"/>
        <w:jc w:val="both"/>
        <w:rPr>
          <w:rFonts w:ascii="Arial" w:eastAsia="Times New Roman" w:hAnsi="Arial" w:cs="Arial"/>
          <w:bCs/>
          <w:color w:val="000000"/>
          <w:sz w:val="28"/>
          <w:szCs w:val="28"/>
          <w:lang w:eastAsia="ru-RU"/>
        </w:rPr>
      </w:pPr>
    </w:p>
    <w:tbl>
      <w:tblPr>
        <w:tblW w:w="0" w:type="auto"/>
        <w:tblBorders>
          <w:top w:val="single" w:sz="4" w:space="0" w:color="auto"/>
          <w:insideH w:val="single" w:sz="4" w:space="0" w:color="auto"/>
          <w:insideV w:val="single" w:sz="4" w:space="0" w:color="auto"/>
        </w:tblBorders>
        <w:tblLayout w:type="fixed"/>
        <w:tblLook w:val="0000" w:firstRow="0" w:lastRow="0" w:firstColumn="0" w:lastColumn="0" w:noHBand="0" w:noVBand="0"/>
      </w:tblPr>
      <w:tblGrid>
        <w:gridCol w:w="9571"/>
      </w:tblGrid>
      <w:tr w:rsidR="00A95C8F" w:rsidRPr="00A95C8F" w14:paraId="68742923" w14:textId="77777777" w:rsidTr="0085040F">
        <w:tc>
          <w:tcPr>
            <w:tcW w:w="9571" w:type="dxa"/>
            <w:tcBorders>
              <w:left w:val="nil"/>
              <w:bottom w:val="nil"/>
              <w:right w:val="nil"/>
            </w:tcBorders>
          </w:tcPr>
          <w:p w14:paraId="243D8DC3" w14:textId="77777777" w:rsidR="00A95C8F" w:rsidRPr="00A95C8F" w:rsidRDefault="00A95C8F" w:rsidP="00A95C8F">
            <w:pPr>
              <w:spacing w:after="0" w:line="360" w:lineRule="auto"/>
              <w:ind w:firstLine="709"/>
              <w:jc w:val="both"/>
              <w:rPr>
                <w:rFonts w:ascii="Arial" w:eastAsia="Times New Roman" w:hAnsi="Arial" w:cs="Arial"/>
                <w:color w:val="000000"/>
                <w:sz w:val="20"/>
                <w:szCs w:val="20"/>
                <w:lang w:eastAsia="ru-RU"/>
              </w:rPr>
            </w:pPr>
            <w:r w:rsidRPr="00A95C8F">
              <w:rPr>
                <w:rFonts w:ascii="Arial" w:eastAsia="Times New Roman" w:hAnsi="Arial" w:cs="Arial"/>
                <w:color w:val="000000"/>
                <w:sz w:val="20"/>
                <w:szCs w:val="20"/>
                <w:lang w:eastAsia="ru-RU"/>
              </w:rPr>
              <w:t>Бюллетень подготовлен по материалам: общественно-политических журналов («Политический класс», «РБК», «Политический журнал», «Кто есть кто», «Россия-</w:t>
            </w:r>
            <w:r w:rsidRPr="00A95C8F">
              <w:rPr>
                <w:rFonts w:ascii="Arial" w:eastAsia="Times New Roman" w:hAnsi="Arial" w:cs="Arial"/>
                <w:color w:val="000000"/>
                <w:sz w:val="20"/>
                <w:szCs w:val="20"/>
                <w:lang w:val="en-US" w:eastAsia="ru-RU"/>
              </w:rPr>
              <w:t>XXI</w:t>
            </w:r>
            <w:r w:rsidRPr="00A95C8F">
              <w:rPr>
                <w:rFonts w:ascii="Arial" w:eastAsia="Times New Roman" w:hAnsi="Arial" w:cs="Arial"/>
                <w:color w:val="000000"/>
                <w:sz w:val="20"/>
                <w:szCs w:val="20"/>
                <w:lang w:eastAsia="ru-RU"/>
              </w:rPr>
              <w:t>», «Эксперт», «Трибуна», «Секрет фирмы», «Российская Федерация», «Бизнес», «Искусство управления», «Россия в глобальной политике», «Большая политика», «Карьера», «Континент», «</w:t>
            </w:r>
            <w:proofErr w:type="spellStart"/>
            <w:r w:rsidRPr="00A95C8F">
              <w:rPr>
                <w:rFonts w:ascii="Arial" w:eastAsia="Times New Roman" w:hAnsi="Arial" w:cs="Arial"/>
                <w:color w:val="000000"/>
                <w:sz w:val="20"/>
                <w:szCs w:val="20"/>
                <w:lang w:val="en-US" w:eastAsia="ru-RU"/>
              </w:rPr>
              <w:t>Bisnessweek</w:t>
            </w:r>
            <w:proofErr w:type="spellEnd"/>
            <w:r w:rsidRPr="00A95C8F">
              <w:rPr>
                <w:rFonts w:ascii="Arial" w:eastAsia="Times New Roman" w:hAnsi="Arial" w:cs="Arial"/>
                <w:color w:val="000000"/>
                <w:sz w:val="20"/>
                <w:szCs w:val="20"/>
                <w:lang w:eastAsia="ru-RU"/>
              </w:rPr>
              <w:t>» и другие – всего более 30); электронных версий свыше 40 общероссийских газет и стран ближнего зарубежья; около 90 сайтов Интернет; а также на основе собственных источников информации.</w:t>
            </w:r>
          </w:p>
        </w:tc>
      </w:tr>
    </w:tbl>
    <w:p w14:paraId="4B5AFF80" w14:textId="77777777" w:rsidR="00A95C8F" w:rsidRPr="00A95C8F" w:rsidRDefault="00A95C8F" w:rsidP="00A95C8F">
      <w:pPr>
        <w:spacing w:after="0" w:line="360" w:lineRule="auto"/>
        <w:jc w:val="both"/>
        <w:rPr>
          <w:rFonts w:ascii="Arial" w:eastAsia="Times New Roman" w:hAnsi="Arial" w:cs="Arial"/>
          <w:sz w:val="28"/>
          <w:szCs w:val="28"/>
          <w:lang w:eastAsia="ru-RU"/>
        </w:rPr>
      </w:pPr>
    </w:p>
    <w:p w14:paraId="7D08BEE4" w14:textId="77777777" w:rsidR="00207EEE" w:rsidRDefault="00207EEE"/>
    <w:sectPr w:rsidR="00207EEE" w:rsidSect="00817057">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519C15" w14:textId="77777777" w:rsidR="00206930" w:rsidRDefault="00206930">
      <w:pPr>
        <w:spacing w:after="0" w:line="240" w:lineRule="auto"/>
      </w:pPr>
      <w:r>
        <w:separator/>
      </w:r>
    </w:p>
  </w:endnote>
  <w:endnote w:type="continuationSeparator" w:id="0">
    <w:p w14:paraId="080DAC03" w14:textId="77777777" w:rsidR="00206930" w:rsidRDefault="002069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7C0641" w14:textId="77777777" w:rsidR="00206930" w:rsidRDefault="00206930">
      <w:pPr>
        <w:spacing w:after="0" w:line="240" w:lineRule="auto"/>
      </w:pPr>
      <w:r>
        <w:separator/>
      </w:r>
    </w:p>
  </w:footnote>
  <w:footnote w:type="continuationSeparator" w:id="0">
    <w:p w14:paraId="0E2D401B" w14:textId="77777777" w:rsidR="00206930" w:rsidRDefault="002069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FC9048" w14:textId="77777777" w:rsidR="002B7118" w:rsidRDefault="001447C6">
    <w:pPr>
      <w:pStyle w:val="a8"/>
      <w:jc w:val="center"/>
    </w:pPr>
    <w:r>
      <w:fldChar w:fldCharType="begin"/>
    </w:r>
    <w:r>
      <w:instrText>PAGE   \* MERGEFORMAT</w:instrText>
    </w:r>
    <w:r>
      <w:fldChar w:fldCharType="separate"/>
    </w:r>
    <w:r>
      <w:rPr>
        <w:noProof/>
      </w:rPr>
      <w:t>13</w:t>
    </w:r>
    <w:r>
      <w:fldChar w:fldCharType="end"/>
    </w:r>
  </w:p>
  <w:p w14:paraId="7937FE1C" w14:textId="77777777" w:rsidR="002B7118" w:rsidRDefault="00206930" w:rsidP="00817057">
    <w:pPr>
      <w:pStyle w:val="a8"/>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F041C"/>
    <w:multiLevelType w:val="multilevel"/>
    <w:tmpl w:val="9BD6D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D54F18"/>
    <w:multiLevelType w:val="multilevel"/>
    <w:tmpl w:val="2BD87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7073F99"/>
    <w:multiLevelType w:val="multilevel"/>
    <w:tmpl w:val="40B27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D4109D"/>
    <w:multiLevelType w:val="multilevel"/>
    <w:tmpl w:val="F392B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8236076"/>
    <w:multiLevelType w:val="multilevel"/>
    <w:tmpl w:val="D2CC9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9CB5DDA"/>
    <w:multiLevelType w:val="multilevel"/>
    <w:tmpl w:val="5BA8A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E78355C"/>
    <w:multiLevelType w:val="multilevel"/>
    <w:tmpl w:val="9E769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F085F5D"/>
    <w:multiLevelType w:val="multilevel"/>
    <w:tmpl w:val="965CC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71A0788"/>
    <w:multiLevelType w:val="multilevel"/>
    <w:tmpl w:val="278C6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9C239B0"/>
    <w:multiLevelType w:val="hybridMultilevel"/>
    <w:tmpl w:val="C304174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32BB5ABE"/>
    <w:multiLevelType w:val="multilevel"/>
    <w:tmpl w:val="D376D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CED22F9"/>
    <w:multiLevelType w:val="multilevel"/>
    <w:tmpl w:val="C8AC2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DF94D05"/>
    <w:multiLevelType w:val="multilevel"/>
    <w:tmpl w:val="0D000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E3E1445"/>
    <w:multiLevelType w:val="multilevel"/>
    <w:tmpl w:val="C18C9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21F70BB"/>
    <w:multiLevelType w:val="multilevel"/>
    <w:tmpl w:val="1AB87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9E926C3"/>
    <w:multiLevelType w:val="multilevel"/>
    <w:tmpl w:val="682E3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CE23C06"/>
    <w:multiLevelType w:val="multilevel"/>
    <w:tmpl w:val="C17EB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802008D"/>
    <w:multiLevelType w:val="multilevel"/>
    <w:tmpl w:val="ABD82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D710FBF"/>
    <w:multiLevelType w:val="multilevel"/>
    <w:tmpl w:val="81F89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355043E"/>
    <w:multiLevelType w:val="multilevel"/>
    <w:tmpl w:val="D0F62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54D1165"/>
    <w:multiLevelType w:val="multilevel"/>
    <w:tmpl w:val="0A747E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B196B50"/>
    <w:multiLevelType w:val="multilevel"/>
    <w:tmpl w:val="76809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8AD69C8"/>
    <w:multiLevelType w:val="multilevel"/>
    <w:tmpl w:val="F5545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E9E482E"/>
    <w:multiLevelType w:val="multilevel"/>
    <w:tmpl w:val="BCF44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2"/>
  </w:num>
  <w:num w:numId="2">
    <w:abstractNumId w:val="18"/>
  </w:num>
  <w:num w:numId="3">
    <w:abstractNumId w:val="6"/>
  </w:num>
  <w:num w:numId="4">
    <w:abstractNumId w:val="19"/>
  </w:num>
  <w:num w:numId="5">
    <w:abstractNumId w:val="13"/>
  </w:num>
  <w:num w:numId="6">
    <w:abstractNumId w:val="9"/>
  </w:num>
  <w:num w:numId="7">
    <w:abstractNumId w:val="11"/>
  </w:num>
  <w:num w:numId="8">
    <w:abstractNumId w:val="12"/>
  </w:num>
  <w:num w:numId="9">
    <w:abstractNumId w:val="23"/>
  </w:num>
  <w:num w:numId="10">
    <w:abstractNumId w:val="4"/>
  </w:num>
  <w:num w:numId="11">
    <w:abstractNumId w:val="21"/>
  </w:num>
  <w:num w:numId="12">
    <w:abstractNumId w:val="8"/>
  </w:num>
  <w:num w:numId="13">
    <w:abstractNumId w:val="14"/>
  </w:num>
  <w:num w:numId="14">
    <w:abstractNumId w:val="3"/>
  </w:num>
  <w:num w:numId="15">
    <w:abstractNumId w:val="1"/>
  </w:num>
  <w:num w:numId="16">
    <w:abstractNumId w:val="16"/>
  </w:num>
  <w:num w:numId="17">
    <w:abstractNumId w:val="10"/>
  </w:num>
  <w:num w:numId="18">
    <w:abstractNumId w:val="20"/>
  </w:num>
  <w:num w:numId="19">
    <w:abstractNumId w:val="2"/>
  </w:num>
  <w:num w:numId="20">
    <w:abstractNumId w:val="17"/>
  </w:num>
  <w:num w:numId="21">
    <w:abstractNumId w:val="7"/>
  </w:num>
  <w:num w:numId="22">
    <w:abstractNumId w:val="5"/>
  </w:num>
  <w:num w:numId="23">
    <w:abstractNumId w:val="0"/>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5C8F"/>
    <w:rsid w:val="001447C6"/>
    <w:rsid w:val="00206930"/>
    <w:rsid w:val="00207EEE"/>
    <w:rsid w:val="00491549"/>
    <w:rsid w:val="00656963"/>
    <w:rsid w:val="006C4B21"/>
    <w:rsid w:val="009A1741"/>
    <w:rsid w:val="00A04CA1"/>
    <w:rsid w:val="00A95C8F"/>
    <w:rsid w:val="00C10443"/>
    <w:rsid w:val="00CF028C"/>
    <w:rsid w:val="00F02035"/>
    <w:rsid w:val="00FD2D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A8F788"/>
  <w15:chartTrackingRefBased/>
  <w15:docId w15:val="{E1DA9E26-23FD-40E1-8828-2735AE4FB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paragraph" w:styleId="1">
    <w:name w:val="heading 1"/>
    <w:basedOn w:val="a"/>
    <w:next w:val="a"/>
    <w:link w:val="10"/>
    <w:uiPriority w:val="9"/>
    <w:qFormat/>
    <w:rsid w:val="00A95C8F"/>
    <w:pPr>
      <w:keepNext/>
      <w:spacing w:after="0" w:line="360" w:lineRule="auto"/>
      <w:jc w:val="center"/>
      <w:outlineLvl w:val="0"/>
    </w:pPr>
    <w:rPr>
      <w:rFonts w:ascii="Arial" w:eastAsia="Times New Roman" w:hAnsi="Arial" w:cs="Arial"/>
      <w:b/>
      <w:bCs/>
      <w:color w:val="000000"/>
      <w:sz w:val="28"/>
      <w:szCs w:val="28"/>
      <w:u w:val="single"/>
      <w:lang w:eastAsia="ru-RU"/>
    </w:rPr>
  </w:style>
  <w:style w:type="paragraph" w:styleId="2">
    <w:name w:val="heading 2"/>
    <w:basedOn w:val="a"/>
    <w:next w:val="a"/>
    <w:link w:val="20"/>
    <w:uiPriority w:val="9"/>
    <w:unhideWhenUsed/>
    <w:qFormat/>
    <w:rsid w:val="00A95C8F"/>
    <w:pPr>
      <w:keepNext/>
      <w:spacing w:after="0" w:line="360" w:lineRule="auto"/>
      <w:ind w:firstLine="709"/>
      <w:jc w:val="both"/>
      <w:outlineLvl w:val="1"/>
    </w:pPr>
    <w:rPr>
      <w:rFonts w:ascii="Arial" w:eastAsia="Times New Roman" w:hAnsi="Arial" w:cs="Arial"/>
      <w:b/>
      <w:bCs/>
      <w:color w:val="000000"/>
      <w:sz w:val="28"/>
      <w:szCs w:val="28"/>
      <w:u w:val="single"/>
      <w:lang w:eastAsia="ru-RU"/>
    </w:rPr>
  </w:style>
  <w:style w:type="paragraph" w:styleId="3">
    <w:name w:val="heading 3"/>
    <w:basedOn w:val="a"/>
    <w:next w:val="a"/>
    <w:link w:val="30"/>
    <w:uiPriority w:val="9"/>
    <w:qFormat/>
    <w:rsid w:val="00A95C8F"/>
    <w:pPr>
      <w:keepNext/>
      <w:spacing w:after="0" w:line="240" w:lineRule="auto"/>
      <w:jc w:val="center"/>
      <w:outlineLvl w:val="2"/>
    </w:pPr>
    <w:rPr>
      <w:rFonts w:ascii="Times New Roman" w:eastAsia="Times New Roman" w:hAnsi="Times New Roman" w:cs="Times New Roman"/>
      <w:b/>
      <w:bCs/>
      <w:i/>
      <w:iCs/>
      <w:sz w:val="56"/>
      <w:szCs w:val="56"/>
      <w:lang w:val="x-none" w:eastAsia="x-none"/>
    </w:rPr>
  </w:style>
  <w:style w:type="paragraph" w:styleId="4">
    <w:name w:val="heading 4"/>
    <w:basedOn w:val="a"/>
    <w:next w:val="a"/>
    <w:link w:val="40"/>
    <w:uiPriority w:val="9"/>
    <w:qFormat/>
    <w:rsid w:val="00A95C8F"/>
    <w:pPr>
      <w:keepNext/>
      <w:spacing w:after="0" w:line="240" w:lineRule="auto"/>
      <w:jc w:val="right"/>
      <w:outlineLvl w:val="3"/>
    </w:pPr>
    <w:rPr>
      <w:rFonts w:ascii="Times New Roman" w:eastAsia="Times New Roman" w:hAnsi="Times New Roman" w:cs="Times New Roman"/>
      <w:b/>
      <w:bCs/>
      <w:i/>
      <w:iCs/>
      <w:sz w:val="56"/>
      <w:szCs w:val="56"/>
      <w:lang w:val="x-none" w:eastAsia="x-none"/>
    </w:rPr>
  </w:style>
  <w:style w:type="paragraph" w:styleId="5">
    <w:name w:val="heading 5"/>
    <w:basedOn w:val="a"/>
    <w:next w:val="a"/>
    <w:link w:val="50"/>
    <w:uiPriority w:val="9"/>
    <w:semiHidden/>
    <w:unhideWhenUsed/>
    <w:qFormat/>
    <w:rsid w:val="00A95C8F"/>
    <w:pPr>
      <w:spacing w:before="240" w:after="60" w:line="240" w:lineRule="auto"/>
      <w:outlineLvl w:val="4"/>
    </w:pPr>
    <w:rPr>
      <w:rFonts w:ascii="Calibri" w:eastAsia="Times New Roman" w:hAnsi="Calibri"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95C8F"/>
    <w:rPr>
      <w:rFonts w:ascii="Arial" w:eastAsia="Times New Roman" w:hAnsi="Arial" w:cs="Arial"/>
      <w:b/>
      <w:bCs/>
      <w:color w:val="000000"/>
      <w:sz w:val="28"/>
      <w:szCs w:val="28"/>
      <w:u w:val="single"/>
      <w:lang w:eastAsia="ru-RU"/>
    </w:rPr>
  </w:style>
  <w:style w:type="character" w:customStyle="1" w:styleId="20">
    <w:name w:val="Заголовок 2 Знак"/>
    <w:basedOn w:val="a0"/>
    <w:link w:val="2"/>
    <w:uiPriority w:val="9"/>
    <w:rsid w:val="00A95C8F"/>
    <w:rPr>
      <w:rFonts w:ascii="Arial" w:eastAsia="Times New Roman" w:hAnsi="Arial" w:cs="Arial"/>
      <w:b/>
      <w:bCs/>
      <w:color w:val="000000"/>
      <w:sz w:val="28"/>
      <w:szCs w:val="28"/>
      <w:u w:val="single"/>
      <w:lang w:eastAsia="ru-RU"/>
    </w:rPr>
  </w:style>
  <w:style w:type="character" w:customStyle="1" w:styleId="30">
    <w:name w:val="Заголовок 3 Знак"/>
    <w:basedOn w:val="a0"/>
    <w:link w:val="3"/>
    <w:uiPriority w:val="9"/>
    <w:rsid w:val="00A95C8F"/>
    <w:rPr>
      <w:rFonts w:ascii="Times New Roman" w:eastAsia="Times New Roman" w:hAnsi="Times New Roman" w:cs="Times New Roman"/>
      <w:b/>
      <w:bCs/>
      <w:i/>
      <w:iCs/>
      <w:sz w:val="56"/>
      <w:szCs w:val="56"/>
      <w:lang w:val="x-none" w:eastAsia="x-none"/>
    </w:rPr>
  </w:style>
  <w:style w:type="character" w:customStyle="1" w:styleId="40">
    <w:name w:val="Заголовок 4 Знак"/>
    <w:basedOn w:val="a0"/>
    <w:link w:val="4"/>
    <w:uiPriority w:val="9"/>
    <w:rsid w:val="00A95C8F"/>
    <w:rPr>
      <w:rFonts w:ascii="Times New Roman" w:eastAsia="Times New Roman" w:hAnsi="Times New Roman" w:cs="Times New Roman"/>
      <w:b/>
      <w:bCs/>
      <w:i/>
      <w:iCs/>
      <w:sz w:val="56"/>
      <w:szCs w:val="56"/>
      <w:lang w:val="x-none" w:eastAsia="x-none"/>
    </w:rPr>
  </w:style>
  <w:style w:type="character" w:customStyle="1" w:styleId="50">
    <w:name w:val="Заголовок 5 Знак"/>
    <w:basedOn w:val="a0"/>
    <w:link w:val="5"/>
    <w:uiPriority w:val="9"/>
    <w:semiHidden/>
    <w:rsid w:val="00A95C8F"/>
    <w:rPr>
      <w:rFonts w:ascii="Calibri" w:eastAsia="Times New Roman" w:hAnsi="Calibri" w:cs="Times New Roman"/>
      <w:b/>
      <w:bCs/>
      <w:i/>
      <w:iCs/>
      <w:sz w:val="26"/>
      <w:szCs w:val="26"/>
      <w:lang w:eastAsia="ru-RU"/>
    </w:rPr>
  </w:style>
  <w:style w:type="numbering" w:customStyle="1" w:styleId="11">
    <w:name w:val="Нет списка1"/>
    <w:next w:val="a2"/>
    <w:uiPriority w:val="99"/>
    <w:semiHidden/>
    <w:unhideWhenUsed/>
    <w:rsid w:val="00A95C8F"/>
  </w:style>
  <w:style w:type="paragraph" w:styleId="a3">
    <w:name w:val="Balloon Text"/>
    <w:basedOn w:val="a"/>
    <w:link w:val="a4"/>
    <w:uiPriority w:val="99"/>
    <w:semiHidden/>
    <w:unhideWhenUsed/>
    <w:rsid w:val="00A95C8F"/>
    <w:pPr>
      <w:spacing w:after="0" w:line="240" w:lineRule="auto"/>
    </w:pPr>
    <w:rPr>
      <w:rFonts w:ascii="Tahoma" w:eastAsia="Times New Roman" w:hAnsi="Tahoma" w:cs="Times New Roman"/>
      <w:sz w:val="16"/>
      <w:szCs w:val="16"/>
      <w:lang w:val="x-none" w:eastAsia="ru-RU"/>
    </w:rPr>
  </w:style>
  <w:style w:type="character" w:customStyle="1" w:styleId="a4">
    <w:name w:val="Текст выноски Знак"/>
    <w:basedOn w:val="a0"/>
    <w:link w:val="a3"/>
    <w:uiPriority w:val="99"/>
    <w:semiHidden/>
    <w:rsid w:val="00A95C8F"/>
    <w:rPr>
      <w:rFonts w:ascii="Tahoma" w:eastAsia="Times New Roman" w:hAnsi="Tahoma" w:cs="Times New Roman"/>
      <w:sz w:val="16"/>
      <w:szCs w:val="16"/>
      <w:lang w:val="x-none" w:eastAsia="ru-RU"/>
    </w:rPr>
  </w:style>
  <w:style w:type="paragraph" w:customStyle="1" w:styleId="readerarticlelead">
    <w:name w:val="reader_article_lead"/>
    <w:basedOn w:val="a"/>
    <w:rsid w:val="00A95C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5">
    <w:basedOn w:val="a"/>
    <w:next w:val="a6"/>
    <w:uiPriority w:val="99"/>
    <w:unhideWhenUsed/>
    <w:rsid w:val="00A95C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igurecaptiontitle">
    <w:name w:val="figure_caption_title"/>
    <w:basedOn w:val="a"/>
    <w:rsid w:val="00A95C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ews-listitemtitle">
    <w:name w:val="news-list_item_title"/>
    <w:basedOn w:val="a"/>
    <w:rsid w:val="00A95C8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uiPriority w:val="99"/>
    <w:unhideWhenUsed/>
    <w:rsid w:val="00A95C8F"/>
    <w:rPr>
      <w:color w:val="0000FF"/>
      <w:u w:val="single"/>
    </w:rPr>
  </w:style>
  <w:style w:type="paragraph" w:customStyle="1" w:styleId="galleryitemmeta">
    <w:name w:val="gallery_item_meta"/>
    <w:basedOn w:val="a"/>
    <w:rsid w:val="00A95C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ial">
    <w:name w:val="Обычный + Arial"/>
    <w:aliases w:val="14 пт,полужирный,подчеркивание,Междустр.интервал:  полуто..."/>
    <w:basedOn w:val="a"/>
    <w:rsid w:val="00A95C8F"/>
    <w:pPr>
      <w:spacing w:after="0" w:line="240" w:lineRule="auto"/>
    </w:pPr>
    <w:rPr>
      <w:rFonts w:ascii="Times New Roman" w:eastAsia="Times New Roman" w:hAnsi="Times New Roman" w:cs="Times New Roman"/>
      <w:sz w:val="28"/>
      <w:szCs w:val="28"/>
      <w:lang w:eastAsia="ru-RU"/>
    </w:rPr>
  </w:style>
  <w:style w:type="paragraph" w:styleId="a8">
    <w:name w:val="header"/>
    <w:basedOn w:val="a"/>
    <w:link w:val="a9"/>
    <w:uiPriority w:val="99"/>
    <w:unhideWhenUsed/>
    <w:rsid w:val="00A95C8F"/>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9">
    <w:name w:val="Верхний колонтитул Знак"/>
    <w:basedOn w:val="a0"/>
    <w:link w:val="a8"/>
    <w:uiPriority w:val="99"/>
    <w:rsid w:val="00A95C8F"/>
    <w:rPr>
      <w:rFonts w:ascii="Times New Roman" w:eastAsia="Times New Roman" w:hAnsi="Times New Roman" w:cs="Times New Roman"/>
      <w:sz w:val="24"/>
      <w:szCs w:val="24"/>
      <w:lang w:val="x-none" w:eastAsia="x-none"/>
    </w:rPr>
  </w:style>
  <w:style w:type="paragraph" w:styleId="aa">
    <w:name w:val="footer"/>
    <w:basedOn w:val="a"/>
    <w:link w:val="ab"/>
    <w:uiPriority w:val="99"/>
    <w:unhideWhenUsed/>
    <w:rsid w:val="00A95C8F"/>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b">
    <w:name w:val="Нижний колонтитул Знак"/>
    <w:basedOn w:val="a0"/>
    <w:link w:val="aa"/>
    <w:uiPriority w:val="99"/>
    <w:rsid w:val="00A95C8F"/>
    <w:rPr>
      <w:rFonts w:ascii="Times New Roman" w:eastAsia="Times New Roman" w:hAnsi="Times New Roman" w:cs="Times New Roman"/>
      <w:sz w:val="24"/>
      <w:szCs w:val="24"/>
      <w:lang w:val="x-none" w:eastAsia="x-none"/>
    </w:rPr>
  </w:style>
  <w:style w:type="character" w:styleId="ac">
    <w:name w:val="Unresolved Mention"/>
    <w:uiPriority w:val="99"/>
    <w:semiHidden/>
    <w:unhideWhenUsed/>
    <w:rsid w:val="00A95C8F"/>
    <w:rPr>
      <w:color w:val="605E5C"/>
      <w:shd w:val="clear" w:color="auto" w:fill="E1DFDD"/>
    </w:rPr>
  </w:style>
  <w:style w:type="character" w:styleId="ad">
    <w:name w:val="FollowedHyperlink"/>
    <w:uiPriority w:val="99"/>
    <w:semiHidden/>
    <w:unhideWhenUsed/>
    <w:rsid w:val="00A95C8F"/>
    <w:rPr>
      <w:color w:val="954F72"/>
      <w:u w:val="single"/>
    </w:rPr>
  </w:style>
  <w:style w:type="paragraph" w:styleId="ae">
    <w:name w:val="TOC Heading"/>
    <w:basedOn w:val="1"/>
    <w:next w:val="a"/>
    <w:uiPriority w:val="39"/>
    <w:unhideWhenUsed/>
    <w:qFormat/>
    <w:rsid w:val="00A95C8F"/>
    <w:pPr>
      <w:keepLines/>
      <w:spacing w:before="240" w:line="259" w:lineRule="auto"/>
      <w:jc w:val="left"/>
      <w:outlineLvl w:val="9"/>
    </w:pPr>
    <w:rPr>
      <w:rFonts w:ascii="Calibri Light" w:hAnsi="Calibri Light" w:cs="Times New Roman"/>
      <w:b w:val="0"/>
      <w:bCs w:val="0"/>
      <w:color w:val="2E74B5"/>
      <w:sz w:val="32"/>
      <w:szCs w:val="32"/>
      <w:u w:val="none"/>
    </w:rPr>
  </w:style>
  <w:style w:type="paragraph" w:styleId="31">
    <w:name w:val="toc 3"/>
    <w:basedOn w:val="a"/>
    <w:next w:val="a"/>
    <w:autoRedefine/>
    <w:uiPriority w:val="39"/>
    <w:unhideWhenUsed/>
    <w:rsid w:val="00A95C8F"/>
    <w:pPr>
      <w:tabs>
        <w:tab w:val="right" w:leader="dot" w:pos="9345"/>
      </w:tabs>
      <w:spacing w:after="0" w:line="240" w:lineRule="auto"/>
    </w:pPr>
    <w:rPr>
      <w:rFonts w:ascii="Arial" w:eastAsia="Times New Roman" w:hAnsi="Arial" w:cs="Arial"/>
      <w:b/>
      <w:bCs/>
      <w:noProof/>
      <w:sz w:val="32"/>
      <w:szCs w:val="32"/>
      <w:lang w:eastAsia="ru-RU"/>
    </w:rPr>
  </w:style>
  <w:style w:type="paragraph" w:styleId="12">
    <w:name w:val="toc 1"/>
    <w:basedOn w:val="a"/>
    <w:next w:val="a"/>
    <w:autoRedefine/>
    <w:uiPriority w:val="39"/>
    <w:unhideWhenUsed/>
    <w:rsid w:val="00A95C8F"/>
    <w:pPr>
      <w:tabs>
        <w:tab w:val="right" w:leader="dot" w:pos="9345"/>
      </w:tabs>
      <w:spacing w:after="0" w:line="240" w:lineRule="auto"/>
    </w:pPr>
    <w:rPr>
      <w:rFonts w:ascii="Arial" w:eastAsia="Times New Roman" w:hAnsi="Arial" w:cs="Arial"/>
      <w:b/>
      <w:bCs/>
      <w:noProof/>
      <w:sz w:val="32"/>
      <w:szCs w:val="32"/>
      <w:lang w:eastAsia="ru-RU"/>
    </w:rPr>
  </w:style>
  <w:style w:type="paragraph" w:styleId="21">
    <w:name w:val="toc 2"/>
    <w:basedOn w:val="a"/>
    <w:next w:val="a"/>
    <w:autoRedefine/>
    <w:uiPriority w:val="39"/>
    <w:unhideWhenUsed/>
    <w:rsid w:val="00A95C8F"/>
    <w:pPr>
      <w:tabs>
        <w:tab w:val="right" w:leader="dot" w:pos="9345"/>
      </w:tabs>
      <w:spacing w:after="0" w:line="240" w:lineRule="auto"/>
      <w:ind w:left="240"/>
    </w:pPr>
    <w:rPr>
      <w:rFonts w:ascii="Arial" w:eastAsia="Times New Roman" w:hAnsi="Arial" w:cs="Arial"/>
      <w:noProof/>
      <w:sz w:val="32"/>
      <w:szCs w:val="32"/>
      <w:lang w:eastAsia="ru-RU"/>
    </w:rPr>
  </w:style>
  <w:style w:type="paragraph" w:customStyle="1" w:styleId="13">
    <w:name w:val="Стиль1Обыч"/>
    <w:basedOn w:val="a"/>
    <w:link w:val="14"/>
    <w:qFormat/>
    <w:rsid w:val="00A95C8F"/>
    <w:pPr>
      <w:spacing w:after="0" w:line="360" w:lineRule="auto"/>
      <w:ind w:firstLine="709"/>
      <w:jc w:val="both"/>
    </w:pPr>
    <w:rPr>
      <w:rFonts w:ascii="Arial" w:eastAsia="Times New Roman" w:hAnsi="Arial" w:cs="Arial"/>
      <w:bCs/>
      <w:color w:val="000000"/>
      <w:sz w:val="28"/>
      <w:szCs w:val="28"/>
      <w:lang w:eastAsia="ru-RU"/>
    </w:rPr>
  </w:style>
  <w:style w:type="character" w:customStyle="1" w:styleId="14">
    <w:name w:val="Стиль1Обыч Знак"/>
    <w:link w:val="13"/>
    <w:rsid w:val="00A95C8F"/>
    <w:rPr>
      <w:rFonts w:ascii="Arial" w:eastAsia="Times New Roman" w:hAnsi="Arial" w:cs="Arial"/>
      <w:bCs/>
      <w:color w:val="000000"/>
      <w:sz w:val="28"/>
      <w:szCs w:val="28"/>
      <w:lang w:eastAsia="ru-RU"/>
    </w:rPr>
  </w:style>
  <w:style w:type="paragraph" w:styleId="a6">
    <w:name w:val="Normal (Web)"/>
    <w:basedOn w:val="a"/>
    <w:uiPriority w:val="99"/>
    <w:semiHidden/>
    <w:unhideWhenUsed/>
    <w:rsid w:val="00A95C8F"/>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59</Pages>
  <Words>13809</Words>
  <Characters>78713</Characters>
  <Application>Microsoft Office Word</Application>
  <DocSecurity>0</DocSecurity>
  <Lines>655</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9</cp:revision>
  <dcterms:created xsi:type="dcterms:W3CDTF">2021-11-02T21:24:00Z</dcterms:created>
  <dcterms:modified xsi:type="dcterms:W3CDTF">2021-11-03T08:22:00Z</dcterms:modified>
</cp:coreProperties>
</file>