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027" w:rsidRPr="00EF010F" w:rsidRDefault="00EF010F" w:rsidP="007C0F86">
      <w:pPr>
        <w:spacing w:after="0" w:line="240" w:lineRule="auto"/>
        <w:jc w:val="center"/>
        <w:rPr>
          <w:rFonts w:ascii="Times New Roman" w:hAnsi="Times New Roman" w:cs="Times New Roman"/>
          <w:b/>
          <w:sz w:val="24"/>
        </w:rPr>
      </w:pPr>
      <w:r w:rsidRPr="00EF010F">
        <w:rPr>
          <w:rFonts w:ascii="Times New Roman" w:hAnsi="Times New Roman" w:cs="Times New Roman"/>
          <w:b/>
          <w:sz w:val="24"/>
        </w:rPr>
        <w:t>АНАЛИЗ</w:t>
      </w:r>
    </w:p>
    <w:p w:rsidR="00EF010F" w:rsidRPr="00EF010F" w:rsidRDefault="00EF010F" w:rsidP="007C0F86">
      <w:pPr>
        <w:spacing w:after="0" w:line="240" w:lineRule="auto"/>
        <w:jc w:val="center"/>
        <w:rPr>
          <w:rFonts w:ascii="Times New Roman" w:hAnsi="Times New Roman" w:cs="Times New Roman"/>
          <w:b/>
          <w:sz w:val="24"/>
        </w:rPr>
      </w:pPr>
      <w:r w:rsidRPr="00EF010F">
        <w:rPr>
          <w:rFonts w:ascii="Times New Roman" w:hAnsi="Times New Roman" w:cs="Times New Roman"/>
          <w:b/>
          <w:sz w:val="24"/>
        </w:rPr>
        <w:t>правового регулирования в законодательстве субъектов Российской Федерации вопросов определения границ прилегающих территорий</w:t>
      </w:r>
    </w:p>
    <w:p w:rsidR="00EF010F" w:rsidRPr="00EF010F" w:rsidRDefault="00EF010F" w:rsidP="007C0F86">
      <w:pPr>
        <w:spacing w:after="0" w:line="240" w:lineRule="auto"/>
        <w:jc w:val="center"/>
        <w:rPr>
          <w:rFonts w:ascii="Times New Roman" w:hAnsi="Times New Roman" w:cs="Times New Roman"/>
          <w:b/>
          <w:sz w:val="24"/>
        </w:rPr>
      </w:pPr>
      <w:r w:rsidRPr="00EF010F">
        <w:rPr>
          <w:rFonts w:ascii="Times New Roman" w:hAnsi="Times New Roman" w:cs="Times New Roman"/>
          <w:b/>
          <w:sz w:val="24"/>
        </w:rPr>
        <w:t>(по состоянию на декабрь 2018 года)</w:t>
      </w:r>
    </w:p>
    <w:p w:rsidR="00EF010F" w:rsidRDefault="00EF010F" w:rsidP="007C0F86">
      <w:pPr>
        <w:spacing w:after="0" w:line="240" w:lineRule="auto"/>
        <w:jc w:val="center"/>
      </w:pPr>
    </w:p>
    <w:p w:rsidR="0043386A" w:rsidRPr="007C0F86" w:rsidRDefault="0043386A" w:rsidP="007C0F86">
      <w:pPr>
        <w:spacing w:after="0" w:line="240" w:lineRule="auto"/>
        <w:ind w:firstLine="708"/>
        <w:jc w:val="both"/>
        <w:rPr>
          <w:rFonts w:ascii="Times New Roman" w:hAnsi="Times New Roman" w:cs="Times New Roman"/>
          <w:i/>
          <w:sz w:val="24"/>
          <w:szCs w:val="24"/>
        </w:rPr>
      </w:pPr>
      <w:r w:rsidRPr="0043386A">
        <w:rPr>
          <w:rFonts w:ascii="Times New Roman" w:hAnsi="Times New Roman" w:cs="Times New Roman"/>
          <w:sz w:val="24"/>
          <w:szCs w:val="24"/>
        </w:rPr>
        <w:t xml:space="preserve">Федеральным законом от 29.12.2017 N 463-ФЗ </w:t>
      </w:r>
      <w:r w:rsidR="00851AC5" w:rsidRPr="00851AC5">
        <w:rPr>
          <w:rFonts w:ascii="Times New Roman" w:hAnsi="Times New Roman" w:cs="Times New Roman"/>
          <w:sz w:val="24"/>
          <w:szCs w:val="24"/>
        </w:rPr>
        <w:t> «</w:t>
      </w:r>
      <w:r w:rsidR="00851AC5">
        <w:rPr>
          <w:rFonts w:ascii="Times New Roman" w:hAnsi="Times New Roman" w:cs="Times New Roman"/>
          <w:sz w:val="24"/>
          <w:szCs w:val="24"/>
        </w:rPr>
        <w:t>О</w:t>
      </w:r>
      <w:r w:rsidR="00851AC5" w:rsidRPr="00851AC5">
        <w:rPr>
          <w:rFonts w:ascii="Times New Roman" w:hAnsi="Times New Roman" w:cs="Times New Roman"/>
          <w:sz w:val="24"/>
          <w:szCs w:val="24"/>
        </w:rPr>
        <w:t xml:space="preserve"> внесении изменений</w:t>
      </w:r>
      <w:r w:rsidR="00851AC5">
        <w:rPr>
          <w:rFonts w:ascii="Times New Roman" w:hAnsi="Times New Roman" w:cs="Times New Roman"/>
          <w:sz w:val="24"/>
          <w:szCs w:val="24"/>
        </w:rPr>
        <w:t xml:space="preserve"> в Федеральный закон "О</w:t>
      </w:r>
      <w:r w:rsidR="00851AC5" w:rsidRPr="00851AC5">
        <w:rPr>
          <w:rFonts w:ascii="Times New Roman" w:hAnsi="Times New Roman" w:cs="Times New Roman"/>
          <w:sz w:val="24"/>
          <w:szCs w:val="24"/>
        </w:rPr>
        <w:t>б общих принципах организации</w:t>
      </w:r>
      <w:r w:rsidR="00851AC5">
        <w:rPr>
          <w:rFonts w:ascii="Times New Roman" w:hAnsi="Times New Roman" w:cs="Times New Roman"/>
          <w:sz w:val="24"/>
          <w:szCs w:val="24"/>
        </w:rPr>
        <w:t xml:space="preserve"> </w:t>
      </w:r>
      <w:r w:rsidR="00851AC5" w:rsidRPr="00851AC5">
        <w:rPr>
          <w:rFonts w:ascii="Times New Roman" w:hAnsi="Times New Roman" w:cs="Times New Roman"/>
          <w:sz w:val="24"/>
          <w:szCs w:val="24"/>
        </w:rPr>
        <w:t>местного самоуправления в Российской Федерации" и отдельные законодательные акты Российской Федерации</w:t>
      </w:r>
      <w:r w:rsidR="00851AC5">
        <w:rPr>
          <w:rFonts w:ascii="Times New Roman" w:hAnsi="Times New Roman" w:cs="Times New Roman"/>
          <w:sz w:val="24"/>
          <w:szCs w:val="24"/>
        </w:rPr>
        <w:t>»</w:t>
      </w:r>
      <w:r w:rsidR="00F879F3">
        <w:rPr>
          <w:rFonts w:ascii="Times New Roman" w:hAnsi="Times New Roman" w:cs="Times New Roman"/>
          <w:sz w:val="24"/>
          <w:szCs w:val="24"/>
        </w:rPr>
        <w:t xml:space="preserve"> (далее – ФЗ № 463) </w:t>
      </w:r>
      <w:r w:rsidRPr="0043386A">
        <w:rPr>
          <w:rFonts w:ascii="Times New Roman" w:hAnsi="Times New Roman" w:cs="Times New Roman"/>
          <w:sz w:val="24"/>
          <w:szCs w:val="24"/>
        </w:rPr>
        <w:t xml:space="preserve">статья 1 Градостроительного Кодекса Российской Федерации (далее – Грк России) была дополнена новым понятием </w:t>
      </w:r>
      <w:r w:rsidRPr="00946D08">
        <w:rPr>
          <w:rFonts w:ascii="Times New Roman" w:hAnsi="Times New Roman" w:cs="Times New Roman"/>
          <w:b/>
          <w:sz w:val="24"/>
          <w:szCs w:val="24"/>
        </w:rPr>
        <w:t>прилегающей территории</w:t>
      </w:r>
      <w:r w:rsidRPr="0043386A">
        <w:rPr>
          <w:rFonts w:ascii="Times New Roman" w:hAnsi="Times New Roman" w:cs="Times New Roman"/>
          <w:sz w:val="24"/>
          <w:szCs w:val="24"/>
        </w:rPr>
        <w:t xml:space="preserve"> под которой предложено понимать территорию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w:t>
      </w:r>
      <w:r w:rsidRPr="007C0F86">
        <w:rPr>
          <w:rFonts w:ascii="Times New Roman" w:hAnsi="Times New Roman" w:cs="Times New Roman"/>
          <w:i/>
          <w:sz w:val="24"/>
          <w:szCs w:val="24"/>
          <w:u w:val="single"/>
        </w:rPr>
        <w:t>порядком, установленным законом субъекта Российской Федерации</w:t>
      </w:r>
      <w:r w:rsidRPr="007C0F86">
        <w:rPr>
          <w:rFonts w:ascii="Times New Roman" w:hAnsi="Times New Roman" w:cs="Times New Roman"/>
          <w:i/>
          <w:sz w:val="24"/>
          <w:szCs w:val="24"/>
        </w:rPr>
        <w:t xml:space="preserve">. </w:t>
      </w:r>
    </w:p>
    <w:p w:rsidR="0043386A" w:rsidRDefault="00946D08" w:rsidP="007C0F8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Во исполнение указанной нормы всем субъектам РФ было предписано в срок до 28.</w:t>
      </w:r>
      <w:r w:rsidR="00FC674C">
        <w:rPr>
          <w:rFonts w:ascii="Times New Roman" w:hAnsi="Times New Roman" w:cs="Times New Roman"/>
          <w:sz w:val="24"/>
          <w:szCs w:val="24"/>
        </w:rPr>
        <w:t>06.2018 года законом субъекта РФ установить порядок определения прилегающей территории. Данная тема является более чем актуальной, поскольку в</w:t>
      </w:r>
      <w:r w:rsidR="0043386A" w:rsidRPr="0043386A">
        <w:rPr>
          <w:rFonts w:ascii="Times New Roman" w:hAnsi="Times New Roman" w:cs="Times New Roman"/>
          <w:sz w:val="24"/>
          <w:szCs w:val="24"/>
        </w:rPr>
        <w:t xml:space="preserve"> соответствии с частью 9 статьи 55.25 Грк России </w:t>
      </w:r>
      <w:r w:rsidR="00851AC5" w:rsidRPr="00851AC5">
        <w:rPr>
          <w:rFonts w:ascii="Times New Roman" w:hAnsi="Times New Roman" w:cs="Times New Roman"/>
          <w:sz w:val="24"/>
          <w:szCs w:val="24"/>
          <w:u w:val="single"/>
        </w:rPr>
        <w:t>л</w:t>
      </w:r>
      <w:r w:rsidR="0043386A" w:rsidRPr="00851AC5">
        <w:rPr>
          <w:rFonts w:ascii="Times New Roman" w:hAnsi="Times New Roman" w:cs="Times New Roman"/>
          <w:sz w:val="24"/>
          <w:szCs w:val="24"/>
          <w:u w:val="single"/>
        </w:rPr>
        <w:t>ицо, ответственное</w:t>
      </w:r>
      <w:r w:rsidR="0043386A" w:rsidRPr="0043386A">
        <w:rPr>
          <w:rFonts w:ascii="Times New Roman" w:hAnsi="Times New Roman" w:cs="Times New Roman"/>
          <w:sz w:val="24"/>
          <w:szCs w:val="24"/>
        </w:rPr>
        <w:t xml:space="preserve">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r w:rsidR="0043386A" w:rsidRPr="00851AC5">
        <w:rPr>
          <w:rFonts w:ascii="Times New Roman" w:hAnsi="Times New Roman" w:cs="Times New Roman"/>
          <w:sz w:val="24"/>
          <w:szCs w:val="24"/>
          <w:u w:val="single"/>
        </w:rPr>
        <w:t>обязано принимать участие</w:t>
      </w:r>
      <w:r w:rsidR="0043386A" w:rsidRPr="0043386A">
        <w:rPr>
          <w:rFonts w:ascii="Times New Roman" w:hAnsi="Times New Roman" w:cs="Times New Roman"/>
          <w:sz w:val="24"/>
          <w:szCs w:val="24"/>
        </w:rPr>
        <w:t>, в том числе финансовое, в содержании прилегающих территорий в случаях и порядке, которые определяются правилами благоустройства территории муниципального образования.</w:t>
      </w:r>
    </w:p>
    <w:p w:rsidR="000E60C4" w:rsidRPr="000E60C4" w:rsidRDefault="000E60C4" w:rsidP="007C0F8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силу указанного федерального предписания наемный сотрудник, обеспечивающий выполнение административно-хозяйственных функций, связанных с эксплуатацией здания, строения, сооружения</w:t>
      </w:r>
      <w:r w:rsidR="007C0F86">
        <w:rPr>
          <w:rFonts w:ascii="Times New Roman" w:hAnsi="Times New Roman" w:cs="Times New Roman"/>
          <w:sz w:val="24"/>
          <w:szCs w:val="24"/>
        </w:rPr>
        <w:t>,</w:t>
      </w:r>
      <w:r>
        <w:rPr>
          <w:rFonts w:ascii="Times New Roman" w:hAnsi="Times New Roman" w:cs="Times New Roman"/>
          <w:sz w:val="24"/>
          <w:szCs w:val="24"/>
        </w:rPr>
        <w:t xml:space="preserve"> в случае решения органа местного самоуправления об определении прилегающей к </w:t>
      </w:r>
      <w:r w:rsidR="00A20B6B">
        <w:rPr>
          <w:rFonts w:ascii="Times New Roman" w:hAnsi="Times New Roman" w:cs="Times New Roman"/>
          <w:sz w:val="24"/>
          <w:szCs w:val="24"/>
        </w:rPr>
        <w:t>объекту</w:t>
      </w:r>
      <w:r>
        <w:rPr>
          <w:rFonts w:ascii="Times New Roman" w:hAnsi="Times New Roman" w:cs="Times New Roman"/>
          <w:sz w:val="24"/>
          <w:szCs w:val="24"/>
        </w:rPr>
        <w:t xml:space="preserve"> территории</w:t>
      </w:r>
      <w:r w:rsidR="007C0F86">
        <w:rPr>
          <w:rFonts w:ascii="Times New Roman" w:hAnsi="Times New Roman" w:cs="Times New Roman"/>
          <w:sz w:val="24"/>
          <w:szCs w:val="24"/>
        </w:rPr>
        <w:t>,</w:t>
      </w:r>
      <w:r>
        <w:rPr>
          <w:rFonts w:ascii="Times New Roman" w:hAnsi="Times New Roman" w:cs="Times New Roman"/>
          <w:sz w:val="24"/>
          <w:szCs w:val="24"/>
        </w:rPr>
        <w:t xml:space="preserve"> обязано будет выполнять мероприятия, направленные на содержание прилегающей территории, в том числе участвовать финансово. Указанную новацию градостроительного права уточняет Минстрой России письмом от </w:t>
      </w:r>
      <w:r w:rsidRPr="000E60C4">
        <w:rPr>
          <w:rFonts w:ascii="Times New Roman" w:hAnsi="Times New Roman" w:cs="Times New Roman"/>
          <w:sz w:val="24"/>
          <w:szCs w:val="24"/>
        </w:rPr>
        <w:t>26 марта 2018 г. N 12292-АЧ/04</w:t>
      </w:r>
      <w:r>
        <w:rPr>
          <w:rFonts w:ascii="Times New Roman" w:hAnsi="Times New Roman" w:cs="Times New Roman"/>
          <w:sz w:val="24"/>
          <w:szCs w:val="24"/>
        </w:rPr>
        <w:t xml:space="preserve">, в </w:t>
      </w:r>
      <w:r w:rsidR="005212C7">
        <w:rPr>
          <w:rFonts w:ascii="Times New Roman" w:hAnsi="Times New Roman" w:cs="Times New Roman"/>
          <w:sz w:val="24"/>
          <w:szCs w:val="24"/>
        </w:rPr>
        <w:t>котором, во-первых, переводит обязанность по содержанию прилегающей территории с лица, ответственного за эксплуатацию объекта на его собственника, а, во-вторых, расширяет перечень объектов, вокруг которых может устанавливаться прилегающая территория, добавляя к указанным в федеральном законодательстве зданиям, строения и сооружениям еще и помещения.</w:t>
      </w:r>
    </w:p>
    <w:p w:rsidR="0043386A" w:rsidRPr="0043386A" w:rsidRDefault="00A20B6B" w:rsidP="007C0F86">
      <w:pPr>
        <w:spacing w:after="0" w:line="240" w:lineRule="auto"/>
        <w:ind w:firstLine="708"/>
        <w:jc w:val="both"/>
        <w:rPr>
          <w:rFonts w:ascii="Times New Roman" w:hAnsi="Times New Roman" w:cs="Times New Roman"/>
          <w:sz w:val="24"/>
        </w:rPr>
      </w:pPr>
      <w:r>
        <w:rPr>
          <w:rFonts w:ascii="Times New Roman" w:hAnsi="Times New Roman" w:cs="Times New Roman"/>
          <w:sz w:val="24"/>
          <w:szCs w:val="24"/>
        </w:rPr>
        <w:t>Учитывая важность введенных в федеральное законодательство норм и зависимость их реализации от нормативного регулирования органами государственной власти субъектов РФ был проведен анализ законов субъектов РФ, устанавливающих порядок определения прилегающей территории.</w:t>
      </w:r>
    </w:p>
    <w:p w:rsidR="0043386A" w:rsidRPr="0043386A" w:rsidRDefault="0043386A" w:rsidP="007C0F86">
      <w:pPr>
        <w:spacing w:line="240" w:lineRule="auto"/>
        <w:jc w:val="both"/>
        <w:rPr>
          <w:rFonts w:ascii="Times New Roman" w:hAnsi="Times New Roman" w:cs="Times New Roman"/>
          <w:b/>
          <w:sz w:val="24"/>
        </w:rPr>
      </w:pPr>
    </w:p>
    <w:p w:rsidR="00DE497B" w:rsidRPr="00427019" w:rsidRDefault="0095053C" w:rsidP="00427019">
      <w:pPr>
        <w:pStyle w:val="aa"/>
        <w:numPr>
          <w:ilvl w:val="0"/>
          <w:numId w:val="1"/>
        </w:numPr>
        <w:spacing w:after="0" w:line="240" w:lineRule="auto"/>
        <w:ind w:left="0" w:firstLine="0"/>
        <w:jc w:val="center"/>
        <w:rPr>
          <w:rFonts w:ascii="Times New Roman" w:hAnsi="Times New Roman" w:cs="Times New Roman"/>
          <w:sz w:val="14"/>
        </w:rPr>
      </w:pPr>
      <w:r w:rsidRPr="00427019">
        <w:rPr>
          <w:rFonts w:ascii="Times New Roman" w:hAnsi="Times New Roman" w:cs="Times New Roman"/>
          <w:b/>
          <w:sz w:val="24"/>
        </w:rPr>
        <w:t>Анализ количества субъектов Р</w:t>
      </w:r>
      <w:r w:rsidR="009A10B3" w:rsidRPr="00427019">
        <w:rPr>
          <w:rFonts w:ascii="Times New Roman" w:hAnsi="Times New Roman" w:cs="Times New Roman"/>
          <w:b/>
          <w:sz w:val="24"/>
        </w:rPr>
        <w:t xml:space="preserve">оссийской </w:t>
      </w:r>
      <w:r w:rsidRPr="00427019">
        <w:rPr>
          <w:rFonts w:ascii="Times New Roman" w:hAnsi="Times New Roman" w:cs="Times New Roman"/>
          <w:b/>
          <w:sz w:val="24"/>
        </w:rPr>
        <w:t>Ф</w:t>
      </w:r>
      <w:r w:rsidR="009A10B3" w:rsidRPr="00427019">
        <w:rPr>
          <w:rFonts w:ascii="Times New Roman" w:hAnsi="Times New Roman" w:cs="Times New Roman"/>
          <w:b/>
          <w:sz w:val="24"/>
        </w:rPr>
        <w:t>едерации</w:t>
      </w:r>
      <w:r w:rsidRPr="00427019">
        <w:rPr>
          <w:rFonts w:ascii="Times New Roman" w:hAnsi="Times New Roman" w:cs="Times New Roman"/>
          <w:b/>
          <w:sz w:val="24"/>
        </w:rPr>
        <w:t xml:space="preserve">, принявших в 2018 году </w:t>
      </w:r>
      <w:r w:rsidR="00F879F3" w:rsidRPr="00427019">
        <w:rPr>
          <w:rFonts w:ascii="Times New Roman" w:hAnsi="Times New Roman" w:cs="Times New Roman"/>
          <w:b/>
          <w:sz w:val="24"/>
        </w:rPr>
        <w:t>закон, устанавливающий</w:t>
      </w:r>
      <w:r w:rsidR="009A10B3" w:rsidRPr="00427019">
        <w:rPr>
          <w:rFonts w:ascii="Times New Roman" w:hAnsi="Times New Roman" w:cs="Times New Roman"/>
          <w:b/>
          <w:sz w:val="24"/>
          <w:szCs w:val="24"/>
        </w:rPr>
        <w:t xml:space="preserve"> порядок определения прилегающей территории</w:t>
      </w:r>
    </w:p>
    <w:p w:rsidR="00427019" w:rsidRPr="00427019" w:rsidRDefault="00427019" w:rsidP="00427019">
      <w:pPr>
        <w:pStyle w:val="aa"/>
        <w:spacing w:after="0" w:line="240" w:lineRule="auto"/>
        <w:ind w:left="0"/>
        <w:rPr>
          <w:rFonts w:ascii="Times New Roman" w:hAnsi="Times New Roman" w:cs="Times New Roman"/>
          <w:sz w:val="28"/>
        </w:rPr>
      </w:pPr>
    </w:p>
    <w:p w:rsidR="0095053C" w:rsidRDefault="0095053C" w:rsidP="007C0F86">
      <w:pPr>
        <w:spacing w:after="0" w:line="240" w:lineRule="auto"/>
        <w:ind w:firstLine="708"/>
        <w:jc w:val="both"/>
        <w:rPr>
          <w:rFonts w:ascii="Times New Roman" w:hAnsi="Times New Roman" w:cs="Times New Roman"/>
          <w:sz w:val="24"/>
          <w:szCs w:val="24"/>
        </w:rPr>
      </w:pPr>
      <w:r w:rsidRPr="0095053C">
        <w:rPr>
          <w:rFonts w:ascii="Times New Roman" w:hAnsi="Times New Roman" w:cs="Times New Roman"/>
          <w:sz w:val="24"/>
        </w:rPr>
        <w:t xml:space="preserve">Федеральный закон от № </w:t>
      </w:r>
      <w:r w:rsidR="00F879F3">
        <w:rPr>
          <w:rFonts w:ascii="Times New Roman" w:hAnsi="Times New Roman" w:cs="Times New Roman"/>
          <w:sz w:val="24"/>
        </w:rPr>
        <w:t xml:space="preserve">463 </w:t>
      </w:r>
      <w:r>
        <w:rPr>
          <w:rFonts w:ascii="Times New Roman" w:hAnsi="Times New Roman" w:cs="Times New Roman"/>
          <w:sz w:val="24"/>
        </w:rPr>
        <w:t xml:space="preserve">установил требование </w:t>
      </w:r>
      <w:r w:rsidR="006277BF" w:rsidRPr="00F82F44">
        <w:rPr>
          <w:rFonts w:ascii="Times New Roman" w:hAnsi="Times New Roman" w:cs="Times New Roman"/>
          <w:i/>
          <w:sz w:val="24"/>
          <w:szCs w:val="24"/>
          <w:u w:val="single"/>
        </w:rPr>
        <w:t>в срок до 28.06.2018 года</w:t>
      </w:r>
      <w:r w:rsidR="006277BF">
        <w:rPr>
          <w:rFonts w:ascii="Times New Roman" w:hAnsi="Times New Roman" w:cs="Times New Roman"/>
          <w:sz w:val="24"/>
          <w:szCs w:val="24"/>
        </w:rPr>
        <w:t xml:space="preserve"> законом субъекта РФ установить порядок определения прилегающей территории.</w:t>
      </w:r>
    </w:p>
    <w:p w:rsidR="004A3269" w:rsidRDefault="004A3269" w:rsidP="007C0F86">
      <w:pPr>
        <w:spacing w:after="0" w:line="240" w:lineRule="auto"/>
        <w:ind w:firstLine="708"/>
        <w:jc w:val="both"/>
        <w:rPr>
          <w:rFonts w:ascii="Times New Roman" w:hAnsi="Times New Roman" w:cs="Times New Roman"/>
          <w:sz w:val="24"/>
        </w:rPr>
      </w:pPr>
      <w:r w:rsidRPr="0095053C">
        <w:rPr>
          <w:rFonts w:ascii="Times New Roman" w:hAnsi="Times New Roman" w:cs="Times New Roman"/>
          <w:sz w:val="24"/>
        </w:rPr>
        <w:t xml:space="preserve">В установленный федеральным законодательством срок законы субъектов РФ были приняты в </w:t>
      </w:r>
      <w:r w:rsidRPr="008C7105">
        <w:rPr>
          <w:rFonts w:ascii="Times New Roman" w:hAnsi="Times New Roman" w:cs="Times New Roman"/>
          <w:b/>
          <w:sz w:val="24"/>
        </w:rPr>
        <w:t>30 регионах</w:t>
      </w:r>
      <w:r>
        <w:rPr>
          <w:rFonts w:ascii="Times New Roman" w:hAnsi="Times New Roman" w:cs="Times New Roman"/>
          <w:sz w:val="24"/>
        </w:rPr>
        <w:t xml:space="preserve">, что составляло 35% от общего количества субъектов РФ. До декабря 2018 года были приняты законы еще в 14 субъектах РФ. </w:t>
      </w:r>
    </w:p>
    <w:p w:rsidR="004A3269" w:rsidRPr="0095053C" w:rsidRDefault="004A3269" w:rsidP="007C0F86">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Таким образом, в </w:t>
      </w:r>
      <w:r w:rsidRPr="008C7105">
        <w:rPr>
          <w:rFonts w:ascii="Times New Roman" w:hAnsi="Times New Roman" w:cs="Times New Roman"/>
          <w:b/>
          <w:sz w:val="24"/>
        </w:rPr>
        <w:t xml:space="preserve">44 </w:t>
      </w:r>
      <w:r w:rsidR="00CA4C43">
        <w:rPr>
          <w:rFonts w:ascii="Times New Roman" w:hAnsi="Times New Roman" w:cs="Times New Roman"/>
          <w:b/>
          <w:sz w:val="24"/>
        </w:rPr>
        <w:t xml:space="preserve">из 85 </w:t>
      </w:r>
      <w:r w:rsidRPr="008C7105">
        <w:rPr>
          <w:rFonts w:ascii="Times New Roman" w:hAnsi="Times New Roman" w:cs="Times New Roman"/>
          <w:b/>
          <w:sz w:val="24"/>
        </w:rPr>
        <w:t>субъект</w:t>
      </w:r>
      <w:r w:rsidR="00CA4C43">
        <w:rPr>
          <w:rFonts w:ascii="Times New Roman" w:hAnsi="Times New Roman" w:cs="Times New Roman"/>
          <w:b/>
          <w:sz w:val="24"/>
        </w:rPr>
        <w:t>ов</w:t>
      </w:r>
      <w:r w:rsidRPr="008C7105">
        <w:rPr>
          <w:rFonts w:ascii="Times New Roman" w:hAnsi="Times New Roman" w:cs="Times New Roman"/>
          <w:b/>
          <w:sz w:val="24"/>
        </w:rPr>
        <w:t xml:space="preserve"> РФ</w:t>
      </w:r>
      <w:r>
        <w:rPr>
          <w:rFonts w:ascii="Times New Roman" w:hAnsi="Times New Roman" w:cs="Times New Roman"/>
          <w:sz w:val="24"/>
        </w:rPr>
        <w:t xml:space="preserve"> </w:t>
      </w:r>
      <w:r w:rsidR="008A6B2C">
        <w:rPr>
          <w:rFonts w:ascii="Times New Roman" w:hAnsi="Times New Roman" w:cs="Times New Roman"/>
          <w:sz w:val="24"/>
        </w:rPr>
        <w:t xml:space="preserve">(51%) </w:t>
      </w:r>
      <w:r w:rsidR="00F82F44">
        <w:rPr>
          <w:rFonts w:ascii="Times New Roman" w:hAnsi="Times New Roman" w:cs="Times New Roman"/>
          <w:sz w:val="24"/>
        </w:rPr>
        <w:t xml:space="preserve">на конец 2018 года </w:t>
      </w:r>
      <w:r>
        <w:rPr>
          <w:rFonts w:ascii="Times New Roman" w:hAnsi="Times New Roman" w:cs="Times New Roman"/>
          <w:sz w:val="24"/>
        </w:rPr>
        <w:t xml:space="preserve">сформировано правовое регулирование вопросов установления границ прилегающих территорий. </w:t>
      </w:r>
    </w:p>
    <w:tbl>
      <w:tblPr>
        <w:tblStyle w:val="a3"/>
        <w:tblW w:w="9351" w:type="dxa"/>
        <w:tblLook w:val="04A0" w:firstRow="1" w:lastRow="0" w:firstColumn="1" w:lastColumn="0" w:noHBand="0" w:noVBand="1"/>
      </w:tblPr>
      <w:tblGrid>
        <w:gridCol w:w="2263"/>
        <w:gridCol w:w="1843"/>
        <w:gridCol w:w="4111"/>
        <w:gridCol w:w="1134"/>
      </w:tblGrid>
      <w:tr w:rsidR="0095053C" w:rsidTr="005D3B54">
        <w:tc>
          <w:tcPr>
            <w:tcW w:w="2263" w:type="dxa"/>
          </w:tcPr>
          <w:p w:rsidR="0095053C" w:rsidRPr="005D3B54" w:rsidRDefault="0095053C" w:rsidP="007C0F86">
            <w:pPr>
              <w:jc w:val="center"/>
              <w:rPr>
                <w:rFonts w:ascii="Times New Roman" w:hAnsi="Times New Roman" w:cs="Times New Roman"/>
                <w:b/>
                <w:szCs w:val="24"/>
              </w:rPr>
            </w:pPr>
            <w:r w:rsidRPr="005D3B54">
              <w:rPr>
                <w:rFonts w:ascii="Times New Roman" w:hAnsi="Times New Roman" w:cs="Times New Roman"/>
                <w:b/>
                <w:szCs w:val="24"/>
              </w:rPr>
              <w:lastRenderedPageBreak/>
              <w:t>Федеральный округ</w:t>
            </w:r>
          </w:p>
        </w:tc>
        <w:tc>
          <w:tcPr>
            <w:tcW w:w="1843" w:type="dxa"/>
          </w:tcPr>
          <w:p w:rsidR="0095053C" w:rsidRPr="005D3B54" w:rsidRDefault="0095053C" w:rsidP="007C0F86">
            <w:pPr>
              <w:jc w:val="center"/>
              <w:rPr>
                <w:rFonts w:ascii="Times New Roman" w:hAnsi="Times New Roman" w:cs="Times New Roman"/>
                <w:b/>
                <w:szCs w:val="24"/>
              </w:rPr>
            </w:pPr>
            <w:r w:rsidRPr="005D3B54">
              <w:rPr>
                <w:rFonts w:ascii="Times New Roman" w:hAnsi="Times New Roman" w:cs="Times New Roman"/>
                <w:b/>
                <w:szCs w:val="24"/>
              </w:rPr>
              <w:t>Количество субъектов РФ в округе</w:t>
            </w:r>
          </w:p>
        </w:tc>
        <w:tc>
          <w:tcPr>
            <w:tcW w:w="4111" w:type="dxa"/>
          </w:tcPr>
          <w:p w:rsidR="0095053C" w:rsidRPr="005D3B54" w:rsidRDefault="0095053C" w:rsidP="007C0F86">
            <w:pPr>
              <w:jc w:val="center"/>
              <w:rPr>
                <w:rFonts w:ascii="Times New Roman" w:hAnsi="Times New Roman" w:cs="Times New Roman"/>
                <w:b/>
                <w:szCs w:val="24"/>
              </w:rPr>
            </w:pPr>
            <w:r w:rsidRPr="005D3B54">
              <w:rPr>
                <w:rFonts w:ascii="Times New Roman" w:hAnsi="Times New Roman" w:cs="Times New Roman"/>
                <w:b/>
                <w:szCs w:val="24"/>
              </w:rPr>
              <w:t xml:space="preserve">В каком количестве субъектов </w:t>
            </w:r>
            <w:r w:rsidR="00510B88">
              <w:rPr>
                <w:rFonts w:ascii="Times New Roman" w:hAnsi="Times New Roman" w:cs="Times New Roman"/>
                <w:b/>
                <w:szCs w:val="24"/>
              </w:rPr>
              <w:t xml:space="preserve">РФ </w:t>
            </w:r>
            <w:r w:rsidRPr="005D3B54">
              <w:rPr>
                <w:rFonts w:ascii="Times New Roman" w:hAnsi="Times New Roman" w:cs="Times New Roman"/>
                <w:b/>
                <w:szCs w:val="24"/>
              </w:rPr>
              <w:t>принят акт</w:t>
            </w:r>
          </w:p>
          <w:p w:rsidR="0095053C" w:rsidRPr="005D3B54" w:rsidRDefault="0095053C" w:rsidP="007C0F86">
            <w:pPr>
              <w:jc w:val="center"/>
              <w:rPr>
                <w:rFonts w:ascii="Times New Roman" w:hAnsi="Times New Roman" w:cs="Times New Roman"/>
                <w:b/>
                <w:szCs w:val="24"/>
              </w:rPr>
            </w:pPr>
            <w:r w:rsidRPr="005D3B54">
              <w:rPr>
                <w:rFonts w:ascii="Times New Roman" w:hAnsi="Times New Roman" w:cs="Times New Roman"/>
                <w:b/>
                <w:szCs w:val="24"/>
              </w:rPr>
              <w:t>(</w:t>
            </w:r>
            <w:r w:rsidR="00510B88" w:rsidRPr="00510B88">
              <w:rPr>
                <w:rFonts w:ascii="Times New Roman" w:hAnsi="Times New Roman" w:cs="Times New Roman"/>
                <w:b/>
                <w:i/>
                <w:szCs w:val="24"/>
              </w:rPr>
              <w:t xml:space="preserve">в т.ч. </w:t>
            </w:r>
            <w:r w:rsidRPr="005D3B54">
              <w:rPr>
                <w:rFonts w:ascii="Times New Roman" w:hAnsi="Times New Roman" w:cs="Times New Roman"/>
                <w:b/>
                <w:i/>
                <w:szCs w:val="24"/>
              </w:rPr>
              <w:t>позже установленного срока</w:t>
            </w:r>
            <w:r w:rsidRPr="005D3B54">
              <w:rPr>
                <w:rFonts w:ascii="Times New Roman" w:hAnsi="Times New Roman" w:cs="Times New Roman"/>
                <w:b/>
                <w:szCs w:val="24"/>
              </w:rPr>
              <w:t>)</w:t>
            </w:r>
          </w:p>
        </w:tc>
        <w:tc>
          <w:tcPr>
            <w:tcW w:w="1134" w:type="dxa"/>
          </w:tcPr>
          <w:p w:rsidR="0095053C" w:rsidRPr="005D3B54" w:rsidRDefault="0095053C" w:rsidP="007C0F86">
            <w:pPr>
              <w:jc w:val="center"/>
              <w:rPr>
                <w:rFonts w:ascii="Times New Roman" w:hAnsi="Times New Roman" w:cs="Times New Roman"/>
                <w:b/>
                <w:szCs w:val="24"/>
              </w:rPr>
            </w:pPr>
            <w:r w:rsidRPr="005D3B54">
              <w:rPr>
                <w:rFonts w:ascii="Times New Roman" w:hAnsi="Times New Roman" w:cs="Times New Roman"/>
                <w:b/>
                <w:szCs w:val="24"/>
              </w:rPr>
              <w:t>Процент</w:t>
            </w:r>
          </w:p>
          <w:p w:rsidR="0095053C" w:rsidRPr="005D3B54" w:rsidRDefault="0095053C" w:rsidP="007C0F86">
            <w:pPr>
              <w:jc w:val="center"/>
              <w:rPr>
                <w:rFonts w:ascii="Times New Roman" w:hAnsi="Times New Roman" w:cs="Times New Roman"/>
                <w:b/>
                <w:szCs w:val="24"/>
              </w:rPr>
            </w:pPr>
            <w:r w:rsidRPr="005D3B54">
              <w:rPr>
                <w:rFonts w:ascii="Times New Roman" w:hAnsi="Times New Roman" w:cs="Times New Roman"/>
                <w:b/>
                <w:szCs w:val="24"/>
              </w:rPr>
              <w:t>%</w:t>
            </w:r>
          </w:p>
        </w:tc>
      </w:tr>
      <w:tr w:rsidR="0095053C" w:rsidTr="005D3B54">
        <w:tc>
          <w:tcPr>
            <w:tcW w:w="2263" w:type="dxa"/>
          </w:tcPr>
          <w:p w:rsidR="0095053C" w:rsidRPr="005D3B54" w:rsidRDefault="0095053C" w:rsidP="007C0F86">
            <w:pPr>
              <w:jc w:val="center"/>
              <w:rPr>
                <w:rFonts w:ascii="Times New Roman" w:hAnsi="Times New Roman" w:cs="Times New Roman"/>
                <w:sz w:val="24"/>
                <w:szCs w:val="24"/>
              </w:rPr>
            </w:pPr>
          </w:p>
          <w:p w:rsidR="0095053C" w:rsidRPr="005D3B54" w:rsidRDefault="0095053C" w:rsidP="007C0F86">
            <w:pPr>
              <w:jc w:val="center"/>
              <w:rPr>
                <w:rFonts w:ascii="Times New Roman" w:hAnsi="Times New Roman" w:cs="Times New Roman"/>
                <w:sz w:val="24"/>
                <w:szCs w:val="24"/>
              </w:rPr>
            </w:pPr>
            <w:r w:rsidRPr="005D3B54">
              <w:rPr>
                <w:rFonts w:ascii="Times New Roman" w:hAnsi="Times New Roman" w:cs="Times New Roman"/>
                <w:sz w:val="24"/>
                <w:szCs w:val="24"/>
              </w:rPr>
              <w:t>ИТОГО</w:t>
            </w:r>
          </w:p>
        </w:tc>
        <w:tc>
          <w:tcPr>
            <w:tcW w:w="1843" w:type="dxa"/>
          </w:tcPr>
          <w:p w:rsidR="0095053C" w:rsidRPr="005D3B54" w:rsidRDefault="0095053C" w:rsidP="007C0F86">
            <w:pPr>
              <w:jc w:val="center"/>
              <w:rPr>
                <w:rFonts w:ascii="Times New Roman" w:eastAsia="Times New Roman" w:hAnsi="Times New Roman" w:cs="Times New Roman"/>
                <w:color w:val="FF0000"/>
                <w:sz w:val="24"/>
                <w:szCs w:val="24"/>
                <w:lang w:eastAsia="ru-RU"/>
              </w:rPr>
            </w:pPr>
          </w:p>
          <w:p w:rsidR="0095053C" w:rsidRPr="005D3B54" w:rsidRDefault="0095053C" w:rsidP="007C0F86">
            <w:pPr>
              <w:jc w:val="center"/>
              <w:rPr>
                <w:rFonts w:ascii="Times New Roman" w:eastAsia="Times New Roman" w:hAnsi="Times New Roman" w:cs="Times New Roman"/>
                <w:color w:val="FF0000"/>
                <w:sz w:val="24"/>
                <w:szCs w:val="24"/>
                <w:lang w:eastAsia="ru-RU"/>
              </w:rPr>
            </w:pPr>
            <w:r w:rsidRPr="005D3B54">
              <w:rPr>
                <w:rFonts w:ascii="Times New Roman" w:eastAsia="Times New Roman" w:hAnsi="Times New Roman" w:cs="Times New Roman"/>
                <w:color w:val="FF0000"/>
                <w:sz w:val="24"/>
                <w:szCs w:val="24"/>
                <w:lang w:eastAsia="ru-RU"/>
              </w:rPr>
              <w:t>85</w:t>
            </w:r>
          </w:p>
        </w:tc>
        <w:tc>
          <w:tcPr>
            <w:tcW w:w="4111" w:type="dxa"/>
          </w:tcPr>
          <w:p w:rsidR="0095053C" w:rsidRPr="005D3B54" w:rsidRDefault="0095053C" w:rsidP="007C0F86">
            <w:pPr>
              <w:jc w:val="center"/>
              <w:rPr>
                <w:rFonts w:ascii="Times New Roman" w:hAnsi="Times New Roman" w:cs="Times New Roman"/>
                <w:color w:val="FF0000"/>
                <w:sz w:val="24"/>
                <w:szCs w:val="24"/>
              </w:rPr>
            </w:pPr>
          </w:p>
          <w:p w:rsidR="005D3B54" w:rsidRPr="005D3B54" w:rsidRDefault="0095053C" w:rsidP="007C0F86">
            <w:pPr>
              <w:jc w:val="center"/>
              <w:rPr>
                <w:rFonts w:ascii="Times New Roman" w:hAnsi="Times New Roman" w:cs="Times New Roman"/>
                <w:b/>
                <w:color w:val="FF0000"/>
                <w:sz w:val="24"/>
                <w:szCs w:val="24"/>
              </w:rPr>
            </w:pPr>
            <w:r w:rsidRPr="005D3B54">
              <w:rPr>
                <w:rFonts w:ascii="Times New Roman" w:hAnsi="Times New Roman" w:cs="Times New Roman"/>
                <w:b/>
                <w:color w:val="FF0000"/>
                <w:sz w:val="24"/>
                <w:szCs w:val="24"/>
              </w:rPr>
              <w:t xml:space="preserve">44  </w:t>
            </w:r>
          </w:p>
          <w:p w:rsidR="0095053C" w:rsidRPr="005D3B54" w:rsidRDefault="0095053C" w:rsidP="007C0F86">
            <w:pPr>
              <w:jc w:val="center"/>
              <w:rPr>
                <w:rFonts w:ascii="Times New Roman" w:hAnsi="Times New Roman" w:cs="Times New Roman"/>
                <w:b/>
                <w:color w:val="FF0000"/>
                <w:sz w:val="24"/>
                <w:szCs w:val="24"/>
              </w:rPr>
            </w:pPr>
            <w:r w:rsidRPr="005D3B54">
              <w:rPr>
                <w:rFonts w:ascii="Times New Roman" w:hAnsi="Times New Roman" w:cs="Times New Roman"/>
                <w:i/>
                <w:color w:val="FF0000"/>
                <w:szCs w:val="24"/>
              </w:rPr>
              <w:t>(из них 14 позже установленного срока)</w:t>
            </w:r>
          </w:p>
        </w:tc>
        <w:tc>
          <w:tcPr>
            <w:tcW w:w="1134" w:type="dxa"/>
          </w:tcPr>
          <w:p w:rsidR="0095053C" w:rsidRPr="005D3B54" w:rsidRDefault="0095053C" w:rsidP="007C0F86">
            <w:pPr>
              <w:jc w:val="center"/>
              <w:rPr>
                <w:rFonts w:ascii="Times New Roman" w:hAnsi="Times New Roman" w:cs="Times New Roman"/>
                <w:color w:val="FF0000"/>
                <w:sz w:val="24"/>
                <w:szCs w:val="24"/>
              </w:rPr>
            </w:pPr>
          </w:p>
          <w:p w:rsidR="0095053C" w:rsidRPr="005D3B54" w:rsidRDefault="0095053C" w:rsidP="007C0F86">
            <w:pPr>
              <w:jc w:val="center"/>
              <w:rPr>
                <w:rFonts w:ascii="Times New Roman" w:hAnsi="Times New Roman" w:cs="Times New Roman"/>
                <w:b/>
                <w:color w:val="FF0000"/>
                <w:sz w:val="24"/>
                <w:szCs w:val="24"/>
              </w:rPr>
            </w:pPr>
            <w:r w:rsidRPr="005D3B54">
              <w:rPr>
                <w:rFonts w:ascii="Times New Roman" w:hAnsi="Times New Roman" w:cs="Times New Roman"/>
                <w:b/>
                <w:color w:val="FF0000"/>
                <w:sz w:val="24"/>
                <w:szCs w:val="24"/>
              </w:rPr>
              <w:t>51,7</w:t>
            </w:r>
          </w:p>
        </w:tc>
      </w:tr>
      <w:tr w:rsidR="0095053C" w:rsidTr="005D3B54">
        <w:tc>
          <w:tcPr>
            <w:tcW w:w="2263" w:type="dxa"/>
          </w:tcPr>
          <w:p w:rsidR="0095053C" w:rsidRPr="005D3B54" w:rsidRDefault="0095053C" w:rsidP="007C0F86">
            <w:pPr>
              <w:jc w:val="center"/>
              <w:rPr>
                <w:rFonts w:ascii="Times New Roman" w:hAnsi="Times New Roman" w:cs="Times New Roman"/>
                <w:sz w:val="24"/>
                <w:szCs w:val="24"/>
              </w:rPr>
            </w:pPr>
            <w:r w:rsidRPr="005D3B54">
              <w:rPr>
                <w:rFonts w:ascii="Times New Roman" w:hAnsi="Times New Roman" w:cs="Times New Roman"/>
                <w:sz w:val="24"/>
                <w:szCs w:val="24"/>
              </w:rPr>
              <w:t>ЦФО</w:t>
            </w:r>
          </w:p>
        </w:tc>
        <w:tc>
          <w:tcPr>
            <w:tcW w:w="1843" w:type="dxa"/>
          </w:tcPr>
          <w:p w:rsidR="0095053C" w:rsidRPr="005D3B54" w:rsidRDefault="0095053C" w:rsidP="007C0F86">
            <w:pPr>
              <w:jc w:val="center"/>
              <w:rPr>
                <w:rFonts w:ascii="Times New Roman" w:hAnsi="Times New Roman" w:cs="Times New Roman"/>
                <w:sz w:val="24"/>
                <w:szCs w:val="24"/>
              </w:rPr>
            </w:pPr>
            <w:r w:rsidRPr="005D3B54">
              <w:rPr>
                <w:rFonts w:ascii="Times New Roman" w:eastAsia="Times New Roman" w:hAnsi="Times New Roman" w:cs="Times New Roman"/>
                <w:sz w:val="24"/>
                <w:szCs w:val="24"/>
                <w:lang w:eastAsia="ru-RU"/>
              </w:rPr>
              <w:t>18</w:t>
            </w:r>
          </w:p>
        </w:tc>
        <w:tc>
          <w:tcPr>
            <w:tcW w:w="4111" w:type="dxa"/>
          </w:tcPr>
          <w:p w:rsidR="0095053C" w:rsidRPr="005D3B54" w:rsidRDefault="0095053C" w:rsidP="007C0F86">
            <w:pPr>
              <w:jc w:val="center"/>
              <w:rPr>
                <w:rFonts w:ascii="Times New Roman" w:hAnsi="Times New Roman" w:cs="Times New Roman"/>
                <w:sz w:val="24"/>
                <w:szCs w:val="24"/>
              </w:rPr>
            </w:pPr>
            <w:r w:rsidRPr="005D3B54">
              <w:rPr>
                <w:rFonts w:ascii="Times New Roman" w:hAnsi="Times New Roman" w:cs="Times New Roman"/>
                <w:sz w:val="24"/>
                <w:szCs w:val="24"/>
              </w:rPr>
              <w:t>9 (</w:t>
            </w:r>
            <w:r w:rsidRPr="005D3B54">
              <w:rPr>
                <w:rFonts w:ascii="Times New Roman" w:hAnsi="Times New Roman" w:cs="Times New Roman"/>
                <w:i/>
                <w:sz w:val="24"/>
                <w:szCs w:val="24"/>
              </w:rPr>
              <w:t>2</w:t>
            </w:r>
            <w:r w:rsidRPr="005D3B54">
              <w:rPr>
                <w:rFonts w:ascii="Times New Roman" w:hAnsi="Times New Roman" w:cs="Times New Roman"/>
                <w:sz w:val="24"/>
                <w:szCs w:val="24"/>
              </w:rPr>
              <w:t>)</w:t>
            </w:r>
          </w:p>
        </w:tc>
        <w:tc>
          <w:tcPr>
            <w:tcW w:w="1134" w:type="dxa"/>
          </w:tcPr>
          <w:p w:rsidR="0095053C" w:rsidRPr="005D3B54" w:rsidRDefault="0095053C" w:rsidP="007C0F86">
            <w:pPr>
              <w:jc w:val="center"/>
              <w:rPr>
                <w:rFonts w:ascii="Times New Roman" w:hAnsi="Times New Roman" w:cs="Times New Roman"/>
                <w:sz w:val="24"/>
                <w:szCs w:val="24"/>
              </w:rPr>
            </w:pPr>
            <w:r w:rsidRPr="005D3B54">
              <w:rPr>
                <w:rFonts w:ascii="Times New Roman" w:hAnsi="Times New Roman" w:cs="Times New Roman"/>
                <w:sz w:val="24"/>
                <w:szCs w:val="24"/>
              </w:rPr>
              <w:t>50,0</w:t>
            </w:r>
          </w:p>
        </w:tc>
      </w:tr>
      <w:tr w:rsidR="0095053C" w:rsidTr="005D3B54">
        <w:tc>
          <w:tcPr>
            <w:tcW w:w="2263" w:type="dxa"/>
          </w:tcPr>
          <w:p w:rsidR="0095053C" w:rsidRPr="005D3B54" w:rsidRDefault="0095053C" w:rsidP="007C0F86">
            <w:pPr>
              <w:jc w:val="center"/>
              <w:rPr>
                <w:rFonts w:ascii="Times New Roman" w:hAnsi="Times New Roman" w:cs="Times New Roman"/>
                <w:sz w:val="24"/>
                <w:szCs w:val="24"/>
              </w:rPr>
            </w:pPr>
            <w:r w:rsidRPr="005D3B54">
              <w:rPr>
                <w:rFonts w:ascii="Times New Roman" w:hAnsi="Times New Roman" w:cs="Times New Roman"/>
                <w:sz w:val="24"/>
                <w:szCs w:val="24"/>
              </w:rPr>
              <w:t>ЮФО</w:t>
            </w:r>
          </w:p>
        </w:tc>
        <w:tc>
          <w:tcPr>
            <w:tcW w:w="1843" w:type="dxa"/>
          </w:tcPr>
          <w:p w:rsidR="0095053C" w:rsidRPr="005D3B54" w:rsidRDefault="0095053C" w:rsidP="007C0F86">
            <w:pPr>
              <w:jc w:val="center"/>
              <w:rPr>
                <w:rFonts w:ascii="Times New Roman" w:hAnsi="Times New Roman" w:cs="Times New Roman"/>
                <w:sz w:val="24"/>
                <w:szCs w:val="24"/>
              </w:rPr>
            </w:pPr>
            <w:r w:rsidRPr="005D3B54">
              <w:rPr>
                <w:rFonts w:ascii="Times New Roman" w:hAnsi="Times New Roman" w:cs="Times New Roman"/>
                <w:sz w:val="24"/>
                <w:szCs w:val="24"/>
              </w:rPr>
              <w:t>6</w:t>
            </w:r>
          </w:p>
        </w:tc>
        <w:tc>
          <w:tcPr>
            <w:tcW w:w="4111" w:type="dxa"/>
          </w:tcPr>
          <w:p w:rsidR="0095053C" w:rsidRPr="005D3B54" w:rsidRDefault="0095053C" w:rsidP="007C0F86">
            <w:pPr>
              <w:jc w:val="center"/>
              <w:rPr>
                <w:rFonts w:ascii="Times New Roman" w:hAnsi="Times New Roman" w:cs="Times New Roman"/>
                <w:sz w:val="24"/>
                <w:szCs w:val="24"/>
              </w:rPr>
            </w:pPr>
            <w:r w:rsidRPr="005D3B54">
              <w:rPr>
                <w:rFonts w:ascii="Times New Roman" w:hAnsi="Times New Roman" w:cs="Times New Roman"/>
                <w:sz w:val="24"/>
                <w:szCs w:val="24"/>
              </w:rPr>
              <w:t>5 (</w:t>
            </w:r>
            <w:r w:rsidRPr="005D3B54">
              <w:rPr>
                <w:rFonts w:ascii="Times New Roman" w:hAnsi="Times New Roman" w:cs="Times New Roman"/>
                <w:i/>
                <w:sz w:val="24"/>
                <w:szCs w:val="24"/>
              </w:rPr>
              <w:t>2</w:t>
            </w:r>
            <w:r w:rsidRPr="005D3B54">
              <w:rPr>
                <w:rFonts w:ascii="Times New Roman" w:hAnsi="Times New Roman" w:cs="Times New Roman"/>
                <w:sz w:val="24"/>
                <w:szCs w:val="24"/>
              </w:rPr>
              <w:t>)</w:t>
            </w:r>
          </w:p>
        </w:tc>
        <w:tc>
          <w:tcPr>
            <w:tcW w:w="1134" w:type="dxa"/>
          </w:tcPr>
          <w:p w:rsidR="0095053C" w:rsidRPr="005D3B54" w:rsidRDefault="0095053C" w:rsidP="007C0F86">
            <w:pPr>
              <w:jc w:val="center"/>
              <w:rPr>
                <w:rFonts w:ascii="Times New Roman" w:hAnsi="Times New Roman" w:cs="Times New Roman"/>
                <w:b/>
                <w:sz w:val="24"/>
                <w:szCs w:val="24"/>
              </w:rPr>
            </w:pPr>
            <w:r w:rsidRPr="005D3B54">
              <w:rPr>
                <w:rFonts w:ascii="Times New Roman" w:hAnsi="Times New Roman" w:cs="Times New Roman"/>
                <w:b/>
                <w:sz w:val="24"/>
                <w:szCs w:val="24"/>
              </w:rPr>
              <w:t>83,3</w:t>
            </w:r>
          </w:p>
        </w:tc>
      </w:tr>
      <w:tr w:rsidR="0095053C" w:rsidTr="005D3B54">
        <w:tc>
          <w:tcPr>
            <w:tcW w:w="2263" w:type="dxa"/>
          </w:tcPr>
          <w:p w:rsidR="0095053C" w:rsidRPr="005D3B54" w:rsidRDefault="0095053C" w:rsidP="007C0F86">
            <w:pPr>
              <w:jc w:val="center"/>
              <w:rPr>
                <w:rFonts w:ascii="Times New Roman" w:hAnsi="Times New Roman" w:cs="Times New Roman"/>
                <w:sz w:val="24"/>
                <w:szCs w:val="24"/>
              </w:rPr>
            </w:pPr>
            <w:r w:rsidRPr="005D3B54">
              <w:rPr>
                <w:rFonts w:ascii="Times New Roman" w:hAnsi="Times New Roman" w:cs="Times New Roman"/>
                <w:sz w:val="24"/>
                <w:szCs w:val="24"/>
              </w:rPr>
              <w:t>СЗФО</w:t>
            </w:r>
          </w:p>
        </w:tc>
        <w:tc>
          <w:tcPr>
            <w:tcW w:w="1843" w:type="dxa"/>
          </w:tcPr>
          <w:p w:rsidR="0095053C" w:rsidRPr="005D3B54" w:rsidRDefault="0095053C" w:rsidP="007C0F86">
            <w:pPr>
              <w:jc w:val="center"/>
              <w:rPr>
                <w:rFonts w:ascii="Times New Roman" w:hAnsi="Times New Roman" w:cs="Times New Roman"/>
                <w:sz w:val="24"/>
                <w:szCs w:val="24"/>
              </w:rPr>
            </w:pPr>
            <w:r w:rsidRPr="005D3B54">
              <w:rPr>
                <w:rFonts w:ascii="Times New Roman" w:hAnsi="Times New Roman" w:cs="Times New Roman"/>
                <w:sz w:val="24"/>
                <w:szCs w:val="24"/>
              </w:rPr>
              <w:t>11</w:t>
            </w:r>
          </w:p>
        </w:tc>
        <w:tc>
          <w:tcPr>
            <w:tcW w:w="4111" w:type="dxa"/>
          </w:tcPr>
          <w:p w:rsidR="0095053C" w:rsidRPr="005D3B54" w:rsidRDefault="0095053C" w:rsidP="007C0F86">
            <w:pPr>
              <w:jc w:val="center"/>
              <w:rPr>
                <w:rFonts w:ascii="Times New Roman" w:hAnsi="Times New Roman" w:cs="Times New Roman"/>
                <w:sz w:val="24"/>
                <w:szCs w:val="24"/>
              </w:rPr>
            </w:pPr>
            <w:r w:rsidRPr="005D3B54">
              <w:rPr>
                <w:rFonts w:ascii="Times New Roman" w:hAnsi="Times New Roman" w:cs="Times New Roman"/>
                <w:sz w:val="24"/>
                <w:szCs w:val="24"/>
              </w:rPr>
              <w:t>7 (</w:t>
            </w:r>
            <w:r w:rsidRPr="005D3B54">
              <w:rPr>
                <w:rFonts w:ascii="Times New Roman" w:hAnsi="Times New Roman" w:cs="Times New Roman"/>
                <w:i/>
                <w:sz w:val="24"/>
                <w:szCs w:val="24"/>
              </w:rPr>
              <w:t>1</w:t>
            </w:r>
            <w:r w:rsidRPr="005D3B54">
              <w:rPr>
                <w:rFonts w:ascii="Times New Roman" w:hAnsi="Times New Roman" w:cs="Times New Roman"/>
                <w:sz w:val="24"/>
                <w:szCs w:val="24"/>
              </w:rPr>
              <w:t>)</w:t>
            </w:r>
          </w:p>
        </w:tc>
        <w:tc>
          <w:tcPr>
            <w:tcW w:w="1134" w:type="dxa"/>
          </w:tcPr>
          <w:p w:rsidR="0095053C" w:rsidRPr="005D3B54" w:rsidRDefault="0095053C" w:rsidP="007C0F86">
            <w:pPr>
              <w:jc w:val="center"/>
              <w:rPr>
                <w:rFonts w:ascii="Times New Roman" w:hAnsi="Times New Roman" w:cs="Times New Roman"/>
                <w:sz w:val="24"/>
                <w:szCs w:val="24"/>
              </w:rPr>
            </w:pPr>
            <w:r w:rsidRPr="005D3B54">
              <w:rPr>
                <w:rFonts w:ascii="Times New Roman" w:hAnsi="Times New Roman" w:cs="Times New Roman"/>
                <w:sz w:val="24"/>
                <w:szCs w:val="24"/>
              </w:rPr>
              <w:t>63,6</w:t>
            </w:r>
          </w:p>
        </w:tc>
      </w:tr>
      <w:tr w:rsidR="0095053C" w:rsidTr="005D3B54">
        <w:tc>
          <w:tcPr>
            <w:tcW w:w="2263" w:type="dxa"/>
          </w:tcPr>
          <w:p w:rsidR="0095053C" w:rsidRPr="005D3B54" w:rsidRDefault="0095053C" w:rsidP="007C0F86">
            <w:pPr>
              <w:jc w:val="center"/>
              <w:rPr>
                <w:rFonts w:ascii="Times New Roman" w:hAnsi="Times New Roman" w:cs="Times New Roman"/>
                <w:sz w:val="24"/>
                <w:szCs w:val="24"/>
              </w:rPr>
            </w:pPr>
            <w:r w:rsidRPr="005D3B54">
              <w:rPr>
                <w:rFonts w:ascii="Times New Roman" w:hAnsi="Times New Roman" w:cs="Times New Roman"/>
                <w:sz w:val="24"/>
                <w:szCs w:val="24"/>
              </w:rPr>
              <w:t>ДФО</w:t>
            </w:r>
          </w:p>
        </w:tc>
        <w:tc>
          <w:tcPr>
            <w:tcW w:w="1843" w:type="dxa"/>
          </w:tcPr>
          <w:p w:rsidR="0095053C" w:rsidRPr="005D3B54" w:rsidRDefault="0095053C" w:rsidP="007C0F86">
            <w:pPr>
              <w:jc w:val="center"/>
              <w:rPr>
                <w:rFonts w:ascii="Times New Roman" w:hAnsi="Times New Roman" w:cs="Times New Roman"/>
                <w:sz w:val="24"/>
                <w:szCs w:val="24"/>
              </w:rPr>
            </w:pPr>
            <w:r w:rsidRPr="005D3B54">
              <w:rPr>
                <w:rFonts w:ascii="Times New Roman" w:hAnsi="Times New Roman" w:cs="Times New Roman"/>
                <w:sz w:val="24"/>
                <w:szCs w:val="24"/>
              </w:rPr>
              <w:t>9</w:t>
            </w:r>
          </w:p>
        </w:tc>
        <w:tc>
          <w:tcPr>
            <w:tcW w:w="4111" w:type="dxa"/>
          </w:tcPr>
          <w:p w:rsidR="0095053C" w:rsidRPr="005D3B54" w:rsidRDefault="0095053C" w:rsidP="007C0F86">
            <w:pPr>
              <w:jc w:val="center"/>
              <w:rPr>
                <w:rFonts w:ascii="Times New Roman" w:hAnsi="Times New Roman" w:cs="Times New Roman"/>
                <w:sz w:val="24"/>
                <w:szCs w:val="24"/>
              </w:rPr>
            </w:pPr>
            <w:r w:rsidRPr="005D3B54">
              <w:rPr>
                <w:rFonts w:ascii="Times New Roman" w:hAnsi="Times New Roman" w:cs="Times New Roman"/>
                <w:sz w:val="24"/>
                <w:szCs w:val="24"/>
              </w:rPr>
              <w:t>3 (</w:t>
            </w:r>
            <w:r w:rsidRPr="005D3B54">
              <w:rPr>
                <w:rFonts w:ascii="Times New Roman" w:hAnsi="Times New Roman" w:cs="Times New Roman"/>
                <w:i/>
                <w:sz w:val="24"/>
                <w:szCs w:val="24"/>
              </w:rPr>
              <w:t>1</w:t>
            </w:r>
            <w:r w:rsidRPr="005D3B54">
              <w:rPr>
                <w:rFonts w:ascii="Times New Roman" w:hAnsi="Times New Roman" w:cs="Times New Roman"/>
                <w:sz w:val="24"/>
                <w:szCs w:val="24"/>
              </w:rPr>
              <w:t>)</w:t>
            </w:r>
          </w:p>
        </w:tc>
        <w:tc>
          <w:tcPr>
            <w:tcW w:w="1134" w:type="dxa"/>
          </w:tcPr>
          <w:p w:rsidR="0095053C" w:rsidRPr="005D3B54" w:rsidRDefault="0095053C" w:rsidP="007C0F86">
            <w:pPr>
              <w:jc w:val="center"/>
              <w:rPr>
                <w:rFonts w:ascii="Times New Roman" w:hAnsi="Times New Roman" w:cs="Times New Roman"/>
                <w:sz w:val="24"/>
                <w:szCs w:val="24"/>
              </w:rPr>
            </w:pPr>
            <w:r w:rsidRPr="005D3B54">
              <w:rPr>
                <w:rFonts w:ascii="Times New Roman" w:hAnsi="Times New Roman" w:cs="Times New Roman"/>
                <w:sz w:val="24"/>
                <w:szCs w:val="24"/>
              </w:rPr>
              <w:t>33,3</w:t>
            </w:r>
          </w:p>
        </w:tc>
      </w:tr>
      <w:tr w:rsidR="0095053C" w:rsidTr="005D3B54">
        <w:tc>
          <w:tcPr>
            <w:tcW w:w="2263" w:type="dxa"/>
          </w:tcPr>
          <w:p w:rsidR="0095053C" w:rsidRPr="005D3B54" w:rsidRDefault="0095053C" w:rsidP="007C0F86">
            <w:pPr>
              <w:jc w:val="center"/>
              <w:rPr>
                <w:rFonts w:ascii="Times New Roman" w:hAnsi="Times New Roman" w:cs="Times New Roman"/>
                <w:sz w:val="24"/>
                <w:szCs w:val="24"/>
              </w:rPr>
            </w:pPr>
            <w:r w:rsidRPr="005D3B54">
              <w:rPr>
                <w:rFonts w:ascii="Times New Roman" w:hAnsi="Times New Roman" w:cs="Times New Roman"/>
                <w:sz w:val="24"/>
                <w:szCs w:val="24"/>
              </w:rPr>
              <w:t>СФО</w:t>
            </w:r>
          </w:p>
        </w:tc>
        <w:tc>
          <w:tcPr>
            <w:tcW w:w="1843" w:type="dxa"/>
          </w:tcPr>
          <w:p w:rsidR="0095053C" w:rsidRPr="005D3B54" w:rsidRDefault="0095053C" w:rsidP="007C0F86">
            <w:pPr>
              <w:jc w:val="center"/>
              <w:rPr>
                <w:rFonts w:ascii="Times New Roman" w:hAnsi="Times New Roman" w:cs="Times New Roman"/>
                <w:sz w:val="24"/>
                <w:szCs w:val="24"/>
              </w:rPr>
            </w:pPr>
            <w:r w:rsidRPr="005D3B54">
              <w:rPr>
                <w:rFonts w:ascii="Times New Roman" w:hAnsi="Times New Roman" w:cs="Times New Roman"/>
                <w:sz w:val="24"/>
                <w:szCs w:val="24"/>
              </w:rPr>
              <w:t>12</w:t>
            </w:r>
          </w:p>
        </w:tc>
        <w:tc>
          <w:tcPr>
            <w:tcW w:w="4111" w:type="dxa"/>
          </w:tcPr>
          <w:p w:rsidR="0095053C" w:rsidRPr="005D3B54" w:rsidRDefault="0095053C" w:rsidP="007C0F86">
            <w:pPr>
              <w:jc w:val="center"/>
              <w:rPr>
                <w:rFonts w:ascii="Times New Roman" w:hAnsi="Times New Roman" w:cs="Times New Roman"/>
                <w:sz w:val="24"/>
                <w:szCs w:val="24"/>
              </w:rPr>
            </w:pPr>
            <w:r w:rsidRPr="005D3B54">
              <w:rPr>
                <w:rFonts w:ascii="Times New Roman" w:hAnsi="Times New Roman" w:cs="Times New Roman"/>
                <w:sz w:val="24"/>
                <w:szCs w:val="24"/>
              </w:rPr>
              <w:t>5 (</w:t>
            </w:r>
            <w:r w:rsidRPr="005D3B54">
              <w:rPr>
                <w:rFonts w:ascii="Times New Roman" w:hAnsi="Times New Roman" w:cs="Times New Roman"/>
                <w:i/>
                <w:sz w:val="24"/>
                <w:szCs w:val="24"/>
              </w:rPr>
              <w:t>1</w:t>
            </w:r>
            <w:r w:rsidRPr="005D3B54">
              <w:rPr>
                <w:rFonts w:ascii="Times New Roman" w:hAnsi="Times New Roman" w:cs="Times New Roman"/>
                <w:sz w:val="24"/>
                <w:szCs w:val="24"/>
              </w:rPr>
              <w:t>)</w:t>
            </w:r>
          </w:p>
        </w:tc>
        <w:tc>
          <w:tcPr>
            <w:tcW w:w="1134" w:type="dxa"/>
          </w:tcPr>
          <w:p w:rsidR="0095053C" w:rsidRPr="005D3B54" w:rsidRDefault="0095053C" w:rsidP="007C0F86">
            <w:pPr>
              <w:jc w:val="center"/>
              <w:rPr>
                <w:rFonts w:ascii="Times New Roman" w:hAnsi="Times New Roman" w:cs="Times New Roman"/>
                <w:sz w:val="24"/>
                <w:szCs w:val="24"/>
              </w:rPr>
            </w:pPr>
            <w:r w:rsidRPr="005D3B54">
              <w:rPr>
                <w:rFonts w:ascii="Times New Roman" w:hAnsi="Times New Roman" w:cs="Times New Roman"/>
                <w:sz w:val="24"/>
                <w:szCs w:val="24"/>
              </w:rPr>
              <w:t>41,6</w:t>
            </w:r>
          </w:p>
        </w:tc>
      </w:tr>
      <w:tr w:rsidR="0095053C" w:rsidTr="005D3B54">
        <w:tc>
          <w:tcPr>
            <w:tcW w:w="2263" w:type="dxa"/>
          </w:tcPr>
          <w:p w:rsidR="0095053C" w:rsidRPr="005D3B54" w:rsidRDefault="0095053C" w:rsidP="007C0F86">
            <w:pPr>
              <w:jc w:val="center"/>
              <w:rPr>
                <w:rFonts w:ascii="Times New Roman" w:hAnsi="Times New Roman" w:cs="Times New Roman"/>
                <w:sz w:val="24"/>
                <w:szCs w:val="24"/>
              </w:rPr>
            </w:pPr>
            <w:r w:rsidRPr="005D3B54">
              <w:rPr>
                <w:rFonts w:ascii="Times New Roman" w:hAnsi="Times New Roman" w:cs="Times New Roman"/>
                <w:sz w:val="24"/>
                <w:szCs w:val="24"/>
              </w:rPr>
              <w:t>УФО</w:t>
            </w:r>
          </w:p>
        </w:tc>
        <w:tc>
          <w:tcPr>
            <w:tcW w:w="1843" w:type="dxa"/>
          </w:tcPr>
          <w:p w:rsidR="0095053C" w:rsidRPr="005D3B54" w:rsidRDefault="0095053C" w:rsidP="007C0F86">
            <w:pPr>
              <w:jc w:val="center"/>
              <w:rPr>
                <w:rFonts w:ascii="Times New Roman" w:hAnsi="Times New Roman" w:cs="Times New Roman"/>
                <w:sz w:val="24"/>
                <w:szCs w:val="24"/>
              </w:rPr>
            </w:pPr>
            <w:r w:rsidRPr="005D3B54">
              <w:rPr>
                <w:rFonts w:ascii="Times New Roman" w:hAnsi="Times New Roman" w:cs="Times New Roman"/>
                <w:sz w:val="24"/>
                <w:szCs w:val="24"/>
              </w:rPr>
              <w:t>6</w:t>
            </w:r>
          </w:p>
        </w:tc>
        <w:tc>
          <w:tcPr>
            <w:tcW w:w="4111" w:type="dxa"/>
          </w:tcPr>
          <w:p w:rsidR="0095053C" w:rsidRPr="005D3B54" w:rsidRDefault="0095053C" w:rsidP="007C0F86">
            <w:pPr>
              <w:jc w:val="center"/>
              <w:rPr>
                <w:rFonts w:ascii="Times New Roman" w:hAnsi="Times New Roman" w:cs="Times New Roman"/>
                <w:sz w:val="24"/>
                <w:szCs w:val="24"/>
              </w:rPr>
            </w:pPr>
            <w:r w:rsidRPr="005D3B54">
              <w:rPr>
                <w:rFonts w:ascii="Times New Roman" w:hAnsi="Times New Roman" w:cs="Times New Roman"/>
                <w:sz w:val="24"/>
                <w:szCs w:val="24"/>
              </w:rPr>
              <w:t>4 (</w:t>
            </w:r>
            <w:r w:rsidRPr="005D3B54">
              <w:rPr>
                <w:rFonts w:ascii="Times New Roman" w:hAnsi="Times New Roman" w:cs="Times New Roman"/>
                <w:i/>
                <w:sz w:val="24"/>
                <w:szCs w:val="24"/>
              </w:rPr>
              <w:t>1</w:t>
            </w:r>
            <w:r w:rsidRPr="005D3B54">
              <w:rPr>
                <w:rFonts w:ascii="Times New Roman" w:hAnsi="Times New Roman" w:cs="Times New Roman"/>
                <w:sz w:val="24"/>
                <w:szCs w:val="24"/>
              </w:rPr>
              <w:t>)</w:t>
            </w:r>
          </w:p>
        </w:tc>
        <w:tc>
          <w:tcPr>
            <w:tcW w:w="1134" w:type="dxa"/>
          </w:tcPr>
          <w:p w:rsidR="0095053C" w:rsidRPr="005D3B54" w:rsidRDefault="0095053C" w:rsidP="007C0F86">
            <w:pPr>
              <w:jc w:val="center"/>
              <w:rPr>
                <w:rFonts w:ascii="Times New Roman" w:hAnsi="Times New Roman" w:cs="Times New Roman"/>
                <w:b/>
                <w:sz w:val="24"/>
                <w:szCs w:val="24"/>
              </w:rPr>
            </w:pPr>
            <w:r w:rsidRPr="005D3B54">
              <w:rPr>
                <w:rFonts w:ascii="Times New Roman" w:hAnsi="Times New Roman" w:cs="Times New Roman"/>
                <w:b/>
                <w:sz w:val="24"/>
                <w:szCs w:val="24"/>
              </w:rPr>
              <w:t>66,6</w:t>
            </w:r>
          </w:p>
        </w:tc>
      </w:tr>
      <w:tr w:rsidR="0095053C" w:rsidTr="005D3B54">
        <w:tc>
          <w:tcPr>
            <w:tcW w:w="2263" w:type="dxa"/>
          </w:tcPr>
          <w:p w:rsidR="0095053C" w:rsidRPr="005D3B54" w:rsidRDefault="0095053C" w:rsidP="007C0F86">
            <w:pPr>
              <w:jc w:val="center"/>
              <w:rPr>
                <w:rFonts w:ascii="Times New Roman" w:hAnsi="Times New Roman" w:cs="Times New Roman"/>
                <w:sz w:val="24"/>
                <w:szCs w:val="24"/>
              </w:rPr>
            </w:pPr>
            <w:r w:rsidRPr="005D3B54">
              <w:rPr>
                <w:rFonts w:ascii="Times New Roman" w:hAnsi="Times New Roman" w:cs="Times New Roman"/>
                <w:sz w:val="24"/>
                <w:szCs w:val="24"/>
              </w:rPr>
              <w:t>ПФО</w:t>
            </w:r>
          </w:p>
        </w:tc>
        <w:tc>
          <w:tcPr>
            <w:tcW w:w="1843" w:type="dxa"/>
          </w:tcPr>
          <w:p w:rsidR="0095053C" w:rsidRPr="005D3B54" w:rsidRDefault="0095053C" w:rsidP="007C0F86">
            <w:pPr>
              <w:jc w:val="center"/>
              <w:rPr>
                <w:rFonts w:ascii="Times New Roman" w:hAnsi="Times New Roman" w:cs="Times New Roman"/>
                <w:sz w:val="24"/>
                <w:szCs w:val="24"/>
              </w:rPr>
            </w:pPr>
            <w:r w:rsidRPr="005D3B54">
              <w:rPr>
                <w:rFonts w:ascii="Times New Roman" w:hAnsi="Times New Roman" w:cs="Times New Roman"/>
                <w:sz w:val="24"/>
                <w:szCs w:val="24"/>
              </w:rPr>
              <w:t>14</w:t>
            </w:r>
          </w:p>
        </w:tc>
        <w:tc>
          <w:tcPr>
            <w:tcW w:w="4111" w:type="dxa"/>
          </w:tcPr>
          <w:p w:rsidR="0095053C" w:rsidRPr="005D3B54" w:rsidRDefault="0095053C" w:rsidP="007C0F86">
            <w:pPr>
              <w:jc w:val="center"/>
              <w:rPr>
                <w:rFonts w:ascii="Times New Roman" w:hAnsi="Times New Roman" w:cs="Times New Roman"/>
                <w:sz w:val="24"/>
                <w:szCs w:val="24"/>
              </w:rPr>
            </w:pPr>
            <w:r w:rsidRPr="005D3B54">
              <w:rPr>
                <w:rFonts w:ascii="Times New Roman" w:hAnsi="Times New Roman" w:cs="Times New Roman"/>
                <w:sz w:val="24"/>
                <w:szCs w:val="24"/>
              </w:rPr>
              <w:t>8 (</w:t>
            </w:r>
            <w:r w:rsidRPr="005D3B54">
              <w:rPr>
                <w:rFonts w:ascii="Times New Roman" w:hAnsi="Times New Roman" w:cs="Times New Roman"/>
                <w:i/>
                <w:sz w:val="24"/>
                <w:szCs w:val="24"/>
              </w:rPr>
              <w:t>4</w:t>
            </w:r>
            <w:r w:rsidRPr="005D3B54">
              <w:rPr>
                <w:rFonts w:ascii="Times New Roman" w:hAnsi="Times New Roman" w:cs="Times New Roman"/>
                <w:sz w:val="24"/>
                <w:szCs w:val="24"/>
              </w:rPr>
              <w:t>)</w:t>
            </w:r>
          </w:p>
        </w:tc>
        <w:tc>
          <w:tcPr>
            <w:tcW w:w="1134" w:type="dxa"/>
          </w:tcPr>
          <w:p w:rsidR="0095053C" w:rsidRPr="005D3B54" w:rsidRDefault="0095053C" w:rsidP="007C0F86">
            <w:pPr>
              <w:jc w:val="center"/>
              <w:rPr>
                <w:rFonts w:ascii="Times New Roman" w:hAnsi="Times New Roman" w:cs="Times New Roman"/>
                <w:sz w:val="24"/>
                <w:szCs w:val="24"/>
              </w:rPr>
            </w:pPr>
            <w:r w:rsidRPr="005D3B54">
              <w:rPr>
                <w:rFonts w:ascii="Times New Roman" w:hAnsi="Times New Roman" w:cs="Times New Roman"/>
                <w:sz w:val="24"/>
                <w:szCs w:val="24"/>
              </w:rPr>
              <w:t>57,1</w:t>
            </w:r>
          </w:p>
        </w:tc>
      </w:tr>
      <w:tr w:rsidR="0095053C" w:rsidTr="005D3B54">
        <w:tc>
          <w:tcPr>
            <w:tcW w:w="2263" w:type="dxa"/>
          </w:tcPr>
          <w:p w:rsidR="0095053C" w:rsidRPr="005D3B54" w:rsidRDefault="0095053C" w:rsidP="007C0F86">
            <w:pPr>
              <w:jc w:val="center"/>
              <w:rPr>
                <w:rFonts w:ascii="Times New Roman" w:hAnsi="Times New Roman" w:cs="Times New Roman"/>
                <w:sz w:val="24"/>
                <w:szCs w:val="24"/>
              </w:rPr>
            </w:pPr>
            <w:r w:rsidRPr="005D3B54">
              <w:rPr>
                <w:rFonts w:ascii="Times New Roman" w:hAnsi="Times New Roman" w:cs="Times New Roman"/>
                <w:sz w:val="24"/>
                <w:szCs w:val="24"/>
              </w:rPr>
              <w:t>СКФО</w:t>
            </w:r>
          </w:p>
        </w:tc>
        <w:tc>
          <w:tcPr>
            <w:tcW w:w="1843" w:type="dxa"/>
          </w:tcPr>
          <w:p w:rsidR="0095053C" w:rsidRPr="005D3B54" w:rsidRDefault="0095053C" w:rsidP="007C0F86">
            <w:pPr>
              <w:jc w:val="center"/>
              <w:rPr>
                <w:rFonts w:ascii="Times New Roman" w:hAnsi="Times New Roman" w:cs="Times New Roman"/>
                <w:sz w:val="24"/>
                <w:szCs w:val="24"/>
              </w:rPr>
            </w:pPr>
            <w:r w:rsidRPr="005D3B54">
              <w:rPr>
                <w:rFonts w:ascii="Times New Roman" w:hAnsi="Times New Roman" w:cs="Times New Roman"/>
                <w:sz w:val="24"/>
                <w:szCs w:val="24"/>
              </w:rPr>
              <w:t>7</w:t>
            </w:r>
          </w:p>
        </w:tc>
        <w:tc>
          <w:tcPr>
            <w:tcW w:w="4111" w:type="dxa"/>
          </w:tcPr>
          <w:p w:rsidR="0095053C" w:rsidRPr="005D3B54" w:rsidRDefault="0095053C" w:rsidP="007C0F86">
            <w:pPr>
              <w:jc w:val="center"/>
              <w:rPr>
                <w:rFonts w:ascii="Times New Roman" w:hAnsi="Times New Roman" w:cs="Times New Roman"/>
                <w:sz w:val="24"/>
                <w:szCs w:val="24"/>
              </w:rPr>
            </w:pPr>
            <w:r w:rsidRPr="005D3B54">
              <w:rPr>
                <w:rFonts w:ascii="Times New Roman" w:hAnsi="Times New Roman" w:cs="Times New Roman"/>
                <w:sz w:val="24"/>
                <w:szCs w:val="24"/>
              </w:rPr>
              <w:t>3 (</w:t>
            </w:r>
            <w:r w:rsidRPr="005D3B54">
              <w:rPr>
                <w:rFonts w:ascii="Times New Roman" w:hAnsi="Times New Roman" w:cs="Times New Roman"/>
                <w:i/>
                <w:sz w:val="24"/>
                <w:szCs w:val="24"/>
              </w:rPr>
              <w:t>2</w:t>
            </w:r>
            <w:r w:rsidRPr="005D3B54">
              <w:rPr>
                <w:rFonts w:ascii="Times New Roman" w:hAnsi="Times New Roman" w:cs="Times New Roman"/>
                <w:sz w:val="24"/>
                <w:szCs w:val="24"/>
              </w:rPr>
              <w:t>)</w:t>
            </w:r>
          </w:p>
        </w:tc>
        <w:tc>
          <w:tcPr>
            <w:tcW w:w="1134" w:type="dxa"/>
          </w:tcPr>
          <w:p w:rsidR="0095053C" w:rsidRPr="005D3B54" w:rsidRDefault="0095053C" w:rsidP="007C0F86">
            <w:pPr>
              <w:jc w:val="center"/>
              <w:rPr>
                <w:rFonts w:ascii="Times New Roman" w:hAnsi="Times New Roman" w:cs="Times New Roman"/>
                <w:sz w:val="24"/>
                <w:szCs w:val="24"/>
              </w:rPr>
            </w:pPr>
            <w:r w:rsidRPr="005D3B54">
              <w:rPr>
                <w:rFonts w:ascii="Times New Roman" w:hAnsi="Times New Roman" w:cs="Times New Roman"/>
                <w:sz w:val="24"/>
                <w:szCs w:val="24"/>
              </w:rPr>
              <w:t>42,8</w:t>
            </w:r>
          </w:p>
        </w:tc>
      </w:tr>
      <w:tr w:rsidR="0095053C" w:rsidTr="005D3B54">
        <w:tc>
          <w:tcPr>
            <w:tcW w:w="2263" w:type="dxa"/>
          </w:tcPr>
          <w:p w:rsidR="0095053C" w:rsidRPr="005D3B54" w:rsidRDefault="0095053C" w:rsidP="007C0F86">
            <w:pPr>
              <w:jc w:val="center"/>
              <w:rPr>
                <w:rFonts w:ascii="Times New Roman" w:hAnsi="Times New Roman" w:cs="Times New Roman"/>
                <w:sz w:val="24"/>
                <w:szCs w:val="24"/>
              </w:rPr>
            </w:pPr>
            <w:r w:rsidRPr="005D3B54">
              <w:rPr>
                <w:rFonts w:ascii="Times New Roman" w:hAnsi="Times New Roman" w:cs="Times New Roman"/>
                <w:sz w:val="24"/>
                <w:szCs w:val="24"/>
              </w:rPr>
              <w:t>КФО</w:t>
            </w:r>
          </w:p>
        </w:tc>
        <w:tc>
          <w:tcPr>
            <w:tcW w:w="1843" w:type="dxa"/>
          </w:tcPr>
          <w:p w:rsidR="0095053C" w:rsidRPr="005D3B54" w:rsidRDefault="0095053C" w:rsidP="007C0F86">
            <w:pPr>
              <w:jc w:val="center"/>
              <w:rPr>
                <w:rFonts w:ascii="Times New Roman" w:hAnsi="Times New Roman" w:cs="Times New Roman"/>
                <w:sz w:val="24"/>
                <w:szCs w:val="24"/>
              </w:rPr>
            </w:pPr>
            <w:r w:rsidRPr="005D3B54">
              <w:rPr>
                <w:rFonts w:ascii="Times New Roman" w:hAnsi="Times New Roman" w:cs="Times New Roman"/>
                <w:sz w:val="24"/>
                <w:szCs w:val="24"/>
              </w:rPr>
              <w:t>2</w:t>
            </w:r>
          </w:p>
        </w:tc>
        <w:tc>
          <w:tcPr>
            <w:tcW w:w="4111" w:type="dxa"/>
          </w:tcPr>
          <w:p w:rsidR="0095053C" w:rsidRPr="005D3B54" w:rsidRDefault="0095053C" w:rsidP="007C0F86">
            <w:pPr>
              <w:jc w:val="center"/>
              <w:rPr>
                <w:rFonts w:ascii="Times New Roman" w:hAnsi="Times New Roman" w:cs="Times New Roman"/>
                <w:sz w:val="24"/>
                <w:szCs w:val="24"/>
              </w:rPr>
            </w:pPr>
            <w:r w:rsidRPr="005D3B54">
              <w:rPr>
                <w:rFonts w:ascii="Times New Roman" w:hAnsi="Times New Roman" w:cs="Times New Roman"/>
                <w:sz w:val="24"/>
                <w:szCs w:val="24"/>
              </w:rPr>
              <w:t>0</w:t>
            </w:r>
          </w:p>
        </w:tc>
        <w:tc>
          <w:tcPr>
            <w:tcW w:w="1134" w:type="dxa"/>
          </w:tcPr>
          <w:p w:rsidR="0095053C" w:rsidRPr="005D3B54" w:rsidRDefault="0095053C" w:rsidP="007C0F86">
            <w:pPr>
              <w:jc w:val="center"/>
              <w:rPr>
                <w:rFonts w:ascii="Times New Roman" w:hAnsi="Times New Roman" w:cs="Times New Roman"/>
                <w:sz w:val="24"/>
                <w:szCs w:val="24"/>
              </w:rPr>
            </w:pPr>
            <w:r w:rsidRPr="005D3B54">
              <w:rPr>
                <w:rFonts w:ascii="Times New Roman" w:hAnsi="Times New Roman" w:cs="Times New Roman"/>
                <w:sz w:val="24"/>
                <w:szCs w:val="24"/>
              </w:rPr>
              <w:t>0</w:t>
            </w:r>
          </w:p>
        </w:tc>
      </w:tr>
    </w:tbl>
    <w:p w:rsidR="00D40976" w:rsidRDefault="00D40976" w:rsidP="007C0F86">
      <w:pPr>
        <w:spacing w:after="0" w:line="240" w:lineRule="auto"/>
        <w:ind w:firstLine="708"/>
        <w:jc w:val="both"/>
        <w:rPr>
          <w:rFonts w:ascii="Times New Roman" w:hAnsi="Times New Roman" w:cs="Times New Roman"/>
          <w:sz w:val="24"/>
        </w:rPr>
      </w:pPr>
    </w:p>
    <w:p w:rsidR="00CF0D6D" w:rsidRDefault="00CF0D6D" w:rsidP="007C0F86">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Информация </w:t>
      </w:r>
      <w:r w:rsidRPr="004D0631">
        <w:rPr>
          <w:rFonts w:ascii="Times New Roman" w:hAnsi="Times New Roman" w:cs="Times New Roman"/>
          <w:sz w:val="24"/>
          <w:u w:val="single"/>
        </w:rPr>
        <w:t>о реквизитах законов</w:t>
      </w:r>
      <w:r>
        <w:rPr>
          <w:rFonts w:ascii="Times New Roman" w:hAnsi="Times New Roman" w:cs="Times New Roman"/>
          <w:sz w:val="24"/>
        </w:rPr>
        <w:t xml:space="preserve"> субъектов РФ приведена в </w:t>
      </w:r>
      <w:r w:rsidR="00614218">
        <w:rPr>
          <w:rFonts w:ascii="Times New Roman" w:hAnsi="Times New Roman" w:cs="Times New Roman"/>
          <w:sz w:val="24"/>
        </w:rPr>
        <w:t>приложении отдельным файлом</w:t>
      </w:r>
      <w:r>
        <w:rPr>
          <w:rFonts w:ascii="Times New Roman" w:hAnsi="Times New Roman" w:cs="Times New Roman"/>
          <w:sz w:val="24"/>
        </w:rPr>
        <w:t>.</w:t>
      </w:r>
    </w:p>
    <w:p w:rsidR="008C7105" w:rsidRDefault="00185EF0" w:rsidP="007C0F86">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Следует отметить, что из </w:t>
      </w:r>
      <w:r w:rsidR="00625030">
        <w:rPr>
          <w:rFonts w:ascii="Times New Roman" w:hAnsi="Times New Roman" w:cs="Times New Roman"/>
          <w:sz w:val="24"/>
        </w:rPr>
        <w:t>44</w:t>
      </w:r>
      <w:r>
        <w:rPr>
          <w:rFonts w:ascii="Times New Roman" w:hAnsi="Times New Roman" w:cs="Times New Roman"/>
          <w:sz w:val="24"/>
        </w:rPr>
        <w:t xml:space="preserve"> субъектов РФ в 25 случаях речь идет о самостоятельном законе, регулирующем только вопросы установления границ прилегающих территорий. </w:t>
      </w:r>
      <w:r w:rsidR="00F82F44">
        <w:rPr>
          <w:rFonts w:ascii="Times New Roman" w:hAnsi="Times New Roman" w:cs="Times New Roman"/>
          <w:sz w:val="24"/>
        </w:rPr>
        <w:t xml:space="preserve">Еще в </w:t>
      </w:r>
      <w:r w:rsidR="00F32CFF">
        <w:rPr>
          <w:rFonts w:ascii="Times New Roman" w:hAnsi="Times New Roman" w:cs="Times New Roman"/>
          <w:sz w:val="24"/>
        </w:rPr>
        <w:t xml:space="preserve">8 субъектах РФ вопросы определения прилегающих территорий решены в </w:t>
      </w:r>
      <w:r w:rsidR="00625030">
        <w:rPr>
          <w:rFonts w:ascii="Times New Roman" w:hAnsi="Times New Roman" w:cs="Times New Roman"/>
          <w:sz w:val="24"/>
        </w:rPr>
        <w:t xml:space="preserve">региональных </w:t>
      </w:r>
      <w:r w:rsidR="00F32CFF">
        <w:rPr>
          <w:rFonts w:ascii="Times New Roman" w:hAnsi="Times New Roman" w:cs="Times New Roman"/>
          <w:sz w:val="24"/>
        </w:rPr>
        <w:t xml:space="preserve">законах о </w:t>
      </w:r>
      <w:r w:rsidR="0036008A">
        <w:rPr>
          <w:rFonts w:ascii="Times New Roman" w:hAnsi="Times New Roman" w:cs="Times New Roman"/>
          <w:sz w:val="24"/>
        </w:rPr>
        <w:t>градостроительной деятельности</w:t>
      </w:r>
      <w:r w:rsidR="008C7105">
        <w:rPr>
          <w:rFonts w:ascii="Times New Roman" w:hAnsi="Times New Roman" w:cs="Times New Roman"/>
          <w:sz w:val="24"/>
        </w:rPr>
        <w:t xml:space="preserve">. </w:t>
      </w:r>
    </w:p>
    <w:p w:rsidR="00185EF0" w:rsidRDefault="008C7105" w:rsidP="007C0F86">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Отдельно обращает на себя внимание тот факт, что </w:t>
      </w:r>
      <w:r w:rsidR="0036008A">
        <w:rPr>
          <w:rFonts w:ascii="Times New Roman" w:hAnsi="Times New Roman" w:cs="Times New Roman"/>
          <w:sz w:val="24"/>
        </w:rPr>
        <w:t>в 7 регионах (</w:t>
      </w:r>
      <w:r>
        <w:rPr>
          <w:rFonts w:ascii="Times New Roman" w:hAnsi="Times New Roman" w:cs="Times New Roman"/>
          <w:sz w:val="24"/>
        </w:rPr>
        <w:t>Республики Адыгея</w:t>
      </w:r>
      <w:r w:rsidR="0036008A" w:rsidRPr="0036008A">
        <w:rPr>
          <w:rFonts w:ascii="Times New Roman" w:hAnsi="Times New Roman" w:cs="Times New Roman"/>
          <w:sz w:val="24"/>
        </w:rPr>
        <w:t xml:space="preserve">, Северная Осетия - Алания, Карачаево-Черкесская, Марий Эл, Чувашская Республика, Ямало-Ненецкий Автономный Округ, Орловская область) </w:t>
      </w:r>
      <w:r w:rsidR="006B1B62">
        <w:rPr>
          <w:rFonts w:ascii="Times New Roman" w:hAnsi="Times New Roman" w:cs="Times New Roman"/>
          <w:sz w:val="24"/>
        </w:rPr>
        <w:t xml:space="preserve">такие специфические вопросы, как порядок определения </w:t>
      </w:r>
      <w:r w:rsidR="00371CE4">
        <w:rPr>
          <w:rFonts w:ascii="Times New Roman" w:hAnsi="Times New Roman" w:cs="Times New Roman"/>
          <w:sz w:val="24"/>
        </w:rPr>
        <w:t>границ,</w:t>
      </w:r>
      <w:r w:rsidR="006B1B62">
        <w:rPr>
          <w:rFonts w:ascii="Times New Roman" w:hAnsi="Times New Roman" w:cs="Times New Roman"/>
          <w:sz w:val="24"/>
        </w:rPr>
        <w:t xml:space="preserve"> прилегающих к объектам капитального строительства территорий решен в региональных зак</w:t>
      </w:r>
      <w:r>
        <w:rPr>
          <w:rFonts w:ascii="Times New Roman" w:hAnsi="Times New Roman" w:cs="Times New Roman"/>
          <w:sz w:val="24"/>
        </w:rPr>
        <w:t>онах «о местном самоуправлении»</w:t>
      </w:r>
      <w:r w:rsidR="00F82F44">
        <w:rPr>
          <w:rFonts w:ascii="Times New Roman" w:hAnsi="Times New Roman" w:cs="Times New Roman"/>
          <w:sz w:val="24"/>
        </w:rPr>
        <w:t>,</w:t>
      </w:r>
      <w:r>
        <w:rPr>
          <w:rFonts w:ascii="Times New Roman" w:hAnsi="Times New Roman" w:cs="Times New Roman"/>
          <w:sz w:val="24"/>
        </w:rPr>
        <w:t xml:space="preserve"> наряду с вопросами о досрочном прекращении полномочий главы муниципального образования. Такому законодательному решению субъектов РФ явно способствовало уточнение федерального законодательства о </w:t>
      </w:r>
      <w:r w:rsidR="00E876FF">
        <w:rPr>
          <w:rFonts w:ascii="Times New Roman" w:hAnsi="Times New Roman" w:cs="Times New Roman"/>
          <w:sz w:val="24"/>
        </w:rPr>
        <w:t>благоустройстве</w:t>
      </w:r>
      <w:r>
        <w:rPr>
          <w:rFonts w:ascii="Times New Roman" w:hAnsi="Times New Roman" w:cs="Times New Roman"/>
          <w:sz w:val="24"/>
        </w:rPr>
        <w:t xml:space="preserve"> через расширение норм </w:t>
      </w:r>
      <w:r w:rsidRPr="008C7105">
        <w:rPr>
          <w:rFonts w:ascii="Times New Roman" w:hAnsi="Times New Roman" w:cs="Times New Roman"/>
          <w:sz w:val="24"/>
        </w:rPr>
        <w:t>Федерального закона от 6 октября 2003 года N 131-ФЗ "Об общих принципах организации местного самоуправления в Российской Федерации"</w:t>
      </w:r>
      <w:r>
        <w:rPr>
          <w:rFonts w:ascii="Times New Roman" w:hAnsi="Times New Roman" w:cs="Times New Roman"/>
          <w:sz w:val="24"/>
        </w:rPr>
        <w:t>.</w:t>
      </w:r>
    </w:p>
    <w:p w:rsidR="008C7105" w:rsidRDefault="008C7105" w:rsidP="007C0F86">
      <w:pPr>
        <w:spacing w:after="0" w:line="240" w:lineRule="auto"/>
        <w:ind w:firstLine="708"/>
        <w:jc w:val="both"/>
        <w:rPr>
          <w:rFonts w:ascii="Times New Roman" w:hAnsi="Times New Roman" w:cs="Times New Roman"/>
          <w:sz w:val="24"/>
        </w:rPr>
      </w:pPr>
    </w:p>
    <w:p w:rsidR="003F3AA5" w:rsidRPr="00427019" w:rsidRDefault="003F3AA5" w:rsidP="00427019">
      <w:pPr>
        <w:pStyle w:val="aa"/>
        <w:numPr>
          <w:ilvl w:val="0"/>
          <w:numId w:val="1"/>
        </w:numPr>
        <w:spacing w:after="0" w:line="240" w:lineRule="auto"/>
        <w:jc w:val="center"/>
        <w:rPr>
          <w:rFonts w:ascii="Times New Roman" w:hAnsi="Times New Roman" w:cs="Times New Roman"/>
          <w:b/>
          <w:sz w:val="14"/>
        </w:rPr>
      </w:pPr>
      <w:r w:rsidRPr="00427019">
        <w:rPr>
          <w:rFonts w:ascii="Times New Roman" w:hAnsi="Times New Roman" w:cs="Times New Roman"/>
          <w:b/>
          <w:sz w:val="24"/>
        </w:rPr>
        <w:t>Согласование границ прилегающих территорий к зданиям, строениям и сооружениям с их правообладателями</w:t>
      </w:r>
    </w:p>
    <w:p w:rsidR="00427019" w:rsidRPr="00427019" w:rsidRDefault="00427019" w:rsidP="00427019">
      <w:pPr>
        <w:pStyle w:val="aa"/>
        <w:spacing w:after="0" w:line="276" w:lineRule="auto"/>
        <w:rPr>
          <w:rFonts w:ascii="Times New Roman" w:hAnsi="Times New Roman" w:cs="Times New Roman"/>
          <w:b/>
          <w:sz w:val="28"/>
        </w:rPr>
      </w:pPr>
    </w:p>
    <w:p w:rsidR="003F3AA5" w:rsidRDefault="003F3AA5" w:rsidP="007C0F86">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Мурманская область является единственным субъектом РФ, на законодательном уровне установившим требование о проведении </w:t>
      </w:r>
      <w:r w:rsidR="00F87945">
        <w:rPr>
          <w:rFonts w:ascii="Times New Roman" w:hAnsi="Times New Roman" w:cs="Times New Roman"/>
          <w:sz w:val="24"/>
        </w:rPr>
        <w:t xml:space="preserve">органами местного самоуправления </w:t>
      </w:r>
      <w:r>
        <w:rPr>
          <w:rFonts w:ascii="Times New Roman" w:hAnsi="Times New Roman" w:cs="Times New Roman"/>
          <w:sz w:val="24"/>
        </w:rPr>
        <w:t xml:space="preserve">согласования границ прилегающих территорий </w:t>
      </w:r>
      <w:r w:rsidRPr="00330C78">
        <w:rPr>
          <w:rFonts w:ascii="Times New Roman" w:hAnsi="Times New Roman" w:cs="Times New Roman"/>
          <w:sz w:val="24"/>
        </w:rPr>
        <w:t>с собственниками или пользователями зданий, строений, сооружений, земельных участков, находящихся в границах прилегающих территорий, а также с иными заинтересованными физическими и юридическими лицами</w:t>
      </w:r>
      <w:r>
        <w:rPr>
          <w:rFonts w:ascii="Times New Roman" w:hAnsi="Times New Roman" w:cs="Times New Roman"/>
          <w:sz w:val="24"/>
        </w:rPr>
        <w:t xml:space="preserve">. В указанной области предписывается не менее чем за 2 месяца до утверждения карты-схемы прилегающих территорий обеспечить опубликование ее проекта, а порядок согласования границ определить </w:t>
      </w:r>
      <w:r w:rsidRPr="007E5765">
        <w:rPr>
          <w:rFonts w:ascii="Times New Roman" w:hAnsi="Times New Roman" w:cs="Times New Roman"/>
          <w:sz w:val="24"/>
        </w:rPr>
        <w:t>муниципальными правовыми актами</w:t>
      </w:r>
      <w:r>
        <w:rPr>
          <w:rFonts w:ascii="Times New Roman" w:hAnsi="Times New Roman" w:cs="Times New Roman"/>
          <w:sz w:val="24"/>
        </w:rPr>
        <w:t>.</w:t>
      </w:r>
      <w:r w:rsidR="00F87945">
        <w:rPr>
          <w:rFonts w:ascii="Times New Roman" w:hAnsi="Times New Roman" w:cs="Times New Roman"/>
          <w:sz w:val="24"/>
        </w:rPr>
        <w:t xml:space="preserve"> Еще в 7 субъектах РФ (см. отдельный раздел) предусмотрено формирование договорных отношений при установлении границ прилегающих территорий, в процессе которых также соблюд</w:t>
      </w:r>
      <w:r w:rsidR="007A2479">
        <w:rPr>
          <w:rFonts w:ascii="Times New Roman" w:hAnsi="Times New Roman" w:cs="Times New Roman"/>
          <w:sz w:val="24"/>
        </w:rPr>
        <w:t>аются</w:t>
      </w:r>
      <w:r w:rsidR="00F87945">
        <w:rPr>
          <w:rFonts w:ascii="Times New Roman" w:hAnsi="Times New Roman" w:cs="Times New Roman"/>
          <w:sz w:val="24"/>
        </w:rPr>
        <w:t xml:space="preserve"> интересы сторон.</w:t>
      </w:r>
    </w:p>
    <w:p w:rsidR="003F3AA5" w:rsidRDefault="003F3AA5" w:rsidP="007C0F86">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Учитывая определенную спорность вопроса установления обязанности по содержанию, в т.ч. финансовому, прилегающей к зданию территории, границы которой могут быть шире границ сформированного под зданием земельного участка, </w:t>
      </w:r>
      <w:r>
        <w:rPr>
          <w:rFonts w:ascii="Times New Roman" w:hAnsi="Times New Roman" w:cs="Times New Roman"/>
          <w:sz w:val="24"/>
        </w:rPr>
        <w:lastRenderedPageBreak/>
        <w:t xml:space="preserve">представляется целесообразным на законодательном уровне решить вопрос обязательности согласования границ прилегающей территории с лицом, на которое предлагается возложить ответственность по ее содержанию. </w:t>
      </w:r>
    </w:p>
    <w:p w:rsidR="003F3AA5" w:rsidRDefault="003F3AA5" w:rsidP="007C0F86">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Тем более, что и </w:t>
      </w:r>
      <w:r w:rsidR="00371CE4">
        <w:rPr>
          <w:rFonts w:ascii="Times New Roman" w:hAnsi="Times New Roman" w:cs="Times New Roman"/>
          <w:sz w:val="24"/>
        </w:rPr>
        <w:t>земельное,</w:t>
      </w:r>
      <w:r>
        <w:rPr>
          <w:rFonts w:ascii="Times New Roman" w:hAnsi="Times New Roman" w:cs="Times New Roman"/>
          <w:sz w:val="24"/>
        </w:rPr>
        <w:t xml:space="preserve"> и градостроительное право России исходит из необходимости проведения процедур согласования вопросов установления различных границ, от границ земельных участков до границ населенных пунктов, территориальных зон и т.п.  Представляется, что складывающаяся в последнее время на законодательном уровне практика отказа от процедур согласования границ, например, зон с особыми условиями использования территории или публичных сервитутов, не является оптимальной и в будущем еще привнесет появление конфликтных ситуаций.</w:t>
      </w:r>
    </w:p>
    <w:p w:rsidR="003F3AA5" w:rsidRDefault="003F3AA5" w:rsidP="007C0F86">
      <w:pPr>
        <w:spacing w:after="0" w:line="240" w:lineRule="auto"/>
        <w:jc w:val="center"/>
        <w:rPr>
          <w:rFonts w:ascii="Times New Roman" w:hAnsi="Times New Roman" w:cs="Times New Roman"/>
          <w:b/>
          <w:sz w:val="24"/>
        </w:rPr>
      </w:pPr>
    </w:p>
    <w:p w:rsidR="006B1B62" w:rsidRPr="00427019" w:rsidRDefault="006B7DE4" w:rsidP="004B20E8">
      <w:pPr>
        <w:pStyle w:val="aa"/>
        <w:numPr>
          <w:ilvl w:val="0"/>
          <w:numId w:val="1"/>
        </w:numPr>
        <w:spacing w:after="0" w:line="240" w:lineRule="auto"/>
        <w:ind w:left="0" w:firstLine="0"/>
        <w:jc w:val="center"/>
        <w:rPr>
          <w:rFonts w:ascii="Times New Roman" w:hAnsi="Times New Roman" w:cs="Times New Roman"/>
          <w:b/>
          <w:sz w:val="14"/>
        </w:rPr>
      </w:pPr>
      <w:r w:rsidRPr="00427019">
        <w:rPr>
          <w:rFonts w:ascii="Times New Roman" w:hAnsi="Times New Roman" w:cs="Times New Roman"/>
          <w:b/>
          <w:sz w:val="24"/>
        </w:rPr>
        <w:t>Формирование договорных отношений между органами местного самоуправления и лицами, ответственными за эксплуатацию зданий, строений и сооружений</w:t>
      </w:r>
    </w:p>
    <w:p w:rsidR="00427019" w:rsidRPr="00427019" w:rsidRDefault="00427019" w:rsidP="00427019">
      <w:pPr>
        <w:pStyle w:val="aa"/>
        <w:spacing w:after="0" w:line="240" w:lineRule="auto"/>
        <w:ind w:left="0"/>
        <w:rPr>
          <w:rFonts w:ascii="Times New Roman" w:hAnsi="Times New Roman" w:cs="Times New Roman"/>
          <w:b/>
          <w:sz w:val="28"/>
        </w:rPr>
      </w:pPr>
    </w:p>
    <w:p w:rsidR="001348F0" w:rsidRDefault="001D7206" w:rsidP="007C0F86">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Федеральный закон № 463 возлагает ответственность по </w:t>
      </w:r>
      <w:r w:rsidRPr="001D7206">
        <w:rPr>
          <w:rFonts w:ascii="Times New Roman" w:hAnsi="Times New Roman" w:cs="Times New Roman"/>
          <w:sz w:val="24"/>
        </w:rPr>
        <w:t xml:space="preserve">участию, в том числе финансовому в содержании прилегающих территорий на </w:t>
      </w:r>
      <w:r w:rsidRPr="002C2F8E">
        <w:rPr>
          <w:rFonts w:ascii="Times New Roman" w:hAnsi="Times New Roman" w:cs="Times New Roman"/>
          <w:i/>
          <w:sz w:val="24"/>
        </w:rPr>
        <w:t>лицо, ответственное за эксплуатацию</w:t>
      </w:r>
      <w:r w:rsidRPr="001D7206">
        <w:rPr>
          <w:rFonts w:ascii="Times New Roman" w:hAnsi="Times New Roman" w:cs="Times New Roman"/>
          <w:sz w:val="24"/>
        </w:rPr>
        <w:t xml:space="preserve">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Pr>
          <w:rFonts w:ascii="Times New Roman" w:hAnsi="Times New Roman" w:cs="Times New Roman"/>
          <w:sz w:val="24"/>
        </w:rPr>
        <w:t xml:space="preserve">. При этом лишь Калужская область в своем законе упоминает указанных лиц, а все иные субъекты РФ, следом за письмом Минстроя России </w:t>
      </w:r>
      <w:r>
        <w:rPr>
          <w:rFonts w:ascii="Times New Roman" w:hAnsi="Times New Roman" w:cs="Times New Roman"/>
          <w:sz w:val="24"/>
          <w:szCs w:val="24"/>
        </w:rPr>
        <w:t xml:space="preserve">от </w:t>
      </w:r>
      <w:r w:rsidRPr="000E60C4">
        <w:rPr>
          <w:rFonts w:ascii="Times New Roman" w:hAnsi="Times New Roman" w:cs="Times New Roman"/>
          <w:sz w:val="24"/>
          <w:szCs w:val="24"/>
        </w:rPr>
        <w:t>26 марта 2018 г. N 12292-АЧ/04</w:t>
      </w:r>
      <w:r>
        <w:rPr>
          <w:rFonts w:ascii="Times New Roman" w:hAnsi="Times New Roman" w:cs="Times New Roman"/>
          <w:sz w:val="24"/>
          <w:szCs w:val="24"/>
        </w:rPr>
        <w:t xml:space="preserve">, </w:t>
      </w:r>
      <w:r w:rsidRPr="002C2F8E">
        <w:rPr>
          <w:rFonts w:ascii="Times New Roman" w:hAnsi="Times New Roman" w:cs="Times New Roman"/>
          <w:i/>
          <w:sz w:val="24"/>
          <w:szCs w:val="24"/>
        </w:rPr>
        <w:t>расширительно трактуют</w:t>
      </w:r>
      <w:r>
        <w:rPr>
          <w:rFonts w:ascii="Times New Roman" w:hAnsi="Times New Roman" w:cs="Times New Roman"/>
          <w:sz w:val="24"/>
          <w:szCs w:val="24"/>
        </w:rPr>
        <w:t xml:space="preserve"> нормы федерального законодательства и устанавливают ответственность по содержанию прилегающей территории не за лицами, ответственными за эксплуатацию объектов, а за </w:t>
      </w:r>
      <w:r w:rsidRPr="002C2F8E">
        <w:rPr>
          <w:rFonts w:ascii="Times New Roman" w:hAnsi="Times New Roman" w:cs="Times New Roman"/>
          <w:i/>
          <w:sz w:val="24"/>
          <w:szCs w:val="24"/>
        </w:rPr>
        <w:t>правообладателями, в том числе собственниками</w:t>
      </w:r>
      <w:r>
        <w:rPr>
          <w:rFonts w:ascii="Times New Roman" w:hAnsi="Times New Roman" w:cs="Times New Roman"/>
          <w:sz w:val="24"/>
          <w:szCs w:val="24"/>
        </w:rPr>
        <w:t xml:space="preserve"> зданий, строений, сооружений и земельных участков.</w:t>
      </w:r>
    </w:p>
    <w:p w:rsidR="00516613" w:rsidRDefault="00516613" w:rsidP="007C0F86">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Только </w:t>
      </w:r>
      <w:r w:rsidRPr="007A2479">
        <w:rPr>
          <w:rFonts w:ascii="Times New Roman" w:hAnsi="Times New Roman" w:cs="Times New Roman"/>
          <w:b/>
          <w:sz w:val="24"/>
        </w:rPr>
        <w:t xml:space="preserve">в </w:t>
      </w:r>
      <w:r w:rsidR="00196290" w:rsidRPr="007A2479">
        <w:rPr>
          <w:rFonts w:ascii="Times New Roman" w:hAnsi="Times New Roman" w:cs="Times New Roman"/>
          <w:b/>
          <w:sz w:val="24"/>
        </w:rPr>
        <w:t>7</w:t>
      </w:r>
      <w:r w:rsidRPr="007A2479">
        <w:rPr>
          <w:rFonts w:ascii="Times New Roman" w:hAnsi="Times New Roman" w:cs="Times New Roman"/>
          <w:b/>
          <w:sz w:val="24"/>
        </w:rPr>
        <w:t xml:space="preserve"> из 44 субъектов РФ</w:t>
      </w:r>
      <w:r w:rsidR="008A6B2C" w:rsidRPr="007A2479">
        <w:rPr>
          <w:rFonts w:ascii="Times New Roman" w:hAnsi="Times New Roman" w:cs="Times New Roman"/>
          <w:b/>
          <w:sz w:val="24"/>
        </w:rPr>
        <w:t xml:space="preserve"> (16%)</w:t>
      </w:r>
      <w:r w:rsidR="008A6B2C">
        <w:rPr>
          <w:rFonts w:ascii="Times New Roman" w:hAnsi="Times New Roman" w:cs="Times New Roman"/>
          <w:sz w:val="24"/>
        </w:rPr>
        <w:t xml:space="preserve"> </w:t>
      </w:r>
      <w:r w:rsidR="00B20B95">
        <w:rPr>
          <w:rFonts w:ascii="Times New Roman" w:hAnsi="Times New Roman" w:cs="Times New Roman"/>
          <w:sz w:val="24"/>
        </w:rPr>
        <w:t xml:space="preserve">(Амурская, Белгородская, Калужская, Кировская, Костромская, Самарская, Челябинская области) </w:t>
      </w:r>
      <w:r w:rsidR="00AF7D9F">
        <w:rPr>
          <w:rFonts w:ascii="Times New Roman" w:hAnsi="Times New Roman" w:cs="Times New Roman"/>
          <w:sz w:val="24"/>
        </w:rPr>
        <w:t xml:space="preserve">региональное законодательство о прилегающих территориях </w:t>
      </w:r>
      <w:r w:rsidRPr="002C2F8E">
        <w:rPr>
          <w:rFonts w:ascii="Times New Roman" w:hAnsi="Times New Roman" w:cs="Times New Roman"/>
          <w:i/>
          <w:sz w:val="24"/>
          <w:u w:val="single"/>
        </w:rPr>
        <w:t xml:space="preserve">предусматривает </w:t>
      </w:r>
      <w:r w:rsidR="00AF7D9F" w:rsidRPr="002C2F8E">
        <w:rPr>
          <w:rFonts w:ascii="Times New Roman" w:hAnsi="Times New Roman" w:cs="Times New Roman"/>
          <w:i/>
          <w:sz w:val="24"/>
          <w:u w:val="single"/>
        </w:rPr>
        <w:t>установление договорных отношений</w:t>
      </w:r>
      <w:r w:rsidR="00AF7D9F">
        <w:rPr>
          <w:rFonts w:ascii="Times New Roman" w:hAnsi="Times New Roman" w:cs="Times New Roman"/>
          <w:sz w:val="24"/>
        </w:rPr>
        <w:t xml:space="preserve"> </w:t>
      </w:r>
      <w:r w:rsidR="00B20B95">
        <w:rPr>
          <w:rFonts w:ascii="Times New Roman" w:hAnsi="Times New Roman" w:cs="Times New Roman"/>
          <w:sz w:val="24"/>
        </w:rPr>
        <w:t xml:space="preserve">между органами местного самоуправления и лицом, которому вменяется в обязанность содержание прилегающей </w:t>
      </w:r>
      <w:r w:rsidR="00AF7D9F">
        <w:rPr>
          <w:rFonts w:ascii="Times New Roman" w:hAnsi="Times New Roman" w:cs="Times New Roman"/>
          <w:sz w:val="24"/>
        </w:rPr>
        <w:t xml:space="preserve">к зданию, строению, сооружению </w:t>
      </w:r>
      <w:r w:rsidR="00B20B95">
        <w:rPr>
          <w:rFonts w:ascii="Times New Roman" w:hAnsi="Times New Roman" w:cs="Times New Roman"/>
          <w:sz w:val="24"/>
        </w:rPr>
        <w:t>территории.</w:t>
      </w:r>
    </w:p>
    <w:p w:rsidR="000A620C" w:rsidRDefault="00196290" w:rsidP="007C0F86">
      <w:pPr>
        <w:pStyle w:val="ConsPlusNormal"/>
        <w:ind w:firstLine="540"/>
        <w:jc w:val="both"/>
        <w:outlineLvl w:val="0"/>
      </w:pPr>
      <w:r>
        <w:t xml:space="preserve">Из указанных субъектов РФ наиболее полное регулирование установления договорных отношений содержится в законодательстве Самарской области, которое </w:t>
      </w:r>
      <w:r w:rsidR="000A620C">
        <w:t>обязывает заключать</w:t>
      </w:r>
      <w:r>
        <w:t xml:space="preserve"> </w:t>
      </w:r>
      <w:r w:rsidR="000A620C" w:rsidRPr="002C2F8E">
        <w:rPr>
          <w:i/>
        </w:rPr>
        <w:t>соглашение об определении границ</w:t>
      </w:r>
      <w:r w:rsidR="000A620C">
        <w:t xml:space="preserve"> прилегающей территории</w:t>
      </w:r>
      <w:r w:rsidR="000A620C" w:rsidRPr="000A620C">
        <w:t xml:space="preserve"> между уполномоченным органом и собственником или иным законным владельцем здания, строения, сооружения, земельного участка </w:t>
      </w:r>
      <w:r w:rsidR="000A620C">
        <w:t>либо уполномоченным лицом.</w:t>
      </w:r>
      <w:r w:rsidR="000A620C" w:rsidRPr="000A620C">
        <w:t xml:space="preserve"> </w:t>
      </w:r>
      <w:r w:rsidR="000A620C">
        <w:t>П</w:t>
      </w:r>
      <w:r w:rsidR="000A620C" w:rsidRPr="000A620C">
        <w:t xml:space="preserve">риложением к соглашению </w:t>
      </w:r>
      <w:r w:rsidR="000A620C">
        <w:t>должна</w:t>
      </w:r>
      <w:r w:rsidR="000A620C" w:rsidRPr="000A620C">
        <w:t xml:space="preserve"> являться карта-схема прилегающей территории, а в правилах благоустройства территории муниципального образования должен быть определен порядок заключения соглашений</w:t>
      </w:r>
      <w:r w:rsidR="000A620C">
        <w:t>. Отдельно оговаривается и тот факт, что з</w:t>
      </w:r>
      <w:r w:rsidR="000A620C" w:rsidRPr="000A620C">
        <w:t>аключение соглашения не влечет перехода к собственникам и (или) иным законным владельцам зданий, строений, сооружений права, предполагающего владение и (или) пользование прилегающей территорией</w:t>
      </w:r>
      <w:r w:rsidR="000A620C">
        <w:t>.</w:t>
      </w:r>
    </w:p>
    <w:p w:rsidR="00196290" w:rsidRPr="002C2F8E" w:rsidRDefault="00015AD8" w:rsidP="007C0F86">
      <w:pPr>
        <w:spacing w:after="0" w:line="240" w:lineRule="auto"/>
        <w:ind w:firstLine="708"/>
        <w:jc w:val="both"/>
        <w:rPr>
          <w:rFonts w:ascii="Times New Roman" w:hAnsi="Times New Roman" w:cs="Times New Roman"/>
          <w:i/>
          <w:sz w:val="24"/>
        </w:rPr>
      </w:pPr>
      <w:r>
        <w:rPr>
          <w:rFonts w:ascii="Times New Roman" w:hAnsi="Times New Roman" w:cs="Times New Roman"/>
          <w:sz w:val="24"/>
        </w:rPr>
        <w:t xml:space="preserve">Челябинская области в своем законодательстве только </w:t>
      </w:r>
      <w:r w:rsidR="00ED7AC4">
        <w:rPr>
          <w:rFonts w:ascii="Times New Roman" w:hAnsi="Times New Roman" w:cs="Times New Roman"/>
          <w:sz w:val="24"/>
        </w:rPr>
        <w:t>упомина</w:t>
      </w:r>
      <w:r w:rsidR="002C2F8E">
        <w:rPr>
          <w:rFonts w:ascii="Times New Roman" w:hAnsi="Times New Roman" w:cs="Times New Roman"/>
          <w:sz w:val="24"/>
        </w:rPr>
        <w:t>е</w:t>
      </w:r>
      <w:r w:rsidR="00ED7AC4">
        <w:rPr>
          <w:rFonts w:ascii="Times New Roman" w:hAnsi="Times New Roman" w:cs="Times New Roman"/>
          <w:sz w:val="24"/>
        </w:rPr>
        <w:t>т соглашение</w:t>
      </w:r>
      <w:r>
        <w:rPr>
          <w:rFonts w:ascii="Times New Roman" w:hAnsi="Times New Roman" w:cs="Times New Roman"/>
          <w:sz w:val="24"/>
        </w:rPr>
        <w:t xml:space="preserve"> между органами местного самоуправления и правообладателями объектов, как </w:t>
      </w:r>
      <w:r w:rsidR="00812A6E">
        <w:rPr>
          <w:rFonts w:ascii="Times New Roman" w:hAnsi="Times New Roman" w:cs="Times New Roman"/>
          <w:sz w:val="24"/>
        </w:rPr>
        <w:t xml:space="preserve">возможный </w:t>
      </w:r>
      <w:r>
        <w:rPr>
          <w:rFonts w:ascii="Times New Roman" w:hAnsi="Times New Roman" w:cs="Times New Roman"/>
          <w:sz w:val="24"/>
        </w:rPr>
        <w:t xml:space="preserve">для формирования соответствующих правоотношений документ, но при этом </w:t>
      </w:r>
      <w:r w:rsidR="00ED7AC4">
        <w:rPr>
          <w:rFonts w:ascii="Times New Roman" w:hAnsi="Times New Roman" w:cs="Times New Roman"/>
          <w:sz w:val="24"/>
        </w:rPr>
        <w:t>расширяется предмет соглашения от предусмотренного федеральным законодательством «</w:t>
      </w:r>
      <w:r w:rsidR="00ED7AC4" w:rsidRPr="002C2F8E">
        <w:rPr>
          <w:rFonts w:ascii="Times New Roman" w:hAnsi="Times New Roman" w:cs="Times New Roman"/>
          <w:i/>
          <w:sz w:val="24"/>
        </w:rPr>
        <w:t>участия,</w:t>
      </w:r>
      <w:r w:rsidR="00ED7AC4" w:rsidRPr="00C1273B">
        <w:rPr>
          <w:rFonts w:ascii="Times New Roman" w:hAnsi="Times New Roman" w:cs="Times New Roman"/>
          <w:sz w:val="24"/>
        </w:rPr>
        <w:t xml:space="preserve"> в том числе финансового, </w:t>
      </w:r>
      <w:r w:rsidR="00ED7AC4" w:rsidRPr="002C2F8E">
        <w:rPr>
          <w:rFonts w:ascii="Times New Roman" w:hAnsi="Times New Roman" w:cs="Times New Roman"/>
          <w:i/>
          <w:sz w:val="24"/>
        </w:rPr>
        <w:t>в содержании</w:t>
      </w:r>
      <w:r w:rsidR="00ED7AC4" w:rsidRPr="00C1273B">
        <w:rPr>
          <w:rFonts w:ascii="Times New Roman" w:hAnsi="Times New Roman" w:cs="Times New Roman"/>
          <w:sz w:val="24"/>
        </w:rPr>
        <w:t xml:space="preserve"> прилегающих территорий» до «соглашения о </w:t>
      </w:r>
      <w:r w:rsidR="00C1273B" w:rsidRPr="00C1273B">
        <w:rPr>
          <w:rFonts w:ascii="Times New Roman" w:hAnsi="Times New Roman" w:cs="Times New Roman"/>
          <w:sz w:val="24"/>
        </w:rPr>
        <w:t>проведении дополнительных работ по благоустройству прилегающих территорий»</w:t>
      </w:r>
      <w:r w:rsidR="00C1273B">
        <w:rPr>
          <w:rFonts w:ascii="Times New Roman" w:hAnsi="Times New Roman" w:cs="Times New Roman"/>
          <w:sz w:val="24"/>
        </w:rPr>
        <w:t xml:space="preserve">, что явно превышает предусмотренные федеральным законодательством обязанности правообладателей объектов, так как </w:t>
      </w:r>
      <w:r w:rsidR="00C1273B" w:rsidRPr="00C1273B">
        <w:rPr>
          <w:rFonts w:ascii="Times New Roman" w:hAnsi="Times New Roman" w:cs="Times New Roman"/>
          <w:b/>
          <w:bCs/>
          <w:sz w:val="24"/>
        </w:rPr>
        <w:t xml:space="preserve">благоустройство территории </w:t>
      </w:r>
      <w:r w:rsidR="00C1273B">
        <w:rPr>
          <w:rFonts w:ascii="Times New Roman" w:hAnsi="Times New Roman" w:cs="Times New Roman"/>
          <w:sz w:val="24"/>
        </w:rPr>
        <w:t>–</w:t>
      </w:r>
      <w:r w:rsidR="00C1273B" w:rsidRPr="00C1273B">
        <w:rPr>
          <w:rFonts w:ascii="Times New Roman" w:hAnsi="Times New Roman" w:cs="Times New Roman"/>
          <w:sz w:val="24"/>
        </w:rPr>
        <w:t xml:space="preserve"> </w:t>
      </w:r>
      <w:r w:rsidR="00C1273B">
        <w:rPr>
          <w:rFonts w:ascii="Times New Roman" w:hAnsi="Times New Roman" w:cs="Times New Roman"/>
          <w:sz w:val="24"/>
        </w:rPr>
        <w:t xml:space="preserve">это </w:t>
      </w:r>
      <w:r w:rsidR="00C1273B" w:rsidRPr="00C1273B">
        <w:rPr>
          <w:rFonts w:ascii="Times New Roman" w:hAnsi="Times New Roman" w:cs="Times New Roman"/>
          <w:sz w:val="24"/>
        </w:rPr>
        <w:t xml:space="preserve">деятельность </w:t>
      </w:r>
      <w:r w:rsidR="00C1273B" w:rsidRPr="00C1273B">
        <w:rPr>
          <w:rFonts w:ascii="Times New Roman" w:hAnsi="Times New Roman" w:cs="Times New Roman"/>
          <w:sz w:val="24"/>
          <w:u w:val="single"/>
        </w:rPr>
        <w:t xml:space="preserve">по </w:t>
      </w:r>
      <w:r w:rsidR="00C1273B" w:rsidRPr="002C2F8E">
        <w:rPr>
          <w:rFonts w:ascii="Times New Roman" w:hAnsi="Times New Roman" w:cs="Times New Roman"/>
          <w:i/>
          <w:sz w:val="24"/>
        </w:rPr>
        <w:lastRenderedPageBreak/>
        <w:t>реализации комплекса мероприятий, направленная на обеспечение и повышение комфортности условий проживания граждан.</w:t>
      </w:r>
    </w:p>
    <w:p w:rsidR="000A620C" w:rsidRDefault="00F060DF" w:rsidP="007C0F86">
      <w:pPr>
        <w:spacing w:after="0" w:line="240" w:lineRule="auto"/>
        <w:ind w:firstLine="708"/>
        <w:jc w:val="both"/>
        <w:rPr>
          <w:rFonts w:ascii="Times New Roman" w:hAnsi="Times New Roman" w:cs="Times New Roman"/>
          <w:sz w:val="24"/>
        </w:rPr>
      </w:pPr>
      <w:r>
        <w:rPr>
          <w:rFonts w:ascii="Times New Roman" w:hAnsi="Times New Roman" w:cs="Times New Roman"/>
          <w:sz w:val="24"/>
        </w:rPr>
        <w:t>Белгородская область</w:t>
      </w:r>
      <w:r w:rsidR="002C2F8E">
        <w:rPr>
          <w:rFonts w:ascii="Times New Roman" w:hAnsi="Times New Roman" w:cs="Times New Roman"/>
          <w:sz w:val="24"/>
        </w:rPr>
        <w:t>,</w:t>
      </w:r>
      <w:r>
        <w:rPr>
          <w:rFonts w:ascii="Times New Roman" w:hAnsi="Times New Roman" w:cs="Times New Roman"/>
          <w:sz w:val="24"/>
        </w:rPr>
        <w:t xml:space="preserve"> не регулируя вопросы установления </w:t>
      </w:r>
      <w:r w:rsidR="00FB406D">
        <w:rPr>
          <w:rFonts w:ascii="Times New Roman" w:hAnsi="Times New Roman" w:cs="Times New Roman"/>
          <w:sz w:val="24"/>
        </w:rPr>
        <w:t xml:space="preserve">правоотношений между органами местного самоуправления и лицами, ответственными за содержание зданий </w:t>
      </w:r>
      <w:r>
        <w:rPr>
          <w:rFonts w:ascii="Times New Roman" w:hAnsi="Times New Roman" w:cs="Times New Roman"/>
          <w:sz w:val="24"/>
        </w:rPr>
        <w:t>по содержанию прилегающих территорий</w:t>
      </w:r>
      <w:r w:rsidR="002C2F8E">
        <w:rPr>
          <w:rFonts w:ascii="Times New Roman" w:hAnsi="Times New Roman" w:cs="Times New Roman"/>
          <w:sz w:val="24"/>
        </w:rPr>
        <w:t>,</w:t>
      </w:r>
      <w:r>
        <w:rPr>
          <w:rFonts w:ascii="Times New Roman" w:hAnsi="Times New Roman" w:cs="Times New Roman"/>
          <w:sz w:val="24"/>
        </w:rPr>
        <w:t xml:space="preserve"> предусматривает необходимость заключения соглашения между </w:t>
      </w:r>
      <w:r w:rsidRPr="00F060DF">
        <w:rPr>
          <w:rFonts w:ascii="Times New Roman" w:hAnsi="Times New Roman" w:cs="Times New Roman"/>
          <w:sz w:val="24"/>
        </w:rPr>
        <w:t xml:space="preserve">собственниками и (или) иными законными владельцами зданий, строений, сооружений </w:t>
      </w:r>
      <w:r w:rsidRPr="002C2F8E">
        <w:rPr>
          <w:rFonts w:ascii="Times New Roman" w:hAnsi="Times New Roman" w:cs="Times New Roman"/>
          <w:i/>
          <w:sz w:val="24"/>
        </w:rPr>
        <w:t>в случае наложения их прилегающих территорий</w:t>
      </w:r>
      <w:r>
        <w:rPr>
          <w:rFonts w:ascii="Times New Roman" w:hAnsi="Times New Roman" w:cs="Times New Roman"/>
          <w:sz w:val="24"/>
        </w:rPr>
        <w:t>.</w:t>
      </w:r>
    </w:p>
    <w:p w:rsidR="00B80909" w:rsidRDefault="005041DA" w:rsidP="007C0F86">
      <w:pPr>
        <w:spacing w:after="0" w:line="240" w:lineRule="auto"/>
        <w:ind w:firstLine="708"/>
        <w:jc w:val="both"/>
        <w:rPr>
          <w:rFonts w:ascii="Times New Roman" w:hAnsi="Times New Roman" w:cs="Times New Roman"/>
          <w:sz w:val="24"/>
        </w:rPr>
      </w:pPr>
      <w:r>
        <w:rPr>
          <w:rFonts w:ascii="Times New Roman" w:hAnsi="Times New Roman" w:cs="Times New Roman"/>
          <w:sz w:val="24"/>
        </w:rPr>
        <w:t>Амурская, Кировская и Костромская области</w:t>
      </w:r>
      <w:r w:rsidR="002C63E8">
        <w:rPr>
          <w:rFonts w:ascii="Times New Roman" w:hAnsi="Times New Roman" w:cs="Times New Roman"/>
          <w:sz w:val="24"/>
        </w:rPr>
        <w:t>,</w:t>
      </w:r>
      <w:r>
        <w:rPr>
          <w:rFonts w:ascii="Times New Roman" w:hAnsi="Times New Roman" w:cs="Times New Roman"/>
          <w:sz w:val="24"/>
        </w:rPr>
        <w:t xml:space="preserve"> </w:t>
      </w:r>
      <w:r w:rsidR="002C63E8">
        <w:rPr>
          <w:rFonts w:ascii="Times New Roman" w:hAnsi="Times New Roman" w:cs="Times New Roman"/>
          <w:sz w:val="24"/>
        </w:rPr>
        <w:t xml:space="preserve">законодательно устанавливая размеры прилегающих территорий в метрах </w:t>
      </w:r>
      <w:r w:rsidR="002C63E8" w:rsidRPr="002C63E8">
        <w:rPr>
          <w:rFonts w:ascii="Times New Roman" w:hAnsi="Times New Roman" w:cs="Times New Roman"/>
          <w:sz w:val="24"/>
        </w:rPr>
        <w:t>по периметру</w:t>
      </w:r>
      <w:r w:rsidR="002C63E8">
        <w:rPr>
          <w:rFonts w:ascii="Times New Roman" w:hAnsi="Times New Roman" w:cs="Times New Roman"/>
          <w:sz w:val="24"/>
        </w:rPr>
        <w:t xml:space="preserve"> объектов, предусматривают возможность заключения соглашения между органом местного самоуправления и правообладателем объекта </w:t>
      </w:r>
      <w:r w:rsidR="002C63E8" w:rsidRPr="002C2F8E">
        <w:rPr>
          <w:rFonts w:ascii="Times New Roman" w:hAnsi="Times New Roman" w:cs="Times New Roman"/>
          <w:i/>
          <w:sz w:val="24"/>
        </w:rPr>
        <w:t>с целью изменения границ прилегающей территории</w:t>
      </w:r>
      <w:r w:rsidR="002C63E8" w:rsidRPr="002C63E8">
        <w:rPr>
          <w:rFonts w:ascii="Times New Roman" w:hAnsi="Times New Roman" w:cs="Times New Roman"/>
          <w:sz w:val="24"/>
        </w:rPr>
        <w:t xml:space="preserve"> в сторону увеличения.</w:t>
      </w:r>
    </w:p>
    <w:p w:rsidR="00AF7D9F" w:rsidRDefault="00AF7D9F" w:rsidP="007C0F86">
      <w:pPr>
        <w:spacing w:after="0" w:line="240" w:lineRule="auto"/>
        <w:ind w:firstLine="708"/>
        <w:jc w:val="both"/>
        <w:rPr>
          <w:rFonts w:ascii="Times New Roman" w:hAnsi="Times New Roman" w:cs="Times New Roman"/>
          <w:sz w:val="24"/>
        </w:rPr>
      </w:pPr>
      <w:r>
        <w:rPr>
          <w:rFonts w:ascii="Times New Roman" w:hAnsi="Times New Roman" w:cs="Times New Roman"/>
          <w:sz w:val="24"/>
        </w:rPr>
        <w:t>В 3</w:t>
      </w:r>
      <w:r w:rsidR="00196290">
        <w:rPr>
          <w:rFonts w:ascii="Times New Roman" w:hAnsi="Times New Roman" w:cs="Times New Roman"/>
          <w:sz w:val="24"/>
        </w:rPr>
        <w:t>7</w:t>
      </w:r>
      <w:r>
        <w:rPr>
          <w:rFonts w:ascii="Times New Roman" w:hAnsi="Times New Roman" w:cs="Times New Roman"/>
          <w:sz w:val="24"/>
        </w:rPr>
        <w:t xml:space="preserve"> субъектах РФ, законодательно установивших порядок определения прилегающей территории</w:t>
      </w:r>
      <w:r w:rsidR="008A13DD">
        <w:rPr>
          <w:rFonts w:ascii="Times New Roman" w:hAnsi="Times New Roman" w:cs="Times New Roman"/>
          <w:sz w:val="24"/>
        </w:rPr>
        <w:t>,</w:t>
      </w:r>
      <w:r>
        <w:rPr>
          <w:rFonts w:ascii="Times New Roman" w:hAnsi="Times New Roman" w:cs="Times New Roman"/>
          <w:sz w:val="24"/>
        </w:rPr>
        <w:t xml:space="preserve"> отсутствуют нормы</w:t>
      </w:r>
      <w:r w:rsidR="008A13DD">
        <w:rPr>
          <w:rFonts w:ascii="Times New Roman" w:hAnsi="Times New Roman" w:cs="Times New Roman"/>
          <w:sz w:val="24"/>
        </w:rPr>
        <w:t>, определяющие правила взаимодействия лиц, ответственных за эксплуатацию зданий, строений, сооружений у которых возникают также обязательства по содержанию прилегающей территории и органов местного самоуправления.</w:t>
      </w:r>
    </w:p>
    <w:p w:rsidR="00D76988" w:rsidRDefault="00D76988" w:rsidP="007C0F86">
      <w:pPr>
        <w:spacing w:after="0" w:line="240" w:lineRule="auto"/>
        <w:jc w:val="center"/>
        <w:rPr>
          <w:rFonts w:ascii="Times New Roman" w:hAnsi="Times New Roman" w:cs="Times New Roman"/>
          <w:b/>
          <w:sz w:val="24"/>
        </w:rPr>
      </w:pPr>
    </w:p>
    <w:p w:rsidR="002C2F8E" w:rsidRDefault="002C2F8E" w:rsidP="00A4688C">
      <w:pPr>
        <w:pStyle w:val="aa"/>
        <w:numPr>
          <w:ilvl w:val="0"/>
          <w:numId w:val="1"/>
        </w:numPr>
        <w:spacing w:after="0" w:line="240" w:lineRule="auto"/>
        <w:ind w:left="0" w:firstLine="0"/>
        <w:jc w:val="center"/>
        <w:rPr>
          <w:rFonts w:ascii="Times New Roman" w:hAnsi="Times New Roman" w:cs="Times New Roman"/>
          <w:b/>
          <w:sz w:val="24"/>
        </w:rPr>
      </w:pPr>
      <w:r w:rsidRPr="00427019">
        <w:rPr>
          <w:rFonts w:ascii="Times New Roman" w:hAnsi="Times New Roman" w:cs="Times New Roman"/>
          <w:b/>
          <w:sz w:val="24"/>
        </w:rPr>
        <w:t>Критерии и принципы определения границ п</w:t>
      </w:r>
      <w:r w:rsidR="00427019" w:rsidRPr="00427019">
        <w:rPr>
          <w:rFonts w:ascii="Times New Roman" w:hAnsi="Times New Roman" w:cs="Times New Roman"/>
          <w:b/>
          <w:sz w:val="24"/>
        </w:rPr>
        <w:t>рилегающих территорий</w:t>
      </w:r>
    </w:p>
    <w:p w:rsidR="00427019" w:rsidRPr="00427019" w:rsidRDefault="00427019" w:rsidP="00427019">
      <w:pPr>
        <w:pStyle w:val="aa"/>
        <w:spacing w:after="0" w:line="240" w:lineRule="auto"/>
        <w:ind w:left="0"/>
        <w:rPr>
          <w:rFonts w:ascii="Times New Roman" w:hAnsi="Times New Roman" w:cs="Times New Roman"/>
          <w:b/>
          <w:sz w:val="28"/>
        </w:rPr>
      </w:pPr>
    </w:p>
    <w:p w:rsidR="002C2F8E" w:rsidRDefault="002C2F8E" w:rsidP="002C2F8E">
      <w:pPr>
        <w:spacing w:after="0" w:line="240" w:lineRule="auto"/>
        <w:ind w:firstLine="540"/>
        <w:jc w:val="both"/>
        <w:rPr>
          <w:rFonts w:ascii="Times New Roman" w:hAnsi="Times New Roman" w:cs="Times New Roman"/>
          <w:sz w:val="24"/>
        </w:rPr>
      </w:pPr>
      <w:r>
        <w:rPr>
          <w:rFonts w:ascii="Times New Roman" w:hAnsi="Times New Roman" w:cs="Times New Roman"/>
          <w:sz w:val="24"/>
        </w:rPr>
        <w:t xml:space="preserve">Основным, в рамках данного анализа, является вопрос о том, </w:t>
      </w:r>
      <w:r w:rsidRPr="00315312">
        <w:rPr>
          <w:rFonts w:ascii="Times New Roman" w:hAnsi="Times New Roman" w:cs="Times New Roman"/>
          <w:i/>
          <w:sz w:val="24"/>
        </w:rPr>
        <w:t>каким образом в различных регионах</w:t>
      </w:r>
      <w:r>
        <w:rPr>
          <w:rFonts w:ascii="Times New Roman" w:hAnsi="Times New Roman" w:cs="Times New Roman"/>
          <w:sz w:val="24"/>
        </w:rPr>
        <w:t xml:space="preserve"> законодательство субъектов РФ </w:t>
      </w:r>
      <w:r w:rsidRPr="00315312">
        <w:rPr>
          <w:rFonts w:ascii="Times New Roman" w:hAnsi="Times New Roman" w:cs="Times New Roman"/>
          <w:i/>
          <w:sz w:val="24"/>
        </w:rPr>
        <w:t>предлагает определять площадь и границы</w:t>
      </w:r>
      <w:r>
        <w:rPr>
          <w:rFonts w:ascii="Times New Roman" w:hAnsi="Times New Roman" w:cs="Times New Roman"/>
          <w:sz w:val="24"/>
        </w:rPr>
        <w:t xml:space="preserve">, прилегающих к зданиям и сооружениям территорий, содержание которых становится обязанностью не органов местного самоуправления, а лиц, занимающихся эксплуатацией объектов.  </w:t>
      </w:r>
    </w:p>
    <w:p w:rsidR="002C2F8E" w:rsidRDefault="002C2F8E" w:rsidP="002C2F8E">
      <w:pPr>
        <w:spacing w:after="0" w:line="240" w:lineRule="auto"/>
        <w:ind w:firstLine="540"/>
        <w:jc w:val="both"/>
        <w:rPr>
          <w:rFonts w:ascii="Times New Roman" w:hAnsi="Times New Roman" w:cs="Times New Roman"/>
          <w:sz w:val="24"/>
        </w:rPr>
      </w:pPr>
      <w:r w:rsidRPr="008E4260">
        <w:rPr>
          <w:rFonts w:ascii="Times New Roman" w:hAnsi="Times New Roman" w:cs="Times New Roman"/>
          <w:sz w:val="24"/>
        </w:rPr>
        <w:t xml:space="preserve">Органам государственной власти субъектов РФ </w:t>
      </w:r>
      <w:r>
        <w:rPr>
          <w:rFonts w:ascii="Times New Roman" w:hAnsi="Times New Roman" w:cs="Times New Roman"/>
          <w:sz w:val="24"/>
        </w:rPr>
        <w:t xml:space="preserve">в связи с вступлением в силу Федерального закона № 463 о прилегающих территориях в качестве методической помощи был предложен </w:t>
      </w:r>
      <w:r w:rsidRPr="00315312">
        <w:rPr>
          <w:rFonts w:ascii="Times New Roman" w:hAnsi="Times New Roman" w:cs="Times New Roman"/>
          <w:i/>
          <w:sz w:val="24"/>
        </w:rPr>
        <w:t>ряд типовых решений</w:t>
      </w:r>
      <w:r>
        <w:rPr>
          <w:rFonts w:ascii="Times New Roman" w:hAnsi="Times New Roman" w:cs="Times New Roman"/>
          <w:sz w:val="24"/>
        </w:rPr>
        <w:t>, которыми воспользовались отдельные субъекты РФ при подготовке региональных законов о порядке определения границ прилегающих территорий.</w:t>
      </w:r>
    </w:p>
    <w:p w:rsidR="002C2F8E" w:rsidRDefault="002C2F8E" w:rsidP="002C2F8E">
      <w:pPr>
        <w:pStyle w:val="ConsPlusNormal"/>
        <w:ind w:firstLine="540"/>
        <w:jc w:val="both"/>
      </w:pPr>
      <w:r>
        <w:t xml:space="preserve">В частности, одним из таких типовых решений было предложено не устанавливать четкие критерии определения границ и площади прилегающей территории, а лишь оговорить в региональном законодательстве норму, единую для всех типов объектов, вокруг которых будет устанавливаться прилегающая территория: «Правилами благоустройства устанавливаются </w:t>
      </w:r>
      <w:r w:rsidRPr="00315312">
        <w:rPr>
          <w:i/>
        </w:rPr>
        <w:t>максимальная и минимальная площадь</w:t>
      </w:r>
      <w:r>
        <w:t xml:space="preserve"> прилегающей территории. Максимальная площадь прилегающей территории </w:t>
      </w:r>
      <w:r w:rsidRPr="00315312">
        <w:rPr>
          <w:i/>
        </w:rPr>
        <w:t>не может превышать минимальную площадь прилегающей территории более чем на тридцать процентов</w:t>
      </w:r>
      <w:r>
        <w:t>.»</w:t>
      </w:r>
    </w:p>
    <w:p w:rsidR="002C2F8E" w:rsidRDefault="002C2F8E" w:rsidP="002C2F8E">
      <w:pPr>
        <w:spacing w:after="0" w:line="240" w:lineRule="auto"/>
        <w:ind w:firstLine="540"/>
        <w:jc w:val="both"/>
        <w:rPr>
          <w:rFonts w:ascii="Times New Roman" w:hAnsi="Times New Roman" w:cs="Times New Roman"/>
          <w:sz w:val="24"/>
        </w:rPr>
      </w:pPr>
      <w:r w:rsidRPr="00CB3736">
        <w:rPr>
          <w:rFonts w:ascii="Times New Roman" w:hAnsi="Times New Roman" w:cs="Times New Roman"/>
          <w:sz w:val="24"/>
        </w:rPr>
        <w:t>Указанное типовое предложение</w:t>
      </w:r>
      <w:r>
        <w:rPr>
          <w:rFonts w:ascii="Times New Roman" w:hAnsi="Times New Roman" w:cs="Times New Roman"/>
          <w:sz w:val="24"/>
        </w:rPr>
        <w:t xml:space="preserve"> вызывает вопросы, поскольку даже примерный расчет показывает, что подобный подход не может учитывать всего многообразия ситуаций на территории большинства муниципальных образований. Ведь, в случае установления минимальной площади, прилегающей к отдельному строению (вышка) в размере 50 кв. метров максимальной площадью прилегающей территории в муниципальном образовании будет 65 кв. метров (на 30% больше минимальной), которых будет явно совершенно недостаточно для определения прилегающей территории отдельно стоящего торгового комплекса или иного крупного площадного объекта.</w:t>
      </w:r>
    </w:p>
    <w:p w:rsidR="002C2F8E" w:rsidRDefault="002C2F8E" w:rsidP="002C2F8E">
      <w:pPr>
        <w:spacing w:after="0" w:line="240" w:lineRule="auto"/>
        <w:ind w:firstLine="540"/>
        <w:jc w:val="both"/>
        <w:rPr>
          <w:rFonts w:ascii="Times New Roman" w:hAnsi="Times New Roman" w:cs="Times New Roman"/>
          <w:sz w:val="24"/>
        </w:rPr>
      </w:pPr>
      <w:r>
        <w:rPr>
          <w:rFonts w:ascii="Times New Roman" w:hAnsi="Times New Roman" w:cs="Times New Roman"/>
          <w:sz w:val="24"/>
        </w:rPr>
        <w:t>Тем не менее, типовым решением, ограничивающим условия определения прилегающей территории единственным критерием 30%-</w:t>
      </w:r>
      <w:proofErr w:type="spellStart"/>
      <w:r>
        <w:rPr>
          <w:rFonts w:ascii="Times New Roman" w:hAnsi="Times New Roman" w:cs="Times New Roman"/>
          <w:sz w:val="24"/>
        </w:rPr>
        <w:t>го</w:t>
      </w:r>
      <w:proofErr w:type="spellEnd"/>
      <w:r>
        <w:rPr>
          <w:rFonts w:ascii="Times New Roman" w:hAnsi="Times New Roman" w:cs="Times New Roman"/>
          <w:sz w:val="24"/>
        </w:rPr>
        <w:t xml:space="preserve"> превышения максимальной площади прилегающей территории над ее минимальным размером воспользовались </w:t>
      </w:r>
      <w:r>
        <w:rPr>
          <w:rFonts w:ascii="Times New Roman" w:hAnsi="Times New Roman" w:cs="Times New Roman"/>
          <w:b/>
          <w:sz w:val="24"/>
        </w:rPr>
        <w:t xml:space="preserve">15 субъектов РФ  (34%) из 44, </w:t>
      </w:r>
      <w:r w:rsidRPr="00276CC7">
        <w:rPr>
          <w:rFonts w:ascii="Times New Roman" w:hAnsi="Times New Roman" w:cs="Times New Roman"/>
          <w:sz w:val="24"/>
        </w:rPr>
        <w:t>принявших законы о прилегающих территориях (</w:t>
      </w:r>
      <w:r>
        <w:rPr>
          <w:rFonts w:ascii="Times New Roman" w:hAnsi="Times New Roman" w:cs="Times New Roman"/>
          <w:sz w:val="24"/>
        </w:rPr>
        <w:t xml:space="preserve">Республики Бурятия, Северная Осетия-Алания, Хакасия, Чеченская, Чукотский АО, Приморский край, Воронежская, Кемеровская, Оренбургская, Орловская, Пензенская, Ростовская, Свердловская, Смоленская, Челябинская области). </w:t>
      </w:r>
    </w:p>
    <w:p w:rsidR="002C2F8E" w:rsidRDefault="002C2F8E" w:rsidP="002C2F8E">
      <w:pPr>
        <w:spacing w:after="0" w:line="240" w:lineRule="auto"/>
        <w:ind w:firstLine="540"/>
        <w:jc w:val="both"/>
        <w:rPr>
          <w:rFonts w:ascii="Times New Roman" w:hAnsi="Times New Roman" w:cs="Times New Roman"/>
          <w:sz w:val="24"/>
        </w:rPr>
      </w:pPr>
      <w:r>
        <w:rPr>
          <w:rFonts w:ascii="Times New Roman" w:hAnsi="Times New Roman" w:cs="Times New Roman"/>
          <w:sz w:val="24"/>
        </w:rPr>
        <w:lastRenderedPageBreak/>
        <w:t xml:space="preserve">Правда из указанного перечня субъектов РФ Орловская область увеличила предложенную разницу между минимальной и максимальной площадью прилегающей территории с 30 до 50 </w:t>
      </w:r>
      <w:r w:rsidR="00315312">
        <w:rPr>
          <w:rFonts w:ascii="Times New Roman" w:hAnsi="Times New Roman" w:cs="Times New Roman"/>
          <w:sz w:val="24"/>
        </w:rPr>
        <w:t>%, а</w:t>
      </w:r>
      <w:r>
        <w:rPr>
          <w:rFonts w:ascii="Times New Roman" w:hAnsi="Times New Roman" w:cs="Times New Roman"/>
          <w:sz w:val="24"/>
        </w:rPr>
        <w:t xml:space="preserve"> Оренбургская область, отказалась от установления процентного соотношения сохранив общую трактовку типового решения о том, что «м</w:t>
      </w:r>
      <w:r w:rsidRPr="00021D23">
        <w:rPr>
          <w:rFonts w:ascii="Times New Roman" w:hAnsi="Times New Roman" w:cs="Times New Roman"/>
          <w:sz w:val="24"/>
        </w:rPr>
        <w:t>аксимальная и минимальная площадь прилегающей территории устанавливается правилами благоустройства».</w:t>
      </w:r>
    </w:p>
    <w:p w:rsidR="002C2F8E" w:rsidRPr="00CB3736" w:rsidRDefault="002C2F8E" w:rsidP="002C2F8E">
      <w:pPr>
        <w:spacing w:after="0" w:line="240" w:lineRule="auto"/>
        <w:ind w:firstLine="540"/>
        <w:jc w:val="both"/>
        <w:rPr>
          <w:rFonts w:ascii="Times New Roman" w:hAnsi="Times New Roman" w:cs="Times New Roman"/>
          <w:sz w:val="24"/>
        </w:rPr>
      </w:pPr>
      <w:r>
        <w:rPr>
          <w:rFonts w:ascii="Times New Roman" w:hAnsi="Times New Roman" w:cs="Times New Roman"/>
          <w:sz w:val="24"/>
        </w:rPr>
        <w:t xml:space="preserve">Учитывая позицию Оренбургской области следует отметить, что </w:t>
      </w:r>
      <w:r w:rsidRPr="00315312">
        <w:rPr>
          <w:rFonts w:ascii="Times New Roman" w:hAnsi="Times New Roman" w:cs="Times New Roman"/>
          <w:b/>
          <w:sz w:val="24"/>
        </w:rPr>
        <w:t xml:space="preserve">30 субъектов РФ из 44 </w:t>
      </w:r>
      <w:r>
        <w:rPr>
          <w:rFonts w:ascii="Times New Roman" w:hAnsi="Times New Roman" w:cs="Times New Roman"/>
          <w:sz w:val="24"/>
        </w:rPr>
        <w:t xml:space="preserve">все же </w:t>
      </w:r>
      <w:r w:rsidRPr="00315312">
        <w:rPr>
          <w:rFonts w:ascii="Times New Roman" w:hAnsi="Times New Roman" w:cs="Times New Roman"/>
          <w:i/>
          <w:sz w:val="24"/>
        </w:rPr>
        <w:t>не стали ориентироваться на типовое решение</w:t>
      </w:r>
      <w:r>
        <w:rPr>
          <w:rFonts w:ascii="Times New Roman" w:hAnsi="Times New Roman" w:cs="Times New Roman"/>
          <w:sz w:val="24"/>
        </w:rPr>
        <w:t>, предложенное федеральными органами власти.</w:t>
      </w:r>
    </w:p>
    <w:p w:rsidR="00315312" w:rsidRDefault="002C2F8E" w:rsidP="002C2F8E">
      <w:pPr>
        <w:spacing w:after="0" w:line="240" w:lineRule="auto"/>
        <w:ind w:firstLine="540"/>
        <w:jc w:val="both"/>
        <w:rPr>
          <w:rFonts w:ascii="Times New Roman" w:hAnsi="Times New Roman" w:cs="Times New Roman"/>
          <w:sz w:val="24"/>
        </w:rPr>
      </w:pPr>
      <w:r w:rsidRPr="00E63473">
        <w:rPr>
          <w:rFonts w:ascii="Times New Roman" w:hAnsi="Times New Roman" w:cs="Times New Roman"/>
          <w:sz w:val="24"/>
        </w:rPr>
        <w:t xml:space="preserve">Еще одним типовым </w:t>
      </w:r>
      <w:r>
        <w:rPr>
          <w:rFonts w:ascii="Times New Roman" w:hAnsi="Times New Roman" w:cs="Times New Roman"/>
          <w:sz w:val="24"/>
        </w:rPr>
        <w:t xml:space="preserve">решением, которым также воспользовался ряд субъектов РФ, было предложено ввести в законах субъектов РФ нормы, закрепляющие </w:t>
      </w:r>
      <w:r w:rsidRPr="00315312">
        <w:rPr>
          <w:rFonts w:ascii="Times New Roman" w:hAnsi="Times New Roman" w:cs="Times New Roman"/>
          <w:i/>
          <w:sz w:val="24"/>
        </w:rPr>
        <w:t>пять ограничений для определения границ</w:t>
      </w:r>
      <w:r>
        <w:rPr>
          <w:rFonts w:ascii="Times New Roman" w:hAnsi="Times New Roman" w:cs="Times New Roman"/>
          <w:sz w:val="24"/>
        </w:rPr>
        <w:t xml:space="preserve"> прилегающих территорий - </w:t>
      </w:r>
      <w:r w:rsidRPr="00E604AE">
        <w:rPr>
          <w:rFonts w:ascii="Times New Roman" w:hAnsi="Times New Roman" w:cs="Times New Roman"/>
          <w:sz w:val="24"/>
        </w:rPr>
        <w:t xml:space="preserve">Границы прилегающей территории определяются </w:t>
      </w:r>
      <w:r w:rsidRPr="003732EC">
        <w:rPr>
          <w:rFonts w:ascii="Times New Roman" w:hAnsi="Times New Roman" w:cs="Times New Roman"/>
          <w:i/>
          <w:sz w:val="24"/>
        </w:rPr>
        <w:t>с учетом ограничений</w:t>
      </w:r>
      <w:r w:rsidRPr="00E604AE">
        <w:rPr>
          <w:rFonts w:ascii="Times New Roman" w:hAnsi="Times New Roman" w:cs="Times New Roman"/>
          <w:sz w:val="24"/>
        </w:rPr>
        <w:t>:</w:t>
      </w:r>
    </w:p>
    <w:p w:rsidR="00427019" w:rsidRDefault="00427019" w:rsidP="002C2F8E">
      <w:pPr>
        <w:spacing w:after="0" w:line="240" w:lineRule="auto"/>
        <w:ind w:firstLine="540"/>
        <w:jc w:val="both"/>
        <w:rPr>
          <w:rFonts w:ascii="Times New Roman" w:hAnsi="Times New Roman" w:cs="Times New Roman"/>
          <w:sz w:val="24"/>
        </w:rPr>
      </w:pPr>
    </w:p>
    <w:tbl>
      <w:tblPr>
        <w:tblStyle w:val="a3"/>
        <w:tblW w:w="9356" w:type="dxa"/>
        <w:tblInd w:w="-5" w:type="dxa"/>
        <w:tblLook w:val="04A0" w:firstRow="1" w:lastRow="0" w:firstColumn="1" w:lastColumn="0" w:noHBand="0" w:noVBand="1"/>
      </w:tblPr>
      <w:tblGrid>
        <w:gridCol w:w="4820"/>
        <w:gridCol w:w="4536"/>
      </w:tblGrid>
      <w:tr w:rsidR="002C2F8E" w:rsidTr="00307490">
        <w:tc>
          <w:tcPr>
            <w:tcW w:w="4820" w:type="dxa"/>
          </w:tcPr>
          <w:p w:rsidR="002C2F8E" w:rsidRPr="00521B13" w:rsidRDefault="002C2F8E" w:rsidP="00307490">
            <w:pPr>
              <w:jc w:val="center"/>
              <w:rPr>
                <w:rFonts w:ascii="Times New Roman" w:hAnsi="Times New Roman" w:cs="Times New Roman"/>
                <w:b/>
                <w:sz w:val="24"/>
              </w:rPr>
            </w:pPr>
            <w:r w:rsidRPr="00521B13">
              <w:rPr>
                <w:rFonts w:ascii="Times New Roman" w:hAnsi="Times New Roman" w:cs="Times New Roman"/>
                <w:b/>
                <w:sz w:val="24"/>
              </w:rPr>
              <w:t>Типовое ограничение</w:t>
            </w:r>
          </w:p>
        </w:tc>
        <w:tc>
          <w:tcPr>
            <w:tcW w:w="4536" w:type="dxa"/>
          </w:tcPr>
          <w:p w:rsidR="002C2F8E" w:rsidRPr="00521B13" w:rsidRDefault="002C2F8E" w:rsidP="00307490">
            <w:pPr>
              <w:jc w:val="center"/>
              <w:rPr>
                <w:rFonts w:ascii="Times New Roman" w:hAnsi="Times New Roman" w:cs="Times New Roman"/>
                <w:b/>
                <w:sz w:val="24"/>
              </w:rPr>
            </w:pPr>
            <w:r w:rsidRPr="00521B13">
              <w:rPr>
                <w:rFonts w:ascii="Times New Roman" w:hAnsi="Times New Roman" w:cs="Times New Roman"/>
                <w:b/>
                <w:sz w:val="24"/>
              </w:rPr>
              <w:t>Субъект РФ</w:t>
            </w:r>
          </w:p>
        </w:tc>
      </w:tr>
      <w:tr w:rsidR="002C2F8E" w:rsidTr="00307490">
        <w:tc>
          <w:tcPr>
            <w:tcW w:w="4820" w:type="dxa"/>
          </w:tcPr>
          <w:p w:rsidR="002C2F8E" w:rsidRDefault="002C2F8E" w:rsidP="00307490">
            <w:pPr>
              <w:jc w:val="both"/>
              <w:rPr>
                <w:rFonts w:ascii="Times New Roman" w:hAnsi="Times New Roman" w:cs="Times New Roman"/>
                <w:b/>
                <w:sz w:val="24"/>
              </w:rPr>
            </w:pPr>
            <w:r w:rsidRPr="00E604AE">
              <w:rPr>
                <w:rFonts w:ascii="Times New Roman" w:hAnsi="Times New Roman" w:cs="Times New Roman"/>
                <w:sz w:val="24"/>
              </w:rPr>
              <w:t xml:space="preserve">1) в отношении каждого здания, строения, сооружения, земельного участка могут быть установлены границы </w:t>
            </w:r>
            <w:r w:rsidRPr="00DA3D54">
              <w:rPr>
                <w:rFonts w:ascii="Times New Roman" w:hAnsi="Times New Roman" w:cs="Times New Roman"/>
                <w:sz w:val="24"/>
                <w:u w:val="single"/>
              </w:rPr>
              <w:t>только одной прилегающей территории</w:t>
            </w:r>
            <w:r w:rsidRPr="00E604AE">
              <w:rPr>
                <w:rFonts w:ascii="Times New Roman" w:hAnsi="Times New Roman" w:cs="Times New Roman"/>
                <w:sz w:val="24"/>
              </w:rPr>
              <w:t>, в том числе границы, имеющие один замкнутый контур или несколько непе</w:t>
            </w:r>
            <w:r>
              <w:rPr>
                <w:rFonts w:ascii="Times New Roman" w:hAnsi="Times New Roman" w:cs="Times New Roman"/>
                <w:sz w:val="24"/>
              </w:rPr>
              <w:t>ресекающихся замкнутых контуров</w:t>
            </w:r>
          </w:p>
        </w:tc>
        <w:tc>
          <w:tcPr>
            <w:tcW w:w="4536" w:type="dxa"/>
          </w:tcPr>
          <w:p w:rsidR="002C2F8E" w:rsidRPr="003732EC" w:rsidRDefault="002C2F8E" w:rsidP="00307490">
            <w:pPr>
              <w:spacing w:after="160"/>
              <w:jc w:val="both"/>
              <w:rPr>
                <w:rFonts w:ascii="Times New Roman" w:hAnsi="Times New Roman" w:cs="Times New Roman"/>
                <w:sz w:val="24"/>
              </w:rPr>
            </w:pPr>
            <w:r w:rsidRPr="00F008F2">
              <w:rPr>
                <w:rFonts w:ascii="Times New Roman" w:hAnsi="Times New Roman" w:cs="Times New Roman"/>
                <w:i/>
                <w:sz w:val="24"/>
              </w:rPr>
              <w:t>18 субъектов РФ:</w:t>
            </w:r>
            <w:r>
              <w:rPr>
                <w:rFonts w:ascii="Times New Roman" w:hAnsi="Times New Roman" w:cs="Times New Roman"/>
                <w:sz w:val="24"/>
              </w:rPr>
              <w:t xml:space="preserve"> Республики Бурятия, Калмыкия, Хакасия, Чеченская, Чукотский АО, Белгородская, В</w:t>
            </w:r>
            <w:r w:rsidRPr="003732EC">
              <w:rPr>
                <w:rFonts w:ascii="Times New Roman" w:hAnsi="Times New Roman" w:cs="Times New Roman"/>
                <w:sz w:val="24"/>
              </w:rPr>
              <w:t>олгоградская,</w:t>
            </w:r>
            <w:r>
              <w:rPr>
                <w:rFonts w:ascii="Times New Roman" w:hAnsi="Times New Roman" w:cs="Times New Roman"/>
                <w:sz w:val="24"/>
              </w:rPr>
              <w:t xml:space="preserve"> Вологодская, Воронежская, Кемеровская, </w:t>
            </w:r>
            <w:r w:rsidRPr="003732EC">
              <w:rPr>
                <w:rFonts w:ascii="Times New Roman" w:hAnsi="Times New Roman" w:cs="Times New Roman"/>
                <w:sz w:val="24"/>
              </w:rPr>
              <w:t>Оренбургская,</w:t>
            </w:r>
            <w:r>
              <w:rPr>
                <w:rFonts w:ascii="Times New Roman" w:hAnsi="Times New Roman" w:cs="Times New Roman"/>
                <w:sz w:val="24"/>
              </w:rPr>
              <w:t xml:space="preserve"> Пензенская, Ростовская, Саратовская, Свердловская, Смоленская, Тюменская, Челябинская области</w:t>
            </w:r>
          </w:p>
        </w:tc>
      </w:tr>
      <w:tr w:rsidR="002C2F8E" w:rsidTr="00307490">
        <w:tc>
          <w:tcPr>
            <w:tcW w:w="4820" w:type="dxa"/>
          </w:tcPr>
          <w:p w:rsidR="002C2F8E" w:rsidRDefault="002C2F8E" w:rsidP="00307490">
            <w:pPr>
              <w:pStyle w:val="ConsPlusNormal"/>
              <w:jc w:val="both"/>
              <w:rPr>
                <w:b/>
              </w:rPr>
            </w:pPr>
            <w:r>
              <w:t xml:space="preserve">2) </w:t>
            </w:r>
            <w:r w:rsidRPr="00476FF6">
              <w:rPr>
                <w:u w:val="single"/>
              </w:rPr>
              <w:t>не допускается</w:t>
            </w:r>
            <w:r>
              <w:t xml:space="preserve">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w:t>
            </w:r>
          </w:p>
        </w:tc>
        <w:tc>
          <w:tcPr>
            <w:tcW w:w="4536" w:type="dxa"/>
          </w:tcPr>
          <w:p w:rsidR="002C2F8E" w:rsidRDefault="002C2F8E" w:rsidP="00307490">
            <w:pPr>
              <w:jc w:val="both"/>
              <w:rPr>
                <w:rFonts w:ascii="Times New Roman" w:hAnsi="Times New Roman" w:cs="Times New Roman"/>
                <w:sz w:val="24"/>
              </w:rPr>
            </w:pPr>
            <w:r w:rsidRPr="00F008F2">
              <w:rPr>
                <w:rFonts w:ascii="Times New Roman" w:hAnsi="Times New Roman" w:cs="Times New Roman"/>
                <w:i/>
                <w:sz w:val="24"/>
              </w:rPr>
              <w:t>1</w:t>
            </w:r>
            <w:r>
              <w:rPr>
                <w:rFonts w:ascii="Times New Roman" w:hAnsi="Times New Roman" w:cs="Times New Roman"/>
                <w:i/>
                <w:sz w:val="24"/>
              </w:rPr>
              <w:t>8</w:t>
            </w:r>
            <w:r w:rsidRPr="00F008F2">
              <w:rPr>
                <w:rFonts w:ascii="Times New Roman" w:hAnsi="Times New Roman" w:cs="Times New Roman"/>
                <w:i/>
                <w:sz w:val="24"/>
              </w:rPr>
              <w:t xml:space="preserve"> субъектов РФ:</w:t>
            </w:r>
            <w:r>
              <w:rPr>
                <w:rFonts w:ascii="Times New Roman" w:hAnsi="Times New Roman" w:cs="Times New Roman"/>
                <w:sz w:val="24"/>
              </w:rPr>
              <w:t xml:space="preserve"> Республики Бурятия, Калмыкия, Хакасия, Чеченская, Чукотский АО,</w:t>
            </w:r>
          </w:p>
          <w:p w:rsidR="002C2F8E" w:rsidRDefault="002C2F8E" w:rsidP="00307490">
            <w:pPr>
              <w:jc w:val="both"/>
              <w:rPr>
                <w:rFonts w:ascii="Times New Roman" w:hAnsi="Times New Roman" w:cs="Times New Roman"/>
                <w:b/>
                <w:sz w:val="24"/>
              </w:rPr>
            </w:pPr>
            <w:r>
              <w:rPr>
                <w:rFonts w:ascii="Times New Roman" w:hAnsi="Times New Roman" w:cs="Times New Roman"/>
                <w:sz w:val="24"/>
              </w:rPr>
              <w:t xml:space="preserve">Белгородская, </w:t>
            </w:r>
            <w:r w:rsidRPr="003732EC">
              <w:rPr>
                <w:rFonts w:ascii="Times New Roman" w:hAnsi="Times New Roman" w:cs="Times New Roman"/>
                <w:sz w:val="24"/>
              </w:rPr>
              <w:t>Волгоградская,</w:t>
            </w:r>
            <w:r>
              <w:rPr>
                <w:rFonts w:ascii="Times New Roman" w:hAnsi="Times New Roman" w:cs="Times New Roman"/>
                <w:sz w:val="24"/>
              </w:rPr>
              <w:t xml:space="preserve"> Вологодская, Воронежская, Кемеровская, </w:t>
            </w:r>
            <w:r w:rsidRPr="003732EC">
              <w:rPr>
                <w:rFonts w:ascii="Times New Roman" w:hAnsi="Times New Roman" w:cs="Times New Roman"/>
                <w:sz w:val="24"/>
              </w:rPr>
              <w:t>Оренбургская,</w:t>
            </w:r>
            <w:r>
              <w:rPr>
                <w:rFonts w:ascii="Times New Roman" w:hAnsi="Times New Roman" w:cs="Times New Roman"/>
                <w:sz w:val="24"/>
              </w:rPr>
              <w:t xml:space="preserve"> Пензенская, Свердловская, Смоленская, Ростовская, Тульская, Тюменская, Челябинская области</w:t>
            </w:r>
          </w:p>
        </w:tc>
      </w:tr>
      <w:tr w:rsidR="002C2F8E" w:rsidTr="00307490">
        <w:tc>
          <w:tcPr>
            <w:tcW w:w="4820" w:type="dxa"/>
          </w:tcPr>
          <w:p w:rsidR="002C2F8E" w:rsidRDefault="002C2F8E" w:rsidP="00307490">
            <w:pPr>
              <w:pStyle w:val="ConsPlusNormal"/>
              <w:jc w:val="both"/>
              <w:rPr>
                <w:b/>
              </w:rPr>
            </w:pPr>
            <w:r>
              <w:t xml:space="preserve">3) не допускается </w:t>
            </w:r>
            <w:r w:rsidRPr="00476FF6">
              <w:rPr>
                <w:u w:val="single"/>
              </w:rPr>
              <w:t>пересечение границ</w:t>
            </w:r>
            <w:r>
              <w:t xml:space="preserve"> прилегающих территорий;</w:t>
            </w:r>
          </w:p>
        </w:tc>
        <w:tc>
          <w:tcPr>
            <w:tcW w:w="4536" w:type="dxa"/>
          </w:tcPr>
          <w:p w:rsidR="002C2F8E" w:rsidRDefault="002C2F8E" w:rsidP="00307490">
            <w:pPr>
              <w:jc w:val="both"/>
              <w:rPr>
                <w:rFonts w:ascii="Times New Roman" w:hAnsi="Times New Roman" w:cs="Times New Roman"/>
                <w:b/>
                <w:sz w:val="24"/>
              </w:rPr>
            </w:pPr>
            <w:r w:rsidRPr="00F008F2">
              <w:rPr>
                <w:rFonts w:ascii="Times New Roman" w:hAnsi="Times New Roman" w:cs="Times New Roman"/>
                <w:i/>
                <w:sz w:val="24"/>
              </w:rPr>
              <w:t>7 субъектов РФ:</w:t>
            </w:r>
            <w:r>
              <w:rPr>
                <w:rFonts w:ascii="Times New Roman" w:hAnsi="Times New Roman" w:cs="Times New Roman"/>
                <w:sz w:val="24"/>
              </w:rPr>
              <w:t xml:space="preserve"> Республики Калмыкия, Хакасия, </w:t>
            </w:r>
            <w:r w:rsidRPr="003732EC">
              <w:rPr>
                <w:rFonts w:ascii="Times New Roman" w:hAnsi="Times New Roman" w:cs="Times New Roman"/>
                <w:sz w:val="24"/>
              </w:rPr>
              <w:t>Волгоградская,</w:t>
            </w:r>
            <w:r>
              <w:rPr>
                <w:rFonts w:ascii="Times New Roman" w:hAnsi="Times New Roman" w:cs="Times New Roman"/>
                <w:sz w:val="24"/>
              </w:rPr>
              <w:t xml:space="preserve"> Воронежская, Оренбургская</w:t>
            </w:r>
            <w:r w:rsidRPr="003732EC">
              <w:rPr>
                <w:rFonts w:ascii="Times New Roman" w:hAnsi="Times New Roman" w:cs="Times New Roman"/>
                <w:sz w:val="24"/>
              </w:rPr>
              <w:t>,</w:t>
            </w:r>
            <w:r>
              <w:rPr>
                <w:rFonts w:ascii="Times New Roman" w:hAnsi="Times New Roman" w:cs="Times New Roman"/>
                <w:sz w:val="24"/>
              </w:rPr>
              <w:t xml:space="preserve"> Смоленская, Тюменская области</w:t>
            </w:r>
          </w:p>
        </w:tc>
      </w:tr>
      <w:tr w:rsidR="002C2F8E" w:rsidTr="00307490">
        <w:tc>
          <w:tcPr>
            <w:tcW w:w="4820" w:type="dxa"/>
          </w:tcPr>
          <w:p w:rsidR="002C2F8E" w:rsidRDefault="002C2F8E" w:rsidP="00307490">
            <w:pPr>
              <w:pStyle w:val="ConsPlusNormal"/>
              <w:jc w:val="both"/>
              <w:rPr>
                <w:b/>
              </w:rPr>
            </w:pPr>
            <w:r>
              <w:t xml:space="preserve">4) </w:t>
            </w:r>
            <w:r w:rsidRPr="00476FF6">
              <w:rPr>
                <w:u w:val="single"/>
              </w:rPr>
              <w:t>внутренняя часть</w:t>
            </w:r>
            <w:r>
              <w:t xml:space="preserve">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tc>
        <w:tc>
          <w:tcPr>
            <w:tcW w:w="4536" w:type="dxa"/>
          </w:tcPr>
          <w:p w:rsidR="002C2F8E" w:rsidRDefault="002C2F8E" w:rsidP="00307490">
            <w:pPr>
              <w:jc w:val="both"/>
              <w:rPr>
                <w:rFonts w:ascii="Times New Roman" w:hAnsi="Times New Roman" w:cs="Times New Roman"/>
                <w:b/>
                <w:sz w:val="24"/>
              </w:rPr>
            </w:pPr>
            <w:r w:rsidRPr="00007489">
              <w:rPr>
                <w:rFonts w:ascii="Times New Roman" w:hAnsi="Times New Roman" w:cs="Times New Roman"/>
                <w:i/>
                <w:sz w:val="24"/>
              </w:rPr>
              <w:t>17 субъектов РФ:</w:t>
            </w:r>
            <w:r>
              <w:rPr>
                <w:rFonts w:ascii="Times New Roman" w:hAnsi="Times New Roman" w:cs="Times New Roman"/>
                <w:sz w:val="24"/>
              </w:rPr>
              <w:t xml:space="preserve"> Республики Бурятия, Калмыкия, Хакасия, Чеченская, Чукотский АО, Белгородская, </w:t>
            </w:r>
            <w:r w:rsidRPr="003732EC">
              <w:rPr>
                <w:rFonts w:ascii="Times New Roman" w:hAnsi="Times New Roman" w:cs="Times New Roman"/>
                <w:sz w:val="24"/>
              </w:rPr>
              <w:t>Волгоградская,</w:t>
            </w:r>
            <w:r>
              <w:rPr>
                <w:rFonts w:ascii="Times New Roman" w:hAnsi="Times New Roman" w:cs="Times New Roman"/>
                <w:sz w:val="24"/>
              </w:rPr>
              <w:t xml:space="preserve"> Вологодская, Воронежская, Кемеровская, </w:t>
            </w:r>
            <w:r w:rsidRPr="003732EC">
              <w:rPr>
                <w:rFonts w:ascii="Times New Roman" w:hAnsi="Times New Roman" w:cs="Times New Roman"/>
                <w:sz w:val="24"/>
              </w:rPr>
              <w:t>Оренбургская,</w:t>
            </w:r>
            <w:r>
              <w:rPr>
                <w:rFonts w:ascii="Times New Roman" w:hAnsi="Times New Roman" w:cs="Times New Roman"/>
                <w:sz w:val="24"/>
              </w:rPr>
              <w:t xml:space="preserve"> Пензенская, Ростовская, Саратовская, Свердловская, Смоленская, Челябинская области</w:t>
            </w:r>
          </w:p>
        </w:tc>
      </w:tr>
      <w:tr w:rsidR="002C2F8E" w:rsidTr="00307490">
        <w:tc>
          <w:tcPr>
            <w:tcW w:w="4820" w:type="dxa"/>
          </w:tcPr>
          <w:p w:rsidR="002C2F8E" w:rsidRDefault="002C2F8E" w:rsidP="00307490">
            <w:pPr>
              <w:pStyle w:val="ConsPlusNormal"/>
              <w:jc w:val="both"/>
              <w:rPr>
                <w:b/>
              </w:rPr>
            </w:pPr>
            <w:r>
              <w:t xml:space="preserve">5) </w:t>
            </w:r>
            <w:r w:rsidRPr="00476FF6">
              <w:rPr>
                <w:u w:val="single"/>
              </w:rPr>
              <w:t>внешняя часть границ</w:t>
            </w:r>
            <w:r>
              <w:t xml:space="preserve"> прилегающей территории не может выходить за пределы территорий общего пользования и устанавливается по границам земельных </w:t>
            </w:r>
            <w:r>
              <w:lastRenderedPageBreak/>
              <w:t xml:space="preserve">участков, образованных на таких территориях общего пользования, или по границам, закрепленным с использованием природных объектов </w:t>
            </w:r>
          </w:p>
        </w:tc>
        <w:tc>
          <w:tcPr>
            <w:tcW w:w="4536" w:type="dxa"/>
          </w:tcPr>
          <w:p w:rsidR="002C2F8E" w:rsidRDefault="002C2F8E" w:rsidP="00307490">
            <w:pPr>
              <w:jc w:val="both"/>
              <w:rPr>
                <w:rFonts w:ascii="Times New Roman" w:hAnsi="Times New Roman" w:cs="Times New Roman"/>
                <w:b/>
                <w:sz w:val="24"/>
              </w:rPr>
            </w:pPr>
            <w:r w:rsidRPr="00007489">
              <w:rPr>
                <w:rFonts w:ascii="Times New Roman" w:hAnsi="Times New Roman" w:cs="Times New Roman"/>
                <w:i/>
                <w:sz w:val="24"/>
              </w:rPr>
              <w:lastRenderedPageBreak/>
              <w:t>15 субъектов РФ:</w:t>
            </w:r>
            <w:r>
              <w:rPr>
                <w:rFonts w:ascii="Times New Roman" w:hAnsi="Times New Roman" w:cs="Times New Roman"/>
                <w:sz w:val="24"/>
              </w:rPr>
              <w:t xml:space="preserve"> Республики Бурятия, Калмыкия, Хакасия, Чеченская, Чукотский АО, Белгородская, Вологодская, Воронежская, Кемеровская, </w:t>
            </w:r>
            <w:r>
              <w:rPr>
                <w:rFonts w:ascii="Times New Roman" w:hAnsi="Times New Roman" w:cs="Times New Roman"/>
                <w:sz w:val="24"/>
              </w:rPr>
              <w:lastRenderedPageBreak/>
              <w:t>Пензенская, Ростовская, Саратовская, Свердловская, Смоленская, Челябинская области</w:t>
            </w:r>
          </w:p>
        </w:tc>
      </w:tr>
    </w:tbl>
    <w:p w:rsidR="002C2F8E" w:rsidRDefault="002C2F8E" w:rsidP="002C2F8E">
      <w:pPr>
        <w:spacing w:after="0" w:line="240" w:lineRule="auto"/>
        <w:jc w:val="both"/>
        <w:rPr>
          <w:rFonts w:ascii="Times New Roman" w:hAnsi="Times New Roman" w:cs="Times New Roman"/>
          <w:b/>
          <w:sz w:val="24"/>
        </w:rPr>
      </w:pPr>
    </w:p>
    <w:p w:rsidR="002C2F8E" w:rsidRDefault="002C2F8E" w:rsidP="002C2F8E">
      <w:pPr>
        <w:spacing w:after="0" w:line="240" w:lineRule="auto"/>
        <w:ind w:firstLine="708"/>
        <w:jc w:val="both"/>
        <w:rPr>
          <w:rFonts w:ascii="Times New Roman" w:hAnsi="Times New Roman" w:cs="Times New Roman"/>
          <w:sz w:val="24"/>
        </w:rPr>
      </w:pPr>
      <w:r w:rsidRPr="00FF1056">
        <w:rPr>
          <w:rFonts w:ascii="Times New Roman" w:hAnsi="Times New Roman" w:cs="Times New Roman"/>
          <w:sz w:val="24"/>
        </w:rPr>
        <w:t xml:space="preserve">Пять предложенных в </w:t>
      </w:r>
      <w:r>
        <w:rPr>
          <w:rFonts w:ascii="Times New Roman" w:hAnsi="Times New Roman" w:cs="Times New Roman"/>
          <w:sz w:val="24"/>
        </w:rPr>
        <w:t xml:space="preserve">модельном законе ограничений для определения границ прилегающих территорий также были востребованы далеко не всеми субъектами РФ. </w:t>
      </w:r>
      <w:r w:rsidRPr="00315312">
        <w:rPr>
          <w:rFonts w:ascii="Times New Roman" w:hAnsi="Times New Roman" w:cs="Times New Roman"/>
          <w:b/>
          <w:sz w:val="24"/>
        </w:rPr>
        <w:t>От 15 до 18 субъектов РФ из 44</w:t>
      </w:r>
      <w:r>
        <w:rPr>
          <w:rFonts w:ascii="Times New Roman" w:hAnsi="Times New Roman" w:cs="Times New Roman"/>
          <w:sz w:val="24"/>
        </w:rPr>
        <w:t xml:space="preserve"> воспроизвели в своем законодательстве 1), 2), 4) и 5) ограничения, касающиеся:</w:t>
      </w:r>
    </w:p>
    <w:p w:rsidR="002C2F8E" w:rsidRDefault="002C2F8E" w:rsidP="002C2F8E">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запрета на установление </w:t>
      </w:r>
      <w:r w:rsidRPr="00FF1056">
        <w:rPr>
          <w:rFonts w:ascii="Times New Roman" w:hAnsi="Times New Roman" w:cs="Times New Roman"/>
          <w:sz w:val="24"/>
          <w:u w:val="single"/>
        </w:rPr>
        <w:t>более одной прилегающей территории</w:t>
      </w:r>
      <w:r>
        <w:rPr>
          <w:rFonts w:ascii="Times New Roman" w:hAnsi="Times New Roman" w:cs="Times New Roman"/>
          <w:sz w:val="24"/>
        </w:rPr>
        <w:t xml:space="preserve"> и </w:t>
      </w:r>
      <w:r w:rsidRPr="00FF1056">
        <w:rPr>
          <w:rFonts w:ascii="Times New Roman" w:hAnsi="Times New Roman" w:cs="Times New Roman"/>
          <w:sz w:val="24"/>
          <w:u w:val="single"/>
        </w:rPr>
        <w:t>общей прилегающей территории для двух</w:t>
      </w:r>
      <w:r w:rsidRPr="00FF1056">
        <w:rPr>
          <w:rFonts w:ascii="Times New Roman" w:hAnsi="Times New Roman" w:cs="Times New Roman"/>
          <w:sz w:val="24"/>
        </w:rPr>
        <w:t xml:space="preserve"> и более зданий, строений, сооружений</w:t>
      </w:r>
      <w:r>
        <w:rPr>
          <w:rFonts w:ascii="Times New Roman" w:hAnsi="Times New Roman" w:cs="Times New Roman"/>
          <w:sz w:val="24"/>
        </w:rPr>
        <w:t xml:space="preserve"> к зданию, строению, сооружению;</w:t>
      </w:r>
    </w:p>
    <w:p w:rsidR="002C2F8E" w:rsidRDefault="002C2F8E" w:rsidP="002C2F8E">
      <w:pPr>
        <w:spacing w:after="0" w:line="240" w:lineRule="auto"/>
        <w:ind w:firstLine="708"/>
        <w:jc w:val="both"/>
        <w:rPr>
          <w:rFonts w:ascii="Times New Roman" w:hAnsi="Times New Roman" w:cs="Times New Roman"/>
          <w:sz w:val="24"/>
        </w:rPr>
      </w:pPr>
      <w:r>
        <w:rPr>
          <w:rFonts w:ascii="Times New Roman" w:hAnsi="Times New Roman" w:cs="Times New Roman"/>
          <w:sz w:val="24"/>
        </w:rPr>
        <w:t>- критериев определения внутренней и внешней границы прилегающей территории.</w:t>
      </w:r>
    </w:p>
    <w:p w:rsidR="00315312" w:rsidRDefault="002C2F8E" w:rsidP="002C2F8E">
      <w:pPr>
        <w:spacing w:after="0" w:line="240" w:lineRule="auto"/>
        <w:ind w:firstLine="708"/>
        <w:jc w:val="both"/>
        <w:rPr>
          <w:rFonts w:ascii="Times New Roman" w:hAnsi="Times New Roman" w:cs="Times New Roman"/>
          <w:i/>
          <w:sz w:val="24"/>
        </w:rPr>
      </w:pPr>
      <w:r>
        <w:rPr>
          <w:rFonts w:ascii="Times New Roman" w:hAnsi="Times New Roman" w:cs="Times New Roman"/>
          <w:sz w:val="24"/>
        </w:rPr>
        <w:t xml:space="preserve">Обращает на себя внимание, что предложенное в модельном акте 3-е ограничение для определения границ прилегающих территорий, устанавливающее </w:t>
      </w:r>
      <w:r w:rsidRPr="00F657B5">
        <w:rPr>
          <w:rFonts w:ascii="Times New Roman" w:hAnsi="Times New Roman" w:cs="Times New Roman"/>
          <w:sz w:val="24"/>
          <w:u w:val="single"/>
        </w:rPr>
        <w:t>запрет на пересечение прилегающих территорий</w:t>
      </w:r>
      <w:r>
        <w:rPr>
          <w:rFonts w:ascii="Times New Roman" w:hAnsi="Times New Roman" w:cs="Times New Roman"/>
          <w:sz w:val="24"/>
        </w:rPr>
        <w:t xml:space="preserve"> было закреплено в законах только 7 субъектов РФ. При этом </w:t>
      </w:r>
      <w:r w:rsidRPr="00315312">
        <w:rPr>
          <w:rFonts w:ascii="Times New Roman" w:hAnsi="Times New Roman" w:cs="Times New Roman"/>
          <w:b/>
          <w:sz w:val="24"/>
        </w:rPr>
        <w:t>в законах 11 субъектов РФ</w:t>
      </w:r>
      <w:r>
        <w:rPr>
          <w:rFonts w:ascii="Times New Roman" w:hAnsi="Times New Roman" w:cs="Times New Roman"/>
          <w:sz w:val="24"/>
        </w:rPr>
        <w:t xml:space="preserve"> предложенное федеральными органами власти запретительное положение о невозможности пересечения границ прилегающих территорий изложено </w:t>
      </w:r>
      <w:r w:rsidRPr="00315312">
        <w:rPr>
          <w:rFonts w:ascii="Times New Roman" w:hAnsi="Times New Roman" w:cs="Times New Roman"/>
          <w:i/>
          <w:sz w:val="24"/>
          <w:u w:val="single"/>
        </w:rPr>
        <w:t>в прямо противоположном смысле</w:t>
      </w:r>
      <w:r>
        <w:rPr>
          <w:rFonts w:ascii="Times New Roman" w:hAnsi="Times New Roman" w:cs="Times New Roman"/>
          <w:sz w:val="24"/>
        </w:rPr>
        <w:t xml:space="preserve"> и </w:t>
      </w:r>
      <w:r w:rsidRPr="00F657B5">
        <w:rPr>
          <w:rFonts w:ascii="Times New Roman" w:hAnsi="Times New Roman" w:cs="Times New Roman"/>
          <w:i/>
          <w:sz w:val="24"/>
        </w:rPr>
        <w:t>допускает пересечение границ прилегающих территорий в случае установления общих смежных границ</w:t>
      </w:r>
      <w:r>
        <w:rPr>
          <w:rFonts w:ascii="Times New Roman" w:hAnsi="Times New Roman" w:cs="Times New Roman"/>
          <w:sz w:val="24"/>
        </w:rPr>
        <w:t xml:space="preserve"> (см. таблицу ниже). Кроме того, Белгородская область пошла дальше в развитии вопроса пересечения прилегающих территорий, и ввела законодательную норму о том, что </w:t>
      </w:r>
      <w:r w:rsidRPr="00F879ED">
        <w:rPr>
          <w:rFonts w:ascii="Times New Roman" w:hAnsi="Times New Roman" w:cs="Times New Roman"/>
          <w:sz w:val="24"/>
        </w:rPr>
        <w:t xml:space="preserve">в случае наложения прилегающих территорий, собственники и (или) иные законные владельцы зданий, строений, сооружений, земельных участков </w:t>
      </w:r>
      <w:r w:rsidRPr="00F879ED">
        <w:rPr>
          <w:rFonts w:ascii="Times New Roman" w:hAnsi="Times New Roman" w:cs="Times New Roman"/>
          <w:i/>
          <w:sz w:val="24"/>
        </w:rPr>
        <w:t>осуществляют содержание соответствующих участков прилегающих территорий по соглашению</w:t>
      </w:r>
      <w:r>
        <w:rPr>
          <w:rFonts w:ascii="Times New Roman" w:hAnsi="Times New Roman" w:cs="Times New Roman"/>
          <w:i/>
          <w:sz w:val="24"/>
        </w:rPr>
        <w:t>.</w:t>
      </w:r>
    </w:p>
    <w:p w:rsidR="00427019" w:rsidRDefault="00427019" w:rsidP="002C2F8E">
      <w:pPr>
        <w:spacing w:after="0" w:line="240" w:lineRule="auto"/>
        <w:ind w:firstLine="708"/>
        <w:jc w:val="both"/>
        <w:rPr>
          <w:rFonts w:ascii="Times New Roman" w:hAnsi="Times New Roman" w:cs="Times New Roman"/>
          <w:i/>
          <w:sz w:val="24"/>
        </w:rPr>
      </w:pPr>
    </w:p>
    <w:tbl>
      <w:tblPr>
        <w:tblStyle w:val="a3"/>
        <w:tblW w:w="9356" w:type="dxa"/>
        <w:tblInd w:w="-5" w:type="dxa"/>
        <w:tblLook w:val="04A0" w:firstRow="1" w:lastRow="0" w:firstColumn="1" w:lastColumn="0" w:noHBand="0" w:noVBand="1"/>
      </w:tblPr>
      <w:tblGrid>
        <w:gridCol w:w="6237"/>
        <w:gridCol w:w="3119"/>
      </w:tblGrid>
      <w:tr w:rsidR="00315312" w:rsidRPr="00521B13" w:rsidTr="00307490">
        <w:tc>
          <w:tcPr>
            <w:tcW w:w="6237" w:type="dxa"/>
          </w:tcPr>
          <w:p w:rsidR="00315312" w:rsidRPr="00521B13" w:rsidRDefault="00315312" w:rsidP="00307490">
            <w:pPr>
              <w:pStyle w:val="ConsPlusNormal"/>
              <w:jc w:val="center"/>
              <w:rPr>
                <w:b/>
              </w:rPr>
            </w:pPr>
            <w:r w:rsidRPr="00521B13">
              <w:rPr>
                <w:b/>
              </w:rPr>
              <w:t>Дополнительные ограничения</w:t>
            </w:r>
          </w:p>
        </w:tc>
        <w:tc>
          <w:tcPr>
            <w:tcW w:w="3119" w:type="dxa"/>
          </w:tcPr>
          <w:p w:rsidR="00315312" w:rsidRPr="00521B13" w:rsidRDefault="00315312" w:rsidP="00307490">
            <w:pPr>
              <w:jc w:val="center"/>
              <w:rPr>
                <w:rFonts w:ascii="Times New Roman" w:hAnsi="Times New Roman" w:cs="Times New Roman"/>
                <w:b/>
                <w:sz w:val="24"/>
              </w:rPr>
            </w:pPr>
            <w:r w:rsidRPr="00521B13">
              <w:rPr>
                <w:rFonts w:ascii="Times New Roman" w:hAnsi="Times New Roman" w:cs="Times New Roman"/>
                <w:b/>
                <w:sz w:val="24"/>
              </w:rPr>
              <w:t>Субъект РФ</w:t>
            </w:r>
          </w:p>
        </w:tc>
      </w:tr>
      <w:tr w:rsidR="00315312" w:rsidRPr="00E536BC" w:rsidTr="00307490">
        <w:tc>
          <w:tcPr>
            <w:tcW w:w="6237" w:type="dxa"/>
          </w:tcPr>
          <w:p w:rsidR="00315312" w:rsidRPr="00E536BC" w:rsidRDefault="00315312" w:rsidP="00307490">
            <w:pPr>
              <w:pStyle w:val="ConsPlusNormal"/>
              <w:jc w:val="both"/>
            </w:pPr>
            <w:r>
              <w:t xml:space="preserve">пересечение границ прилегающих территорий, </w:t>
            </w:r>
            <w:r w:rsidRPr="00F657B5">
              <w:rPr>
                <w:i/>
                <w:u w:val="single"/>
              </w:rPr>
              <w:t xml:space="preserve">за исключением случая установления </w:t>
            </w:r>
            <w:r w:rsidRPr="00315312">
              <w:rPr>
                <w:b/>
                <w:i/>
                <w:u w:val="single"/>
              </w:rPr>
              <w:t>общих смежных границ</w:t>
            </w:r>
            <w:r w:rsidRPr="00F657B5">
              <w:t xml:space="preserve"> </w:t>
            </w:r>
            <w:r>
              <w:t>прилегающих территорий, не допускается;</w:t>
            </w:r>
          </w:p>
        </w:tc>
        <w:tc>
          <w:tcPr>
            <w:tcW w:w="3119" w:type="dxa"/>
          </w:tcPr>
          <w:p w:rsidR="00315312" w:rsidRDefault="00315312" w:rsidP="00307490">
            <w:pPr>
              <w:rPr>
                <w:rFonts w:ascii="Times New Roman" w:hAnsi="Times New Roman" w:cs="Times New Roman"/>
                <w:sz w:val="24"/>
              </w:rPr>
            </w:pPr>
            <w:r w:rsidRPr="00315312">
              <w:rPr>
                <w:rFonts w:ascii="Times New Roman" w:hAnsi="Times New Roman" w:cs="Times New Roman"/>
                <w:i/>
                <w:sz w:val="24"/>
              </w:rPr>
              <w:t xml:space="preserve">11 субъектов РФ: </w:t>
            </w:r>
            <w:r>
              <w:rPr>
                <w:rFonts w:ascii="Times New Roman" w:hAnsi="Times New Roman" w:cs="Times New Roman"/>
                <w:sz w:val="24"/>
              </w:rPr>
              <w:t xml:space="preserve">Республики Бурятия, Чеченская, Чукотский АО, Вологодская, </w:t>
            </w:r>
          </w:p>
          <w:p w:rsidR="00315312" w:rsidRPr="00E536BC" w:rsidRDefault="00315312" w:rsidP="00307490">
            <w:pPr>
              <w:rPr>
                <w:rFonts w:ascii="Times New Roman" w:hAnsi="Times New Roman" w:cs="Times New Roman"/>
                <w:sz w:val="24"/>
              </w:rPr>
            </w:pPr>
            <w:r>
              <w:rPr>
                <w:rFonts w:ascii="Times New Roman" w:hAnsi="Times New Roman" w:cs="Times New Roman"/>
                <w:sz w:val="24"/>
              </w:rPr>
              <w:t xml:space="preserve">Кемеровская, Пензенская, </w:t>
            </w:r>
            <w:r w:rsidRPr="00E536BC">
              <w:rPr>
                <w:rFonts w:ascii="Times New Roman" w:hAnsi="Times New Roman" w:cs="Times New Roman"/>
                <w:sz w:val="24"/>
              </w:rPr>
              <w:t>Саратовская,</w:t>
            </w:r>
            <w:r>
              <w:rPr>
                <w:rFonts w:ascii="Times New Roman" w:hAnsi="Times New Roman" w:cs="Times New Roman"/>
                <w:sz w:val="24"/>
              </w:rPr>
              <w:t xml:space="preserve"> Свердловская, Ростовская, Тульская, Челябинская области</w:t>
            </w:r>
          </w:p>
        </w:tc>
      </w:tr>
      <w:tr w:rsidR="00315312" w:rsidRPr="003732EC" w:rsidTr="00307490">
        <w:tc>
          <w:tcPr>
            <w:tcW w:w="6237" w:type="dxa"/>
          </w:tcPr>
          <w:p w:rsidR="00315312" w:rsidRDefault="00315312" w:rsidP="00307490">
            <w:pPr>
              <w:pStyle w:val="ConsPlusNormal"/>
              <w:jc w:val="both"/>
            </w:pPr>
            <w:r>
              <w:t xml:space="preserve">в случае наложения прилегающих территорий, собственники и (или) иные законные владельцы зданий, строений, сооружений, земельных участков </w:t>
            </w:r>
            <w:r w:rsidRPr="00F657B5">
              <w:rPr>
                <w:i/>
              </w:rPr>
              <w:t>осуществляют содержание</w:t>
            </w:r>
            <w:r>
              <w:t xml:space="preserve"> соответствующих участков прилегающих территорий </w:t>
            </w:r>
            <w:r w:rsidRPr="00F657B5">
              <w:rPr>
                <w:i/>
              </w:rPr>
              <w:t>по соглашению</w:t>
            </w:r>
          </w:p>
        </w:tc>
        <w:tc>
          <w:tcPr>
            <w:tcW w:w="3119" w:type="dxa"/>
          </w:tcPr>
          <w:p w:rsidR="00315312" w:rsidRDefault="00315312" w:rsidP="00307490">
            <w:pPr>
              <w:jc w:val="both"/>
              <w:rPr>
                <w:rFonts w:ascii="Times New Roman" w:hAnsi="Times New Roman" w:cs="Times New Roman"/>
                <w:sz w:val="24"/>
              </w:rPr>
            </w:pPr>
          </w:p>
          <w:p w:rsidR="00315312" w:rsidRPr="003732EC" w:rsidRDefault="00315312" w:rsidP="00307490">
            <w:pPr>
              <w:jc w:val="both"/>
              <w:rPr>
                <w:rFonts w:ascii="Times New Roman" w:hAnsi="Times New Roman" w:cs="Times New Roman"/>
                <w:sz w:val="24"/>
              </w:rPr>
            </w:pPr>
            <w:r>
              <w:rPr>
                <w:rFonts w:ascii="Times New Roman" w:hAnsi="Times New Roman" w:cs="Times New Roman"/>
                <w:sz w:val="24"/>
              </w:rPr>
              <w:t>Белгородская область</w:t>
            </w:r>
          </w:p>
        </w:tc>
      </w:tr>
      <w:tr w:rsidR="00315312" w:rsidTr="00307490">
        <w:tc>
          <w:tcPr>
            <w:tcW w:w="6237" w:type="dxa"/>
          </w:tcPr>
          <w:p w:rsidR="00315312" w:rsidRDefault="00315312" w:rsidP="00307490">
            <w:pPr>
              <w:pStyle w:val="ConsPlusNormal"/>
              <w:jc w:val="both"/>
            </w:pPr>
            <w:r w:rsidRPr="00E536BC">
              <w:t xml:space="preserve">в состав границ прилегающей территории </w:t>
            </w:r>
            <w:r w:rsidRPr="00386D50">
              <w:rPr>
                <w:u w:val="single"/>
              </w:rPr>
              <w:t>не могут быть включены</w:t>
            </w:r>
            <w:r w:rsidRPr="00E536BC">
              <w:t>:</w:t>
            </w:r>
            <w:r>
              <w:t xml:space="preserve"> </w:t>
            </w:r>
            <w:r w:rsidRPr="00E536BC">
              <w:br/>
              <w:t>а) земельные участки, принадлежащие юридическим и физическим лицам на праве собственности либо на ином законном основании;</w:t>
            </w:r>
            <w:r>
              <w:t xml:space="preserve"> </w:t>
            </w:r>
          </w:p>
          <w:p w:rsidR="00315312" w:rsidRPr="00E536BC" w:rsidRDefault="00315312" w:rsidP="00307490">
            <w:pPr>
              <w:pStyle w:val="ConsPlusNormal"/>
              <w:jc w:val="both"/>
            </w:pPr>
            <w:r w:rsidRPr="00E536BC">
              <w:t>б) земельные участки, занятые автомобильными дорогами общего пользования;</w:t>
            </w:r>
          </w:p>
          <w:p w:rsidR="00315312" w:rsidRPr="00E536BC" w:rsidRDefault="00315312" w:rsidP="00307490">
            <w:pPr>
              <w:pStyle w:val="ConsPlusNormal"/>
              <w:jc w:val="both"/>
            </w:pPr>
            <w:r w:rsidRPr="00E536BC">
              <w:t xml:space="preserve">в) парки, скверы, бульвары, набережные, береговые полосы водных объектов общего пользования, а также иные территории, содержание которых является </w:t>
            </w:r>
            <w:r w:rsidRPr="00E536BC">
              <w:lastRenderedPageBreak/>
              <w:t>обязанностью правообладателя в соответствии с законодательством Российской Федерации;</w:t>
            </w:r>
          </w:p>
        </w:tc>
        <w:tc>
          <w:tcPr>
            <w:tcW w:w="3119" w:type="dxa"/>
          </w:tcPr>
          <w:p w:rsidR="00315312" w:rsidRDefault="00315312" w:rsidP="00307490">
            <w:pPr>
              <w:jc w:val="both"/>
              <w:rPr>
                <w:rFonts w:ascii="Times New Roman" w:hAnsi="Times New Roman" w:cs="Times New Roman"/>
                <w:sz w:val="24"/>
              </w:rPr>
            </w:pPr>
          </w:p>
          <w:p w:rsidR="00315312" w:rsidRDefault="00315312" w:rsidP="00307490">
            <w:pPr>
              <w:jc w:val="both"/>
              <w:rPr>
                <w:rFonts w:ascii="Times New Roman" w:hAnsi="Times New Roman" w:cs="Times New Roman"/>
                <w:b/>
                <w:sz w:val="24"/>
              </w:rPr>
            </w:pPr>
            <w:r w:rsidRPr="003732EC">
              <w:rPr>
                <w:rFonts w:ascii="Times New Roman" w:hAnsi="Times New Roman" w:cs="Times New Roman"/>
                <w:sz w:val="24"/>
              </w:rPr>
              <w:t>Оренбургска</w:t>
            </w:r>
            <w:r>
              <w:rPr>
                <w:rFonts w:ascii="Times New Roman" w:hAnsi="Times New Roman" w:cs="Times New Roman"/>
                <w:sz w:val="24"/>
              </w:rPr>
              <w:t>я область</w:t>
            </w:r>
          </w:p>
        </w:tc>
      </w:tr>
      <w:tr w:rsidR="00315312" w:rsidTr="00307490">
        <w:tc>
          <w:tcPr>
            <w:tcW w:w="6237" w:type="dxa"/>
          </w:tcPr>
          <w:p w:rsidR="00315312" w:rsidRPr="00D36D66" w:rsidRDefault="00315312" w:rsidP="00307490">
            <w:pPr>
              <w:pStyle w:val="ConsPlusNormal"/>
              <w:jc w:val="both"/>
            </w:pPr>
            <w:r w:rsidRPr="008E07B9">
              <w:rPr>
                <w:i/>
              </w:rPr>
              <w:t>пересечение границ прилегающей территории с линейным объектом</w:t>
            </w:r>
            <w:r>
              <w:t xml:space="preserve">, тротуаром (для индивидуальных жилых домов и земельных участков, предоставленных для их размещения) </w:t>
            </w:r>
            <w:r w:rsidRPr="008E07B9">
              <w:rPr>
                <w:i/>
              </w:rPr>
              <w:t>не допускается</w:t>
            </w:r>
            <w:r>
              <w:t xml:space="preserve">. Размер прилегающей территории определяется до пересечения с выделенным для линейного объекта земельным участком, </w:t>
            </w:r>
            <w:r w:rsidRPr="008E07B9">
              <w:rPr>
                <w:u w:val="single"/>
              </w:rPr>
              <w:t>охранной зоной</w:t>
            </w:r>
            <w:r>
              <w:t>, ограждением, дорожным бордюром, тротуаром (для индивидуальных жилых домов и земельных участков, предоставленных для их размещения)</w:t>
            </w:r>
          </w:p>
        </w:tc>
        <w:tc>
          <w:tcPr>
            <w:tcW w:w="3119" w:type="dxa"/>
          </w:tcPr>
          <w:p w:rsidR="00315312" w:rsidRDefault="00315312" w:rsidP="00307490">
            <w:pPr>
              <w:jc w:val="both"/>
              <w:rPr>
                <w:rFonts w:ascii="Times New Roman" w:hAnsi="Times New Roman" w:cs="Times New Roman"/>
                <w:sz w:val="24"/>
              </w:rPr>
            </w:pPr>
          </w:p>
          <w:p w:rsidR="00315312" w:rsidRDefault="00315312" w:rsidP="00307490">
            <w:pPr>
              <w:jc w:val="both"/>
              <w:rPr>
                <w:rFonts w:ascii="Times New Roman" w:hAnsi="Times New Roman" w:cs="Times New Roman"/>
                <w:b/>
                <w:sz w:val="24"/>
              </w:rPr>
            </w:pPr>
            <w:r>
              <w:rPr>
                <w:rFonts w:ascii="Times New Roman" w:hAnsi="Times New Roman" w:cs="Times New Roman"/>
                <w:sz w:val="24"/>
              </w:rPr>
              <w:t>Республика Карелия, Тульская область</w:t>
            </w:r>
          </w:p>
        </w:tc>
      </w:tr>
    </w:tbl>
    <w:p w:rsidR="00315312" w:rsidRDefault="00315312" w:rsidP="002C2F8E">
      <w:pPr>
        <w:spacing w:after="0" w:line="240" w:lineRule="auto"/>
        <w:ind w:firstLine="708"/>
        <w:jc w:val="both"/>
        <w:rPr>
          <w:rFonts w:ascii="Times New Roman" w:hAnsi="Times New Roman" w:cs="Times New Roman"/>
          <w:i/>
          <w:sz w:val="24"/>
        </w:rPr>
      </w:pPr>
    </w:p>
    <w:p w:rsidR="002C2F8E" w:rsidRDefault="002C2F8E" w:rsidP="002C2F8E">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Оренбургская и Тульская области, Республика Карелия предложили свои дополнительные варианты ограничений для установления прилегающей территории. И если с дополнением Оренбургской области можно согласиться, то Республика Карелия и Тульская область ввели в своем законе такую запретительную норму для установления прилегающих территорий, которая будет существенно ограничивать возможности для их определения. Данными субъектами </w:t>
      </w:r>
      <w:r w:rsidR="00315312">
        <w:rPr>
          <w:rFonts w:ascii="Times New Roman" w:hAnsi="Times New Roman" w:cs="Times New Roman"/>
          <w:sz w:val="24"/>
        </w:rPr>
        <w:t xml:space="preserve">РФ </w:t>
      </w:r>
      <w:r>
        <w:rPr>
          <w:rFonts w:ascii="Times New Roman" w:hAnsi="Times New Roman" w:cs="Times New Roman"/>
          <w:sz w:val="24"/>
        </w:rPr>
        <w:t xml:space="preserve">было установлено, что </w:t>
      </w:r>
      <w:r w:rsidRPr="00315312">
        <w:rPr>
          <w:rFonts w:ascii="Times New Roman" w:hAnsi="Times New Roman" w:cs="Times New Roman"/>
          <w:i/>
          <w:sz w:val="24"/>
        </w:rPr>
        <w:t>размер прилегающей территории</w:t>
      </w:r>
      <w:r w:rsidRPr="008F71DA">
        <w:rPr>
          <w:rFonts w:ascii="Times New Roman" w:hAnsi="Times New Roman" w:cs="Times New Roman"/>
          <w:sz w:val="24"/>
        </w:rPr>
        <w:t xml:space="preserve"> определяется </w:t>
      </w:r>
      <w:r w:rsidRPr="00315312">
        <w:rPr>
          <w:rFonts w:ascii="Times New Roman" w:hAnsi="Times New Roman" w:cs="Times New Roman"/>
          <w:i/>
          <w:sz w:val="24"/>
        </w:rPr>
        <w:t>до пересечения с выделенным для линейного объекта земельным участком, охранной зоной.</w:t>
      </w:r>
      <w:r>
        <w:rPr>
          <w:rFonts w:ascii="Times New Roman" w:hAnsi="Times New Roman" w:cs="Times New Roman"/>
          <w:sz w:val="24"/>
        </w:rPr>
        <w:t xml:space="preserve"> С учетом того факта, что до 2022 года должны быть определены и поставлены на государственный кадастровый учет границы всех зон с особыми условиями использования, в том числе охранные зоны всех линейных объектов и принимая во внимание плотность размещения линейных объектов и их охранных зон в населенных пунктах, а также тот факт, что подавляющее большинство зданий подключено к сетям инж</w:t>
      </w:r>
      <w:r w:rsidR="00315312">
        <w:rPr>
          <w:rFonts w:ascii="Times New Roman" w:hAnsi="Times New Roman" w:cs="Times New Roman"/>
          <w:sz w:val="24"/>
        </w:rPr>
        <w:t xml:space="preserve">енерно-технического обеспечения, имеющим свои охранные зоны, </w:t>
      </w:r>
      <w:r>
        <w:rPr>
          <w:rFonts w:ascii="Times New Roman" w:hAnsi="Times New Roman" w:cs="Times New Roman"/>
          <w:sz w:val="24"/>
        </w:rPr>
        <w:t>следует предположить, что подобная запретительная норма будет существенно препятствовать определению прилегающих территорий к зданиям и сооружениям.</w:t>
      </w:r>
    </w:p>
    <w:p w:rsidR="002C2F8E" w:rsidRPr="00E61603" w:rsidRDefault="002C2F8E" w:rsidP="002C2F8E">
      <w:pPr>
        <w:pStyle w:val="ConsPlusNormal"/>
        <w:ind w:firstLine="540"/>
        <w:jc w:val="both"/>
      </w:pPr>
      <w:r w:rsidRPr="00E61603">
        <w:t xml:space="preserve">Отдельно обращает на себя внимание и </w:t>
      </w:r>
      <w:r w:rsidRPr="00307490">
        <w:rPr>
          <w:i/>
        </w:rPr>
        <w:t>запретительная норма</w:t>
      </w:r>
      <w:r w:rsidRPr="00E61603">
        <w:t xml:space="preserve"> Белгородской области, которая </w:t>
      </w:r>
      <w:r>
        <w:t xml:space="preserve">в своем законе указала, что органами местного самоуправления </w:t>
      </w:r>
      <w:r w:rsidRPr="00E61603">
        <w:rPr>
          <w:i/>
        </w:rPr>
        <w:t>не должна определяться прилегающая территория</w:t>
      </w:r>
      <w:r>
        <w:t xml:space="preserve"> к зданиям, строениям и сооружениям в целях ее дальнейшего содержания правообладателями объектов – физическими лицами, </w:t>
      </w:r>
      <w:r w:rsidRPr="00307490">
        <w:rPr>
          <w:i/>
          <w:u w:val="single"/>
        </w:rPr>
        <w:t>для населенных пунктов</w:t>
      </w:r>
      <w:r w:rsidRPr="00307490">
        <w:rPr>
          <w:u w:val="single"/>
        </w:rPr>
        <w:t xml:space="preserve">, в которых </w:t>
      </w:r>
      <w:r w:rsidRPr="00307490">
        <w:rPr>
          <w:i/>
          <w:u w:val="single"/>
        </w:rPr>
        <w:t>отсутствует дорожно-уличная сеть с твердым покрытием</w:t>
      </w:r>
      <w:r w:rsidRPr="00307490">
        <w:rPr>
          <w:u w:val="single"/>
        </w:rPr>
        <w:t xml:space="preserve">, </w:t>
      </w:r>
      <w:r w:rsidRPr="00307490">
        <w:rPr>
          <w:i/>
          <w:u w:val="single"/>
        </w:rPr>
        <w:t>не проложены и не подведены</w:t>
      </w:r>
      <w:r w:rsidRPr="00E61603">
        <w:t xml:space="preserve"> к жилым домам </w:t>
      </w:r>
      <w:r w:rsidRPr="00E61603">
        <w:rPr>
          <w:i/>
        </w:rPr>
        <w:t>сети</w:t>
      </w:r>
      <w:r w:rsidRPr="00E61603">
        <w:t xml:space="preserve"> электроснабжения</w:t>
      </w:r>
      <w:r>
        <w:t xml:space="preserve">. </w:t>
      </w:r>
      <w:r w:rsidRPr="00E61603">
        <w:t xml:space="preserve"> </w:t>
      </w:r>
    </w:p>
    <w:p w:rsidR="002C2F8E" w:rsidRDefault="002C2F8E" w:rsidP="002C2F8E">
      <w:pPr>
        <w:spacing w:after="0" w:line="240" w:lineRule="auto"/>
        <w:ind w:firstLine="708"/>
        <w:jc w:val="both"/>
        <w:rPr>
          <w:rFonts w:ascii="Times New Roman" w:hAnsi="Times New Roman" w:cs="Times New Roman"/>
          <w:b/>
          <w:sz w:val="24"/>
        </w:rPr>
      </w:pPr>
    </w:p>
    <w:p w:rsidR="002C2F8E" w:rsidRPr="008F71DA" w:rsidRDefault="002C2F8E" w:rsidP="002C2F8E">
      <w:pPr>
        <w:pStyle w:val="ConsPlusNormal"/>
        <w:ind w:firstLine="540"/>
        <w:jc w:val="both"/>
      </w:pPr>
      <w:r>
        <w:rPr>
          <w:b/>
        </w:rPr>
        <w:tab/>
      </w:r>
      <w:r w:rsidRPr="008F71DA">
        <w:t xml:space="preserve">Еще одним типовым решением федеральные органы власти предложили субъектам РФ ввести </w:t>
      </w:r>
      <w:r>
        <w:t>в региональном законодательстве перечень территорий, которые могут входить в состав прилегающих территорий. В частности, было предложено указать, что в</w:t>
      </w:r>
      <w:r w:rsidRPr="008F71DA">
        <w:t xml:space="preserve"> границах прилегающих территорий </w:t>
      </w:r>
      <w:r w:rsidRPr="00307490">
        <w:rPr>
          <w:i/>
        </w:rPr>
        <w:t>могут располагаться только следующие территории общего пользования</w:t>
      </w:r>
      <w:r w:rsidRPr="008F71DA">
        <w:t xml:space="preserve"> или их части:</w:t>
      </w:r>
    </w:p>
    <w:p w:rsidR="002C2F8E" w:rsidRDefault="002C2F8E" w:rsidP="002C2F8E">
      <w:pPr>
        <w:pStyle w:val="ConsPlusNormal"/>
        <w:ind w:firstLine="540"/>
        <w:jc w:val="both"/>
      </w:pPr>
      <w:r>
        <w:t>1) пешеходные коммуникации, в том числе тротуары, аллеи, дорожки, тропинки;</w:t>
      </w:r>
    </w:p>
    <w:p w:rsidR="002C2F8E" w:rsidRDefault="002C2F8E" w:rsidP="002C2F8E">
      <w:pPr>
        <w:pStyle w:val="ConsPlusNormal"/>
        <w:ind w:firstLine="540"/>
        <w:jc w:val="both"/>
      </w:pPr>
      <w:r>
        <w:t>2) палисадники, клумбы;</w:t>
      </w:r>
    </w:p>
    <w:p w:rsidR="002C2F8E" w:rsidRDefault="002C2F8E" w:rsidP="002C2F8E">
      <w:pPr>
        <w:pStyle w:val="ConsPlusNormal"/>
        <w:ind w:firstLine="540"/>
        <w:jc w:val="both"/>
      </w:pPr>
      <w:r>
        <w:t xml:space="preserve">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w:t>
      </w:r>
      <w:r w:rsidRPr="008F71DA">
        <w:t>содержание которых является обязанностью правообладателя</w:t>
      </w:r>
      <w:r>
        <w:t xml:space="preserve"> в соответствии с законодательством Российской Федерации.</w:t>
      </w:r>
    </w:p>
    <w:p w:rsidR="002C2F8E" w:rsidRDefault="002C2F8E" w:rsidP="002C2F8E">
      <w:pPr>
        <w:spacing w:after="0" w:line="240" w:lineRule="auto"/>
        <w:jc w:val="both"/>
        <w:rPr>
          <w:rFonts w:ascii="Times New Roman" w:hAnsi="Times New Roman" w:cs="Times New Roman"/>
          <w:sz w:val="24"/>
        </w:rPr>
      </w:pPr>
      <w:r>
        <w:rPr>
          <w:rFonts w:ascii="Times New Roman" w:hAnsi="Times New Roman" w:cs="Times New Roman"/>
          <w:sz w:val="24"/>
        </w:rPr>
        <w:tab/>
        <w:t xml:space="preserve">Указанное предложение было положительно оценено и закреплено в региональном законодательстве только </w:t>
      </w:r>
      <w:r w:rsidRPr="00D56B75">
        <w:rPr>
          <w:rFonts w:ascii="Times New Roman" w:hAnsi="Times New Roman" w:cs="Times New Roman"/>
          <w:b/>
          <w:sz w:val="24"/>
        </w:rPr>
        <w:t>10 субъект</w:t>
      </w:r>
      <w:r>
        <w:rPr>
          <w:rFonts w:ascii="Times New Roman" w:hAnsi="Times New Roman" w:cs="Times New Roman"/>
          <w:b/>
          <w:sz w:val="24"/>
        </w:rPr>
        <w:t>ов</w:t>
      </w:r>
      <w:r w:rsidRPr="00D56B75">
        <w:rPr>
          <w:rFonts w:ascii="Times New Roman" w:hAnsi="Times New Roman" w:cs="Times New Roman"/>
          <w:b/>
          <w:sz w:val="24"/>
        </w:rPr>
        <w:t xml:space="preserve"> РФ из 44</w:t>
      </w:r>
      <w:r>
        <w:rPr>
          <w:rFonts w:ascii="Times New Roman" w:hAnsi="Times New Roman" w:cs="Times New Roman"/>
          <w:sz w:val="24"/>
        </w:rPr>
        <w:t xml:space="preserve"> </w:t>
      </w:r>
      <w:r w:rsidRPr="00D56B75">
        <w:rPr>
          <w:rFonts w:ascii="Times New Roman" w:hAnsi="Times New Roman" w:cs="Times New Roman"/>
          <w:sz w:val="24"/>
        </w:rPr>
        <w:t>(Республики Бурятия, Калмыкия Чеченская, Чукотский АО, Воронежская, Кемеровская, Курская, Ростовская, Смоленская, Челябинская области),</w:t>
      </w:r>
      <w:r>
        <w:rPr>
          <w:rFonts w:ascii="Times New Roman" w:hAnsi="Times New Roman" w:cs="Times New Roman"/>
          <w:sz w:val="24"/>
        </w:rPr>
        <w:t xml:space="preserve"> принявших законы о прилегающих территориях. Большинство </w:t>
      </w:r>
      <w:r w:rsidR="00D23A2D">
        <w:rPr>
          <w:rFonts w:ascii="Times New Roman" w:hAnsi="Times New Roman" w:cs="Times New Roman"/>
          <w:sz w:val="24"/>
        </w:rPr>
        <w:lastRenderedPageBreak/>
        <w:t xml:space="preserve">остальных </w:t>
      </w:r>
      <w:r>
        <w:rPr>
          <w:rFonts w:ascii="Times New Roman" w:hAnsi="Times New Roman" w:cs="Times New Roman"/>
          <w:sz w:val="24"/>
        </w:rPr>
        <w:t>субъектов РФ рассматривают более широкий спектр территорий, которые могут входить в состав прилегающей территории.</w:t>
      </w:r>
    </w:p>
    <w:p w:rsidR="002C2F8E" w:rsidRDefault="002C2F8E" w:rsidP="002C2F8E">
      <w:pPr>
        <w:spacing w:after="0" w:line="240" w:lineRule="auto"/>
        <w:jc w:val="both"/>
        <w:rPr>
          <w:rFonts w:ascii="Times New Roman" w:hAnsi="Times New Roman" w:cs="Times New Roman"/>
          <w:sz w:val="24"/>
        </w:rPr>
      </w:pPr>
      <w:r>
        <w:rPr>
          <w:rFonts w:ascii="Times New Roman" w:hAnsi="Times New Roman" w:cs="Times New Roman"/>
          <w:sz w:val="24"/>
        </w:rPr>
        <w:tab/>
      </w:r>
    </w:p>
    <w:p w:rsidR="002C2F8E" w:rsidRDefault="002C2F8E" w:rsidP="002C2F8E">
      <w:pPr>
        <w:spacing w:after="0" w:line="240" w:lineRule="auto"/>
        <w:jc w:val="both"/>
        <w:rPr>
          <w:rFonts w:ascii="Times New Roman" w:hAnsi="Times New Roman" w:cs="Times New Roman"/>
          <w:sz w:val="24"/>
        </w:rPr>
      </w:pPr>
      <w:r>
        <w:rPr>
          <w:rFonts w:ascii="Times New Roman" w:hAnsi="Times New Roman" w:cs="Times New Roman"/>
          <w:sz w:val="24"/>
        </w:rPr>
        <w:tab/>
      </w:r>
      <w:r w:rsidR="00307490">
        <w:rPr>
          <w:rFonts w:ascii="Times New Roman" w:hAnsi="Times New Roman" w:cs="Times New Roman"/>
          <w:sz w:val="24"/>
        </w:rPr>
        <w:t>С</w:t>
      </w:r>
      <w:r>
        <w:rPr>
          <w:rFonts w:ascii="Times New Roman" w:hAnsi="Times New Roman" w:cs="Times New Roman"/>
          <w:sz w:val="24"/>
        </w:rPr>
        <w:t xml:space="preserve">ледует </w:t>
      </w:r>
      <w:r w:rsidR="00307490">
        <w:rPr>
          <w:rFonts w:ascii="Times New Roman" w:hAnsi="Times New Roman" w:cs="Times New Roman"/>
          <w:sz w:val="24"/>
        </w:rPr>
        <w:t xml:space="preserve">дополнительно </w:t>
      </w:r>
      <w:r>
        <w:rPr>
          <w:rFonts w:ascii="Times New Roman" w:hAnsi="Times New Roman" w:cs="Times New Roman"/>
          <w:sz w:val="24"/>
        </w:rPr>
        <w:t xml:space="preserve">оговорить вопрос </w:t>
      </w:r>
      <w:r w:rsidRPr="00307490">
        <w:rPr>
          <w:rFonts w:ascii="Times New Roman" w:hAnsi="Times New Roman" w:cs="Times New Roman"/>
          <w:i/>
          <w:sz w:val="24"/>
        </w:rPr>
        <w:t>правового статуса земельного участка</w:t>
      </w:r>
      <w:r>
        <w:rPr>
          <w:rFonts w:ascii="Times New Roman" w:hAnsi="Times New Roman" w:cs="Times New Roman"/>
          <w:sz w:val="24"/>
        </w:rPr>
        <w:t xml:space="preserve"> под зданием, строением или сооружением, вокруг которого может быть сформирована прилегающая территория. В соответствии со статьей 1 Градостроительного кодекса РФ </w:t>
      </w:r>
      <w:r w:rsidRPr="00D56B75">
        <w:rPr>
          <w:rFonts w:ascii="Times New Roman" w:hAnsi="Times New Roman" w:cs="Times New Roman"/>
          <w:i/>
          <w:sz w:val="24"/>
        </w:rPr>
        <w:t>прилегающая территория</w:t>
      </w:r>
      <w:r w:rsidRPr="00D56B75">
        <w:rPr>
          <w:rFonts w:ascii="Times New Roman" w:hAnsi="Times New Roman" w:cs="Times New Roman"/>
          <w:sz w:val="24"/>
        </w:rPr>
        <w:t xml:space="preserve"> - территория общего пользования, которая прилегает к зданию, строению, сооружению, земельному участку </w:t>
      </w:r>
      <w:r w:rsidRPr="00D56B75">
        <w:rPr>
          <w:rFonts w:ascii="Times New Roman" w:hAnsi="Times New Roman" w:cs="Times New Roman"/>
          <w:i/>
          <w:sz w:val="24"/>
          <w:u w:val="single"/>
        </w:rPr>
        <w:t>в случае, если такой земельный участок образован</w:t>
      </w:r>
      <w:r>
        <w:rPr>
          <w:rFonts w:ascii="Times New Roman" w:hAnsi="Times New Roman" w:cs="Times New Roman"/>
          <w:i/>
          <w:sz w:val="24"/>
          <w:u w:val="single"/>
        </w:rPr>
        <w:t>.</w:t>
      </w:r>
      <w:r>
        <w:rPr>
          <w:rFonts w:ascii="Times New Roman" w:hAnsi="Times New Roman" w:cs="Times New Roman"/>
          <w:sz w:val="24"/>
        </w:rPr>
        <w:t xml:space="preserve"> То есть, нормы градостроительного права допускают формирование «дополнительной» прилегающей территории к объекту (в целях ее содержания) только в случае, если земельный участок под объектом сформирован </w:t>
      </w:r>
      <w:r w:rsidR="00307490">
        <w:rPr>
          <w:rFonts w:ascii="Times New Roman" w:hAnsi="Times New Roman" w:cs="Times New Roman"/>
          <w:sz w:val="24"/>
        </w:rPr>
        <w:t>и поставлен на кадастровый учет, то есть</w:t>
      </w:r>
      <w:r>
        <w:rPr>
          <w:rFonts w:ascii="Times New Roman" w:hAnsi="Times New Roman" w:cs="Times New Roman"/>
          <w:sz w:val="24"/>
        </w:rPr>
        <w:t xml:space="preserve"> образован. Приходится признать, что приведенное положение градостроительного права не до конца согласовано с земельным законодательством, которое, начиная с 2015 года, в ряде случаев допускает использовать землю, в том числе и под объектами, без образования земельного участка.</w:t>
      </w:r>
    </w:p>
    <w:p w:rsidR="002C2F8E" w:rsidRDefault="002C2F8E" w:rsidP="002C2F8E">
      <w:pPr>
        <w:spacing w:after="0" w:line="240" w:lineRule="auto"/>
        <w:jc w:val="both"/>
        <w:rPr>
          <w:rFonts w:ascii="Times New Roman" w:hAnsi="Times New Roman" w:cs="Times New Roman"/>
          <w:sz w:val="24"/>
        </w:rPr>
      </w:pPr>
      <w:r>
        <w:rPr>
          <w:rFonts w:ascii="Times New Roman" w:hAnsi="Times New Roman" w:cs="Times New Roman"/>
          <w:sz w:val="24"/>
        </w:rPr>
        <w:tab/>
        <w:t>Кроме того, рассматриваемое ограничение возможности формирования прилегающей территории только вокруг образованных земельных участков выводит из-под обязанности содержать территорию, прилегающую к зданию, довольно значительный круг лиц, не обеспечивших до настоящего времени формирование земельных участков под используемыми ими объектами. Безусловно, использование здания на не образованном земельном участке под ним подпадает под действие статьи 222 Гражданского кодекса РФ о самовольном строительстве. Но, приходится признать, что весь более чем 25-ти летний опыт формирования прав на объекты недвижимости не обеспечил 100% постановки на государственный кадастровый учет всех земельных участков.</w:t>
      </w:r>
    </w:p>
    <w:p w:rsidR="002C2F8E" w:rsidRDefault="002C2F8E" w:rsidP="002C2F8E">
      <w:pPr>
        <w:spacing w:after="0" w:line="240" w:lineRule="auto"/>
        <w:jc w:val="both"/>
        <w:rPr>
          <w:rFonts w:ascii="Times New Roman" w:hAnsi="Times New Roman" w:cs="Times New Roman"/>
          <w:sz w:val="24"/>
        </w:rPr>
      </w:pPr>
      <w:r>
        <w:rPr>
          <w:rFonts w:ascii="Times New Roman" w:hAnsi="Times New Roman" w:cs="Times New Roman"/>
          <w:sz w:val="24"/>
        </w:rPr>
        <w:tab/>
        <w:t>Типовой закон делает специальную оговорку, что г</w:t>
      </w:r>
      <w:r w:rsidRPr="00AB751C">
        <w:rPr>
          <w:rFonts w:ascii="Times New Roman" w:hAnsi="Times New Roman" w:cs="Times New Roman"/>
          <w:sz w:val="24"/>
        </w:rPr>
        <w:t xml:space="preserve">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w:t>
      </w:r>
      <w:r w:rsidRPr="00307490">
        <w:rPr>
          <w:rFonts w:ascii="Times New Roman" w:hAnsi="Times New Roman" w:cs="Times New Roman"/>
          <w:i/>
          <w:sz w:val="24"/>
        </w:rPr>
        <w:t xml:space="preserve">если такой </w:t>
      </w:r>
      <w:r w:rsidRPr="00D23A2D">
        <w:rPr>
          <w:rFonts w:ascii="Times New Roman" w:hAnsi="Times New Roman" w:cs="Times New Roman"/>
          <w:i/>
          <w:sz w:val="24"/>
          <w:u w:val="single"/>
        </w:rPr>
        <w:t>земельный участок образован</w:t>
      </w:r>
      <w:r w:rsidRPr="00F22718">
        <w:rPr>
          <w:rFonts w:ascii="Times New Roman" w:hAnsi="Times New Roman" w:cs="Times New Roman"/>
          <w:sz w:val="24"/>
        </w:rPr>
        <w:t xml:space="preserve"> и 27 субъектов РФ</w:t>
      </w:r>
      <w:r>
        <w:rPr>
          <w:rFonts w:ascii="Times New Roman" w:hAnsi="Times New Roman" w:cs="Times New Roman"/>
          <w:sz w:val="24"/>
        </w:rPr>
        <w:t xml:space="preserve"> повторяют требование об обязательности наличия сформированного земельного участка, вокруг которого можно создавать прилегающую территорию, в своем законодательстве (Республики Алтай, Бурятия, Калмыкия, Северная Осетия-Алания, Хакасия, Чеченская, Чукотский АО, Ставропольский край, Амурская, Архангельская, Астраханская, Белгородская, Волгоградская, Вологодская, Воронежская, Калужская, Кемеровская, Кировская, Костромская, Оренбургская, Пензенская, Ростовская, Самарская, Саратовская, Свердловская, Тульская, Челябинская области).</w:t>
      </w:r>
    </w:p>
    <w:p w:rsidR="002C2F8E" w:rsidRDefault="002C2F8E" w:rsidP="002C2F8E">
      <w:pPr>
        <w:spacing w:after="0" w:line="240" w:lineRule="auto"/>
        <w:jc w:val="both"/>
        <w:rPr>
          <w:rFonts w:ascii="Times New Roman" w:hAnsi="Times New Roman" w:cs="Times New Roman"/>
          <w:sz w:val="24"/>
        </w:rPr>
      </w:pPr>
      <w:r>
        <w:rPr>
          <w:rFonts w:ascii="Times New Roman" w:hAnsi="Times New Roman" w:cs="Times New Roman"/>
          <w:sz w:val="24"/>
        </w:rPr>
        <w:tab/>
        <w:t xml:space="preserve">Однако </w:t>
      </w:r>
      <w:r>
        <w:rPr>
          <w:rFonts w:ascii="Times New Roman" w:hAnsi="Times New Roman" w:cs="Times New Roman"/>
          <w:b/>
          <w:sz w:val="24"/>
        </w:rPr>
        <w:t>10</w:t>
      </w:r>
      <w:r w:rsidRPr="005D3392">
        <w:rPr>
          <w:rFonts w:ascii="Times New Roman" w:hAnsi="Times New Roman" w:cs="Times New Roman"/>
          <w:b/>
          <w:sz w:val="24"/>
        </w:rPr>
        <w:t xml:space="preserve"> субъектов РФ</w:t>
      </w:r>
      <w:r>
        <w:rPr>
          <w:rFonts w:ascii="Times New Roman" w:hAnsi="Times New Roman" w:cs="Times New Roman"/>
          <w:sz w:val="24"/>
        </w:rPr>
        <w:t xml:space="preserve"> все же предлагают в этом вопросе свое видение, хотя и </w:t>
      </w:r>
      <w:r w:rsidRPr="00307490">
        <w:rPr>
          <w:rFonts w:ascii="Times New Roman" w:hAnsi="Times New Roman" w:cs="Times New Roman"/>
          <w:i/>
          <w:sz w:val="24"/>
          <w:u w:val="single"/>
        </w:rPr>
        <w:t>нарушающее градостроительное право, но позволяющее формировать прилегающую территорию и вокруг не образованных земельных участков</w:t>
      </w:r>
      <w:r>
        <w:rPr>
          <w:rFonts w:ascii="Times New Roman" w:hAnsi="Times New Roman" w:cs="Times New Roman"/>
          <w:sz w:val="24"/>
        </w:rPr>
        <w:t>:</w:t>
      </w:r>
    </w:p>
    <w:p w:rsidR="00427019" w:rsidRDefault="00427019" w:rsidP="002C2F8E">
      <w:pPr>
        <w:spacing w:after="0" w:line="240" w:lineRule="auto"/>
        <w:jc w:val="both"/>
        <w:rPr>
          <w:rFonts w:ascii="Times New Roman" w:hAnsi="Times New Roman" w:cs="Times New Roman"/>
          <w:sz w:val="24"/>
        </w:rPr>
      </w:pPr>
    </w:p>
    <w:tbl>
      <w:tblPr>
        <w:tblStyle w:val="a3"/>
        <w:tblW w:w="9351" w:type="dxa"/>
        <w:tblLook w:val="04A0" w:firstRow="1" w:lastRow="0" w:firstColumn="1" w:lastColumn="0" w:noHBand="0" w:noVBand="1"/>
      </w:tblPr>
      <w:tblGrid>
        <w:gridCol w:w="6798"/>
        <w:gridCol w:w="2553"/>
      </w:tblGrid>
      <w:tr w:rsidR="00B77797" w:rsidTr="00B77797">
        <w:tc>
          <w:tcPr>
            <w:tcW w:w="6798" w:type="dxa"/>
          </w:tcPr>
          <w:p w:rsidR="00B77797" w:rsidRPr="00B77797" w:rsidRDefault="00B77797" w:rsidP="00B77797">
            <w:pPr>
              <w:jc w:val="center"/>
              <w:rPr>
                <w:rFonts w:ascii="Times New Roman" w:hAnsi="Times New Roman" w:cs="Times New Roman"/>
                <w:b/>
                <w:sz w:val="24"/>
              </w:rPr>
            </w:pPr>
            <w:r w:rsidRPr="00B77797">
              <w:rPr>
                <w:rFonts w:ascii="Times New Roman" w:hAnsi="Times New Roman" w:cs="Times New Roman"/>
                <w:b/>
                <w:sz w:val="24"/>
              </w:rPr>
              <w:t>Норма закона, указывающая на возможность установления прилегающей территории вокруг не образованного земельного участка</w:t>
            </w:r>
          </w:p>
        </w:tc>
        <w:tc>
          <w:tcPr>
            <w:tcW w:w="2553" w:type="dxa"/>
          </w:tcPr>
          <w:p w:rsidR="00B77797" w:rsidRDefault="00B77797" w:rsidP="00B77797">
            <w:pPr>
              <w:jc w:val="center"/>
              <w:rPr>
                <w:rFonts w:ascii="Times New Roman" w:hAnsi="Times New Roman" w:cs="Times New Roman"/>
                <w:b/>
                <w:sz w:val="24"/>
              </w:rPr>
            </w:pPr>
            <w:r w:rsidRPr="00B77797">
              <w:rPr>
                <w:rFonts w:ascii="Times New Roman" w:hAnsi="Times New Roman" w:cs="Times New Roman"/>
                <w:b/>
                <w:sz w:val="24"/>
              </w:rPr>
              <w:t>Субъект РФ</w:t>
            </w:r>
          </w:p>
          <w:p w:rsidR="00B77797" w:rsidRPr="00B77797" w:rsidRDefault="00B77797" w:rsidP="00B77797">
            <w:pPr>
              <w:jc w:val="right"/>
              <w:rPr>
                <w:rFonts w:ascii="Times New Roman" w:hAnsi="Times New Roman" w:cs="Times New Roman"/>
                <w:sz w:val="24"/>
              </w:rPr>
            </w:pPr>
          </w:p>
        </w:tc>
      </w:tr>
      <w:tr w:rsidR="00B77797" w:rsidTr="00B77797">
        <w:tc>
          <w:tcPr>
            <w:tcW w:w="6798" w:type="dxa"/>
          </w:tcPr>
          <w:p w:rsidR="00B77797" w:rsidRDefault="00B77797" w:rsidP="00B77797">
            <w:pPr>
              <w:jc w:val="both"/>
              <w:rPr>
                <w:rFonts w:ascii="Times New Roman" w:hAnsi="Times New Roman" w:cs="Times New Roman"/>
                <w:sz w:val="24"/>
              </w:rPr>
            </w:pPr>
            <w:r w:rsidRPr="00B47565">
              <w:rPr>
                <w:rFonts w:ascii="Times New Roman" w:hAnsi="Times New Roman" w:cs="Times New Roman"/>
                <w:sz w:val="24"/>
              </w:rPr>
              <w:t xml:space="preserve">В случае, если </w:t>
            </w:r>
            <w:r w:rsidRPr="00F33468">
              <w:rPr>
                <w:rFonts w:ascii="Times New Roman" w:hAnsi="Times New Roman" w:cs="Times New Roman"/>
                <w:i/>
                <w:sz w:val="24"/>
                <w:u w:val="single"/>
              </w:rPr>
              <w:t>земельный участок не образован</w:t>
            </w:r>
            <w:r w:rsidRPr="00B47565">
              <w:rPr>
                <w:rFonts w:ascii="Times New Roman" w:hAnsi="Times New Roman" w:cs="Times New Roman"/>
                <w:sz w:val="24"/>
              </w:rPr>
              <w:t xml:space="preserve"> или образован по границам зданий, строений, сооружений, то границы территорий, прилегающих к таким зданиям, строениям, сооружениям, определяются территорией, прилегающей к зданиям, строениям, сооружениям на расстоянии не более 15 метров по всему периметру</w:t>
            </w:r>
          </w:p>
        </w:tc>
        <w:tc>
          <w:tcPr>
            <w:tcW w:w="2553" w:type="dxa"/>
          </w:tcPr>
          <w:p w:rsidR="00B77797" w:rsidRDefault="00B77797" w:rsidP="00B77797">
            <w:pPr>
              <w:jc w:val="both"/>
              <w:rPr>
                <w:rFonts w:ascii="Times New Roman" w:hAnsi="Times New Roman" w:cs="Times New Roman"/>
                <w:sz w:val="24"/>
              </w:rPr>
            </w:pPr>
            <w:r>
              <w:rPr>
                <w:rFonts w:ascii="Times New Roman" w:hAnsi="Times New Roman" w:cs="Times New Roman"/>
                <w:sz w:val="24"/>
              </w:rPr>
              <w:t>Республика Марий Эл</w:t>
            </w:r>
          </w:p>
        </w:tc>
      </w:tr>
      <w:tr w:rsidR="00B77797" w:rsidTr="00B77797">
        <w:tc>
          <w:tcPr>
            <w:tcW w:w="6798" w:type="dxa"/>
          </w:tcPr>
          <w:p w:rsidR="00B77797" w:rsidRDefault="00B77797" w:rsidP="00B77797">
            <w:pPr>
              <w:jc w:val="both"/>
              <w:rPr>
                <w:rFonts w:ascii="Times New Roman" w:hAnsi="Times New Roman" w:cs="Times New Roman"/>
                <w:sz w:val="24"/>
              </w:rPr>
            </w:pPr>
            <w:r w:rsidRPr="00B47565">
              <w:rPr>
                <w:rFonts w:ascii="Times New Roman" w:hAnsi="Times New Roman" w:cs="Times New Roman"/>
                <w:sz w:val="24"/>
              </w:rPr>
              <w:t xml:space="preserve">При определении границ прилегающих территорий к зданиям, строениям, сооружениям, под которыми </w:t>
            </w:r>
            <w:r w:rsidRPr="00F33468">
              <w:rPr>
                <w:rFonts w:ascii="Times New Roman" w:hAnsi="Times New Roman" w:cs="Times New Roman"/>
                <w:i/>
                <w:sz w:val="24"/>
                <w:u w:val="single"/>
              </w:rPr>
              <w:t xml:space="preserve">земельные участки не образованы </w:t>
            </w:r>
            <w:r w:rsidRPr="00B47565">
              <w:rPr>
                <w:rFonts w:ascii="Times New Roman" w:hAnsi="Times New Roman" w:cs="Times New Roman"/>
                <w:sz w:val="24"/>
              </w:rPr>
              <w:t xml:space="preserve">или образованы по границам зданий, строений, </w:t>
            </w:r>
            <w:r w:rsidRPr="00B47565">
              <w:rPr>
                <w:rFonts w:ascii="Times New Roman" w:hAnsi="Times New Roman" w:cs="Times New Roman"/>
                <w:sz w:val="24"/>
              </w:rPr>
              <w:lastRenderedPageBreak/>
              <w:t>сооружений, расстояние от внешних контуров зданий, строений, сооружений до границы прилегающей территории не может превышать 20 метров.</w:t>
            </w:r>
          </w:p>
        </w:tc>
        <w:tc>
          <w:tcPr>
            <w:tcW w:w="2553" w:type="dxa"/>
          </w:tcPr>
          <w:p w:rsidR="00B77797" w:rsidRDefault="00B77797" w:rsidP="00B77797">
            <w:pPr>
              <w:jc w:val="both"/>
              <w:rPr>
                <w:rFonts w:ascii="Times New Roman" w:hAnsi="Times New Roman" w:cs="Times New Roman"/>
                <w:sz w:val="24"/>
              </w:rPr>
            </w:pPr>
            <w:r>
              <w:rPr>
                <w:rFonts w:ascii="Times New Roman" w:hAnsi="Times New Roman" w:cs="Times New Roman"/>
                <w:sz w:val="24"/>
              </w:rPr>
              <w:lastRenderedPageBreak/>
              <w:t>ЯНАО</w:t>
            </w:r>
          </w:p>
        </w:tc>
      </w:tr>
      <w:tr w:rsidR="00B77797" w:rsidTr="00B77797">
        <w:tc>
          <w:tcPr>
            <w:tcW w:w="6798" w:type="dxa"/>
          </w:tcPr>
          <w:p w:rsidR="00B77797" w:rsidRDefault="00B77797" w:rsidP="00B77797">
            <w:pPr>
              <w:jc w:val="both"/>
              <w:rPr>
                <w:rFonts w:ascii="Times New Roman" w:hAnsi="Times New Roman" w:cs="Times New Roman"/>
                <w:sz w:val="24"/>
              </w:rPr>
            </w:pPr>
            <w:r w:rsidRPr="00B47565">
              <w:rPr>
                <w:rFonts w:ascii="Times New Roman" w:hAnsi="Times New Roman" w:cs="Times New Roman"/>
                <w:sz w:val="24"/>
              </w:rPr>
              <w:t>внутренняя граница прилегающей территории - одна из границ прилегающей территории, которая проходит по границе (периметру) здания, строения, сооружения (</w:t>
            </w:r>
            <w:r w:rsidRPr="00F33468">
              <w:rPr>
                <w:rFonts w:ascii="Times New Roman" w:hAnsi="Times New Roman" w:cs="Times New Roman"/>
                <w:i/>
                <w:sz w:val="24"/>
                <w:u w:val="single"/>
              </w:rPr>
              <w:t>если земельный участок не образован</w:t>
            </w:r>
            <w:r w:rsidRPr="00B47565">
              <w:rPr>
                <w:rFonts w:ascii="Times New Roman" w:hAnsi="Times New Roman" w:cs="Times New Roman"/>
                <w:sz w:val="24"/>
              </w:rPr>
              <w:t xml:space="preserve">) или по границе земельного участка (если земельный участок образован) </w:t>
            </w:r>
          </w:p>
        </w:tc>
        <w:tc>
          <w:tcPr>
            <w:tcW w:w="2553" w:type="dxa"/>
          </w:tcPr>
          <w:p w:rsidR="00B77797" w:rsidRDefault="00B77797" w:rsidP="00B77797">
            <w:pPr>
              <w:jc w:val="both"/>
              <w:rPr>
                <w:rFonts w:ascii="Times New Roman" w:hAnsi="Times New Roman" w:cs="Times New Roman"/>
                <w:sz w:val="24"/>
              </w:rPr>
            </w:pPr>
            <w:r>
              <w:rPr>
                <w:rFonts w:ascii="Times New Roman" w:hAnsi="Times New Roman" w:cs="Times New Roman"/>
                <w:sz w:val="24"/>
              </w:rPr>
              <w:t>Амурская область</w:t>
            </w:r>
          </w:p>
        </w:tc>
      </w:tr>
      <w:tr w:rsidR="00B77797" w:rsidTr="00B77797">
        <w:tc>
          <w:tcPr>
            <w:tcW w:w="6798" w:type="dxa"/>
          </w:tcPr>
          <w:p w:rsidR="00B77797" w:rsidRDefault="00B77797" w:rsidP="00B77797">
            <w:pPr>
              <w:jc w:val="both"/>
              <w:rPr>
                <w:rFonts w:ascii="Times New Roman" w:hAnsi="Times New Roman" w:cs="Times New Roman"/>
                <w:sz w:val="24"/>
              </w:rPr>
            </w:pPr>
            <w:r w:rsidRPr="00B47565">
              <w:rPr>
                <w:rFonts w:ascii="Times New Roman" w:hAnsi="Times New Roman" w:cs="Times New Roman"/>
                <w:sz w:val="24"/>
              </w:rPr>
              <w:t xml:space="preserve">от периметра зданий, строений, сооружений, расположенных на </w:t>
            </w:r>
            <w:r w:rsidRPr="00F33468">
              <w:rPr>
                <w:rFonts w:ascii="Times New Roman" w:hAnsi="Times New Roman" w:cs="Times New Roman"/>
                <w:i/>
                <w:sz w:val="24"/>
                <w:u w:val="single"/>
              </w:rPr>
              <w:t>земельных участках, которые не образованы</w:t>
            </w:r>
            <w:r w:rsidRPr="00B47565">
              <w:rPr>
                <w:rFonts w:ascii="Times New Roman" w:hAnsi="Times New Roman" w:cs="Times New Roman"/>
                <w:sz w:val="24"/>
              </w:rPr>
              <w:t xml:space="preserve"> в установленном земельным законодательством порядке, если к таким зданиям, строениям, сооружениям прилегает территория общего пользования</w:t>
            </w:r>
          </w:p>
        </w:tc>
        <w:tc>
          <w:tcPr>
            <w:tcW w:w="2553" w:type="dxa"/>
          </w:tcPr>
          <w:p w:rsidR="00B77797" w:rsidRDefault="00B77797" w:rsidP="00B77797">
            <w:pPr>
              <w:jc w:val="both"/>
              <w:rPr>
                <w:rFonts w:ascii="Times New Roman" w:hAnsi="Times New Roman" w:cs="Times New Roman"/>
                <w:sz w:val="24"/>
              </w:rPr>
            </w:pPr>
            <w:r>
              <w:rPr>
                <w:rFonts w:ascii="Times New Roman" w:hAnsi="Times New Roman" w:cs="Times New Roman"/>
                <w:sz w:val="24"/>
              </w:rPr>
              <w:t>Архангельская область</w:t>
            </w:r>
          </w:p>
        </w:tc>
      </w:tr>
      <w:tr w:rsidR="00B77797" w:rsidTr="00B77797">
        <w:tc>
          <w:tcPr>
            <w:tcW w:w="6798" w:type="dxa"/>
          </w:tcPr>
          <w:p w:rsidR="00B77797" w:rsidRDefault="00B77797" w:rsidP="00B77797">
            <w:pPr>
              <w:jc w:val="both"/>
              <w:rPr>
                <w:rFonts w:ascii="Times New Roman" w:hAnsi="Times New Roman" w:cs="Times New Roman"/>
                <w:sz w:val="24"/>
              </w:rPr>
            </w:pPr>
            <w:r w:rsidRPr="00B47565">
              <w:rPr>
                <w:rFonts w:ascii="Times New Roman" w:hAnsi="Times New Roman" w:cs="Times New Roman"/>
                <w:sz w:val="24"/>
              </w:rPr>
              <w:t xml:space="preserve">либо не более 20 метров по всему периметру от здания, строения, сооружения, но не далее границы проезжей части улицы, если </w:t>
            </w:r>
            <w:r w:rsidRPr="00F33468">
              <w:rPr>
                <w:rFonts w:ascii="Times New Roman" w:hAnsi="Times New Roman" w:cs="Times New Roman"/>
                <w:i/>
                <w:sz w:val="24"/>
                <w:u w:val="single"/>
              </w:rPr>
              <w:t>земельный участок не образован</w:t>
            </w:r>
          </w:p>
        </w:tc>
        <w:tc>
          <w:tcPr>
            <w:tcW w:w="2553" w:type="dxa"/>
          </w:tcPr>
          <w:p w:rsidR="00B77797" w:rsidRDefault="00B77797" w:rsidP="00B77797">
            <w:pPr>
              <w:jc w:val="both"/>
              <w:rPr>
                <w:rFonts w:ascii="Times New Roman" w:hAnsi="Times New Roman" w:cs="Times New Roman"/>
                <w:sz w:val="24"/>
              </w:rPr>
            </w:pPr>
            <w:r>
              <w:rPr>
                <w:rFonts w:ascii="Times New Roman" w:hAnsi="Times New Roman" w:cs="Times New Roman"/>
                <w:sz w:val="24"/>
              </w:rPr>
              <w:t>Белгородская область</w:t>
            </w:r>
          </w:p>
        </w:tc>
      </w:tr>
      <w:tr w:rsidR="00B77797" w:rsidTr="00B77797">
        <w:tc>
          <w:tcPr>
            <w:tcW w:w="6798" w:type="dxa"/>
          </w:tcPr>
          <w:p w:rsidR="00B77797" w:rsidRDefault="00B77797" w:rsidP="00B77797">
            <w:pPr>
              <w:jc w:val="both"/>
              <w:rPr>
                <w:rFonts w:ascii="Times New Roman" w:hAnsi="Times New Roman" w:cs="Times New Roman"/>
                <w:sz w:val="24"/>
              </w:rPr>
            </w:pPr>
            <w:r w:rsidRPr="00B47565">
              <w:rPr>
                <w:rFonts w:ascii="Times New Roman" w:hAnsi="Times New Roman" w:cs="Times New Roman"/>
                <w:sz w:val="24"/>
              </w:rPr>
              <w:t xml:space="preserve">в случае, если </w:t>
            </w:r>
            <w:r w:rsidRPr="00F33468">
              <w:rPr>
                <w:rFonts w:ascii="Times New Roman" w:hAnsi="Times New Roman" w:cs="Times New Roman"/>
                <w:i/>
                <w:sz w:val="24"/>
                <w:u w:val="single"/>
              </w:rPr>
              <w:t>земельный участок не образован</w:t>
            </w:r>
            <w:r w:rsidRPr="00B47565">
              <w:rPr>
                <w:rFonts w:ascii="Times New Roman" w:hAnsi="Times New Roman" w:cs="Times New Roman"/>
                <w:sz w:val="24"/>
              </w:rPr>
              <w:t>, - от ограждения вокруг жилого дома и до дорог, а в случае наличия вдоль дорог тротуаров - до таких тротуаров, но не более 6 метров</w:t>
            </w:r>
          </w:p>
        </w:tc>
        <w:tc>
          <w:tcPr>
            <w:tcW w:w="2553" w:type="dxa"/>
          </w:tcPr>
          <w:p w:rsidR="00B77797" w:rsidRDefault="00B77797" w:rsidP="00B77797">
            <w:pPr>
              <w:jc w:val="both"/>
              <w:rPr>
                <w:rFonts w:ascii="Times New Roman" w:hAnsi="Times New Roman" w:cs="Times New Roman"/>
                <w:sz w:val="24"/>
              </w:rPr>
            </w:pPr>
            <w:r>
              <w:rPr>
                <w:rFonts w:ascii="Times New Roman" w:hAnsi="Times New Roman" w:cs="Times New Roman"/>
                <w:sz w:val="24"/>
              </w:rPr>
              <w:t>Кировская область</w:t>
            </w:r>
          </w:p>
        </w:tc>
      </w:tr>
      <w:tr w:rsidR="00B77797" w:rsidTr="00B77797">
        <w:tc>
          <w:tcPr>
            <w:tcW w:w="6798" w:type="dxa"/>
          </w:tcPr>
          <w:p w:rsidR="00B77797" w:rsidRDefault="00B77797" w:rsidP="00B77797">
            <w:pPr>
              <w:jc w:val="both"/>
              <w:rPr>
                <w:rFonts w:ascii="Times New Roman" w:hAnsi="Times New Roman" w:cs="Times New Roman"/>
                <w:sz w:val="24"/>
              </w:rPr>
            </w:pPr>
            <w:r w:rsidRPr="00B47565">
              <w:rPr>
                <w:rFonts w:ascii="Times New Roman" w:hAnsi="Times New Roman" w:cs="Times New Roman"/>
                <w:sz w:val="24"/>
              </w:rPr>
              <w:t xml:space="preserve">в случае, если </w:t>
            </w:r>
            <w:r w:rsidRPr="00F33468">
              <w:rPr>
                <w:rFonts w:ascii="Times New Roman" w:hAnsi="Times New Roman" w:cs="Times New Roman"/>
                <w:i/>
                <w:sz w:val="24"/>
                <w:u w:val="single"/>
              </w:rPr>
              <w:t>земельный участок не образован</w:t>
            </w:r>
            <w:r w:rsidRPr="00B47565">
              <w:rPr>
                <w:rFonts w:ascii="Times New Roman" w:hAnsi="Times New Roman" w:cs="Times New Roman"/>
                <w:sz w:val="24"/>
              </w:rPr>
              <w:t>, или границы его местоположения не уточнены, - в метрах по периметру от ограждения, а в случае отсутствия ограждения по периметру - от нежилого здания и до автомобильных дорог</w:t>
            </w:r>
          </w:p>
        </w:tc>
        <w:tc>
          <w:tcPr>
            <w:tcW w:w="2553" w:type="dxa"/>
          </w:tcPr>
          <w:p w:rsidR="00B77797" w:rsidRDefault="00B77797" w:rsidP="00B77797">
            <w:pPr>
              <w:jc w:val="both"/>
              <w:rPr>
                <w:rFonts w:ascii="Times New Roman" w:hAnsi="Times New Roman" w:cs="Times New Roman"/>
                <w:sz w:val="24"/>
              </w:rPr>
            </w:pPr>
            <w:r>
              <w:rPr>
                <w:rFonts w:ascii="Times New Roman" w:hAnsi="Times New Roman" w:cs="Times New Roman"/>
                <w:sz w:val="24"/>
              </w:rPr>
              <w:t>Костромская область</w:t>
            </w:r>
          </w:p>
        </w:tc>
      </w:tr>
      <w:tr w:rsidR="00B77797" w:rsidTr="00B77797">
        <w:tc>
          <w:tcPr>
            <w:tcW w:w="6798" w:type="dxa"/>
          </w:tcPr>
          <w:p w:rsidR="00B77797" w:rsidRPr="00B47565" w:rsidRDefault="00B77797" w:rsidP="00B77797">
            <w:pPr>
              <w:jc w:val="both"/>
              <w:rPr>
                <w:rFonts w:ascii="Times New Roman" w:hAnsi="Times New Roman" w:cs="Times New Roman"/>
                <w:sz w:val="24"/>
              </w:rPr>
            </w:pPr>
            <w:r>
              <w:rPr>
                <w:rFonts w:ascii="Times New Roman" w:hAnsi="Times New Roman" w:cs="Times New Roman"/>
                <w:sz w:val="24"/>
              </w:rPr>
              <w:t>г</w:t>
            </w:r>
            <w:r w:rsidRPr="00665590">
              <w:rPr>
                <w:rFonts w:ascii="Times New Roman" w:hAnsi="Times New Roman" w:cs="Times New Roman"/>
                <w:sz w:val="24"/>
              </w:rPr>
              <w:t xml:space="preserve">раницы территории, прилегающей к земельному участку, границы которого </w:t>
            </w:r>
            <w:r w:rsidRPr="00665590">
              <w:rPr>
                <w:rFonts w:ascii="Times New Roman" w:hAnsi="Times New Roman" w:cs="Times New Roman"/>
                <w:i/>
                <w:sz w:val="24"/>
              </w:rPr>
              <w:t>не сформированы</w:t>
            </w:r>
            <w:r w:rsidRPr="00665590">
              <w:rPr>
                <w:rFonts w:ascii="Times New Roman" w:hAnsi="Times New Roman" w:cs="Times New Roman"/>
                <w:sz w:val="24"/>
              </w:rPr>
              <w:t xml:space="preserve">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w:t>
            </w:r>
            <w:r>
              <w:rPr>
                <w:rFonts w:ascii="Times New Roman" w:hAnsi="Times New Roman" w:cs="Times New Roman"/>
                <w:sz w:val="24"/>
              </w:rPr>
              <w:t>й</w:t>
            </w:r>
          </w:p>
        </w:tc>
        <w:tc>
          <w:tcPr>
            <w:tcW w:w="2553" w:type="dxa"/>
          </w:tcPr>
          <w:p w:rsidR="00B77797" w:rsidRDefault="00B77797" w:rsidP="00B77797">
            <w:pPr>
              <w:jc w:val="both"/>
              <w:rPr>
                <w:rFonts w:ascii="Times New Roman" w:hAnsi="Times New Roman" w:cs="Times New Roman"/>
                <w:sz w:val="24"/>
              </w:rPr>
            </w:pPr>
            <w:r>
              <w:rPr>
                <w:rFonts w:ascii="Times New Roman" w:hAnsi="Times New Roman" w:cs="Times New Roman"/>
                <w:sz w:val="24"/>
              </w:rPr>
              <w:t>Самарская область</w:t>
            </w:r>
          </w:p>
        </w:tc>
      </w:tr>
      <w:tr w:rsidR="00B77797" w:rsidTr="00B77797">
        <w:tc>
          <w:tcPr>
            <w:tcW w:w="6798" w:type="dxa"/>
          </w:tcPr>
          <w:p w:rsidR="00B77797" w:rsidRDefault="00B77797" w:rsidP="00B77797">
            <w:pPr>
              <w:jc w:val="both"/>
              <w:rPr>
                <w:rFonts w:ascii="Times New Roman" w:hAnsi="Times New Roman" w:cs="Times New Roman"/>
                <w:sz w:val="24"/>
              </w:rPr>
            </w:pPr>
            <w:r w:rsidRPr="00B47565">
              <w:rPr>
                <w:rFonts w:ascii="Times New Roman" w:hAnsi="Times New Roman" w:cs="Times New Roman"/>
                <w:sz w:val="24"/>
              </w:rPr>
              <w:t xml:space="preserve">Если под зданием, строением, сооружением </w:t>
            </w:r>
            <w:r w:rsidRPr="00F33468">
              <w:rPr>
                <w:rFonts w:ascii="Times New Roman" w:hAnsi="Times New Roman" w:cs="Times New Roman"/>
                <w:i/>
                <w:sz w:val="24"/>
                <w:u w:val="single"/>
              </w:rPr>
              <w:t>земельный участок не образован</w:t>
            </w:r>
            <w:r w:rsidRPr="00B47565">
              <w:rPr>
                <w:rFonts w:ascii="Times New Roman" w:hAnsi="Times New Roman" w:cs="Times New Roman"/>
                <w:sz w:val="24"/>
              </w:rPr>
              <w:t>, то расстояние для определения внешней части границ прилегающей территории отсчитывается от грани</w:t>
            </w:r>
            <w:r>
              <w:rPr>
                <w:rFonts w:ascii="Times New Roman" w:hAnsi="Times New Roman" w:cs="Times New Roman"/>
                <w:sz w:val="24"/>
              </w:rPr>
              <w:t>цы здания, строения, сооружения</w:t>
            </w:r>
          </w:p>
        </w:tc>
        <w:tc>
          <w:tcPr>
            <w:tcW w:w="2553" w:type="dxa"/>
          </w:tcPr>
          <w:p w:rsidR="00B77797" w:rsidRDefault="00B77797" w:rsidP="00B77797">
            <w:pPr>
              <w:jc w:val="both"/>
              <w:rPr>
                <w:rFonts w:ascii="Times New Roman" w:hAnsi="Times New Roman" w:cs="Times New Roman"/>
                <w:sz w:val="24"/>
              </w:rPr>
            </w:pPr>
            <w:r>
              <w:rPr>
                <w:rFonts w:ascii="Times New Roman" w:hAnsi="Times New Roman" w:cs="Times New Roman"/>
                <w:sz w:val="24"/>
              </w:rPr>
              <w:t>Саратовская область</w:t>
            </w:r>
          </w:p>
        </w:tc>
      </w:tr>
      <w:tr w:rsidR="00B77797" w:rsidTr="00B77797">
        <w:tc>
          <w:tcPr>
            <w:tcW w:w="6798" w:type="dxa"/>
          </w:tcPr>
          <w:p w:rsidR="00B77797" w:rsidRDefault="00B77797" w:rsidP="00B77797">
            <w:pPr>
              <w:jc w:val="both"/>
              <w:rPr>
                <w:rFonts w:ascii="Times New Roman" w:hAnsi="Times New Roman" w:cs="Times New Roman"/>
                <w:sz w:val="24"/>
              </w:rPr>
            </w:pPr>
            <w:r w:rsidRPr="00B47565">
              <w:rPr>
                <w:rFonts w:ascii="Times New Roman" w:hAnsi="Times New Roman" w:cs="Times New Roman"/>
                <w:sz w:val="24"/>
              </w:rPr>
              <w:t xml:space="preserve">в метрах со стороны дорог, улиц (переулков, проходов, проездов) от границы индивидуального жилого дома (в случае, если </w:t>
            </w:r>
            <w:r w:rsidRPr="00F33468">
              <w:rPr>
                <w:rFonts w:ascii="Times New Roman" w:hAnsi="Times New Roman" w:cs="Times New Roman"/>
                <w:i/>
                <w:sz w:val="24"/>
                <w:u w:val="single"/>
              </w:rPr>
              <w:t>земельный участок не образован</w:t>
            </w:r>
            <w:r w:rsidRPr="00B47565">
              <w:rPr>
                <w:rFonts w:ascii="Times New Roman" w:hAnsi="Times New Roman" w:cs="Times New Roman"/>
                <w:sz w:val="24"/>
              </w:rPr>
              <w:t>) или земельного участка, предоставленного для его размещения</w:t>
            </w:r>
          </w:p>
        </w:tc>
        <w:tc>
          <w:tcPr>
            <w:tcW w:w="2553" w:type="dxa"/>
          </w:tcPr>
          <w:p w:rsidR="00B77797" w:rsidRDefault="00B77797" w:rsidP="00B77797">
            <w:pPr>
              <w:jc w:val="both"/>
              <w:rPr>
                <w:rFonts w:ascii="Times New Roman" w:hAnsi="Times New Roman" w:cs="Times New Roman"/>
                <w:sz w:val="24"/>
              </w:rPr>
            </w:pPr>
            <w:r>
              <w:rPr>
                <w:rFonts w:ascii="Times New Roman" w:hAnsi="Times New Roman" w:cs="Times New Roman"/>
                <w:sz w:val="24"/>
              </w:rPr>
              <w:t>Тульская область</w:t>
            </w:r>
          </w:p>
        </w:tc>
      </w:tr>
    </w:tbl>
    <w:p w:rsidR="002C2F8E" w:rsidRDefault="002C2F8E" w:rsidP="002C2F8E">
      <w:pPr>
        <w:spacing w:after="0" w:line="240" w:lineRule="auto"/>
        <w:jc w:val="both"/>
        <w:rPr>
          <w:rFonts w:ascii="Times New Roman" w:hAnsi="Times New Roman" w:cs="Times New Roman"/>
          <w:sz w:val="24"/>
        </w:rPr>
      </w:pPr>
    </w:p>
    <w:p w:rsidR="002C2F8E" w:rsidRDefault="002C2F8E" w:rsidP="002C2F8E">
      <w:pPr>
        <w:spacing w:after="0" w:line="240" w:lineRule="auto"/>
        <w:ind w:firstLine="567"/>
        <w:jc w:val="both"/>
        <w:rPr>
          <w:rFonts w:ascii="Times New Roman" w:hAnsi="Times New Roman" w:cs="Times New Roman"/>
          <w:b/>
          <w:sz w:val="24"/>
        </w:rPr>
      </w:pPr>
      <w:r>
        <w:rPr>
          <w:rFonts w:ascii="Times New Roman" w:hAnsi="Times New Roman" w:cs="Times New Roman"/>
          <w:sz w:val="24"/>
        </w:rPr>
        <w:t xml:space="preserve">Рассматривая индивидуальные решения органов государственной власти субъектов РФ, не основанные на типовом предложении федеральных органов власти, по вопросу установления порядка определения границ прилегающих территорий прежде всего необходимо отметить, что </w:t>
      </w:r>
      <w:r>
        <w:rPr>
          <w:rFonts w:ascii="Times New Roman" w:hAnsi="Times New Roman" w:cs="Times New Roman"/>
          <w:b/>
          <w:sz w:val="24"/>
        </w:rPr>
        <w:t>14</w:t>
      </w:r>
      <w:r w:rsidRPr="004B16EF">
        <w:rPr>
          <w:rFonts w:ascii="Times New Roman" w:hAnsi="Times New Roman" w:cs="Times New Roman"/>
          <w:b/>
          <w:sz w:val="24"/>
        </w:rPr>
        <w:t xml:space="preserve"> субъектов РФ</w:t>
      </w:r>
      <w:r>
        <w:rPr>
          <w:rFonts w:ascii="Times New Roman" w:hAnsi="Times New Roman" w:cs="Times New Roman"/>
          <w:sz w:val="24"/>
        </w:rPr>
        <w:t xml:space="preserve"> (Республики Адыгея, Алтай, Карелия, Коми, Чувашия, </w:t>
      </w:r>
      <w:r w:rsidRPr="007F72FC">
        <w:rPr>
          <w:rFonts w:ascii="Times New Roman" w:hAnsi="Times New Roman" w:cs="Times New Roman"/>
          <w:sz w:val="24"/>
        </w:rPr>
        <w:t>Карачаево-Черкесская Республика</w:t>
      </w:r>
      <w:r>
        <w:rPr>
          <w:rFonts w:ascii="Times New Roman" w:hAnsi="Times New Roman" w:cs="Times New Roman"/>
          <w:sz w:val="24"/>
        </w:rPr>
        <w:t>, Татарстан, Алтайский, Ставропольский края, Вологодская, Волгоградская, Калининградская, Мурманская, Тюменская области), приняв, как того требовало федеральное законодательство, региональный закон о прилегающих территориях, ограничились в нем лишь указанием, что г</w:t>
      </w:r>
      <w:r w:rsidRPr="0092705B">
        <w:rPr>
          <w:rFonts w:ascii="Times New Roman" w:hAnsi="Times New Roman" w:cs="Times New Roman"/>
          <w:sz w:val="24"/>
        </w:rPr>
        <w:t xml:space="preserve">раницы прилегающей территории на основании федерального закона </w:t>
      </w:r>
      <w:r w:rsidRPr="004B16EF">
        <w:rPr>
          <w:rFonts w:ascii="Times New Roman" w:hAnsi="Times New Roman" w:cs="Times New Roman"/>
          <w:i/>
          <w:sz w:val="24"/>
          <w:u w:val="single"/>
        </w:rPr>
        <w:t>определяются органами местного самоуправления</w:t>
      </w:r>
      <w:r w:rsidRPr="00D53B6C">
        <w:rPr>
          <w:rFonts w:ascii="Times New Roman" w:hAnsi="Times New Roman" w:cs="Times New Roman"/>
          <w:i/>
          <w:sz w:val="24"/>
        </w:rPr>
        <w:t xml:space="preserve"> </w:t>
      </w:r>
      <w:r w:rsidRPr="00D53B6C">
        <w:rPr>
          <w:rFonts w:ascii="Times New Roman" w:hAnsi="Times New Roman" w:cs="Times New Roman"/>
          <w:sz w:val="24"/>
        </w:rPr>
        <w:t xml:space="preserve">(в ряде </w:t>
      </w:r>
      <w:r>
        <w:rPr>
          <w:rFonts w:ascii="Times New Roman" w:hAnsi="Times New Roman" w:cs="Times New Roman"/>
          <w:sz w:val="24"/>
        </w:rPr>
        <w:t>законов</w:t>
      </w:r>
      <w:r w:rsidRPr="00D53B6C">
        <w:rPr>
          <w:rFonts w:ascii="Times New Roman" w:hAnsi="Times New Roman" w:cs="Times New Roman"/>
          <w:sz w:val="24"/>
        </w:rPr>
        <w:t xml:space="preserve"> указано</w:t>
      </w:r>
      <w:r>
        <w:rPr>
          <w:rFonts w:ascii="Times New Roman" w:hAnsi="Times New Roman" w:cs="Times New Roman"/>
          <w:sz w:val="24"/>
        </w:rPr>
        <w:t xml:space="preserve">, что </w:t>
      </w:r>
      <w:r w:rsidRPr="00D53B6C">
        <w:rPr>
          <w:rFonts w:ascii="Times New Roman" w:hAnsi="Times New Roman" w:cs="Times New Roman"/>
          <w:sz w:val="24"/>
        </w:rPr>
        <w:t xml:space="preserve">в метрах)  </w:t>
      </w:r>
      <w:r w:rsidRPr="004B16EF">
        <w:rPr>
          <w:rFonts w:ascii="Times New Roman" w:hAnsi="Times New Roman" w:cs="Times New Roman"/>
          <w:i/>
          <w:sz w:val="24"/>
          <w:u w:val="single"/>
        </w:rPr>
        <w:t>в правилах благоустройства</w:t>
      </w:r>
      <w:r w:rsidRPr="0092705B">
        <w:rPr>
          <w:rFonts w:ascii="Times New Roman" w:hAnsi="Times New Roman" w:cs="Times New Roman"/>
          <w:sz w:val="24"/>
        </w:rPr>
        <w:t xml:space="preserve"> территории муниципального образования</w:t>
      </w:r>
      <w:r>
        <w:rPr>
          <w:rFonts w:ascii="Times New Roman" w:hAnsi="Times New Roman" w:cs="Times New Roman"/>
          <w:sz w:val="24"/>
        </w:rPr>
        <w:t xml:space="preserve"> тем самым приняв отсылочные региональные законы, переносящие ответственность за разработку критериев определения границ прилегающих территорий на уровень органов местного самоуправления. При этом региональное </w:t>
      </w:r>
      <w:r>
        <w:rPr>
          <w:rFonts w:ascii="Times New Roman" w:hAnsi="Times New Roman" w:cs="Times New Roman"/>
          <w:sz w:val="24"/>
        </w:rPr>
        <w:lastRenderedPageBreak/>
        <w:t xml:space="preserve">законодательство отдельных субъектов РФ содержит еще общее </w:t>
      </w:r>
      <w:r w:rsidRPr="00D53B6C">
        <w:rPr>
          <w:rFonts w:ascii="Times New Roman" w:hAnsi="Times New Roman" w:cs="Times New Roman"/>
          <w:sz w:val="24"/>
        </w:rPr>
        <w:t>указание на то, что границы прилегающих территорий определяются в зависимости от вида разрешенного использования, функционального назначения, площади и иных факторов, определенных правилами благоустройства территории муниципального образования.</w:t>
      </w:r>
    </w:p>
    <w:p w:rsidR="002C2F8E" w:rsidRDefault="002C2F8E" w:rsidP="002C2F8E">
      <w:pPr>
        <w:spacing w:after="0" w:line="240" w:lineRule="auto"/>
        <w:ind w:firstLine="567"/>
        <w:jc w:val="both"/>
        <w:rPr>
          <w:rFonts w:ascii="Times New Roman" w:hAnsi="Times New Roman" w:cs="Times New Roman"/>
          <w:sz w:val="24"/>
        </w:rPr>
      </w:pPr>
      <w:r>
        <w:rPr>
          <w:rFonts w:ascii="Times New Roman" w:hAnsi="Times New Roman" w:cs="Times New Roman"/>
          <w:b/>
          <w:sz w:val="24"/>
        </w:rPr>
        <w:t>13</w:t>
      </w:r>
      <w:r w:rsidRPr="008A57E5">
        <w:rPr>
          <w:rFonts w:ascii="Times New Roman" w:hAnsi="Times New Roman" w:cs="Times New Roman"/>
          <w:b/>
          <w:sz w:val="24"/>
        </w:rPr>
        <w:t xml:space="preserve"> из 44 субъектов РФ</w:t>
      </w:r>
      <w:r>
        <w:rPr>
          <w:rFonts w:ascii="Times New Roman" w:hAnsi="Times New Roman" w:cs="Times New Roman"/>
          <w:sz w:val="24"/>
        </w:rPr>
        <w:t xml:space="preserve"> (Республика Марий Эл, </w:t>
      </w:r>
      <w:r w:rsidRPr="005164B5">
        <w:rPr>
          <w:rFonts w:ascii="Times New Roman" w:hAnsi="Times New Roman" w:cs="Times New Roman"/>
          <w:sz w:val="24"/>
        </w:rPr>
        <w:t xml:space="preserve">Амурская, Архангельская, Астраханская, Белгородская, Кировская, Костромская, Курская, Рязанская, Тульская </w:t>
      </w:r>
      <w:r>
        <w:rPr>
          <w:rFonts w:ascii="Times New Roman" w:hAnsi="Times New Roman" w:cs="Times New Roman"/>
          <w:sz w:val="24"/>
        </w:rPr>
        <w:t xml:space="preserve">Саратовская </w:t>
      </w:r>
      <w:r w:rsidRPr="005164B5">
        <w:rPr>
          <w:rFonts w:ascii="Times New Roman" w:hAnsi="Times New Roman" w:cs="Times New Roman"/>
          <w:sz w:val="24"/>
        </w:rPr>
        <w:t>области, Санкт-Петербург, ЯНАО)</w:t>
      </w:r>
      <w:r>
        <w:rPr>
          <w:rFonts w:ascii="Times New Roman" w:hAnsi="Times New Roman" w:cs="Times New Roman"/>
          <w:sz w:val="24"/>
        </w:rPr>
        <w:t xml:space="preserve"> установили в своих законах </w:t>
      </w:r>
      <w:r w:rsidRPr="005164B5">
        <w:rPr>
          <w:rFonts w:ascii="Times New Roman" w:hAnsi="Times New Roman" w:cs="Times New Roman"/>
          <w:i/>
          <w:sz w:val="24"/>
          <w:u w:val="single"/>
        </w:rPr>
        <w:t xml:space="preserve">конкретные размеры прилегающих территорий в </w:t>
      </w:r>
      <w:r>
        <w:rPr>
          <w:rFonts w:ascii="Times New Roman" w:hAnsi="Times New Roman" w:cs="Times New Roman"/>
          <w:i/>
          <w:sz w:val="24"/>
          <w:u w:val="single"/>
        </w:rPr>
        <w:t>М</w:t>
      </w:r>
      <w:r w:rsidRPr="005164B5">
        <w:rPr>
          <w:rFonts w:ascii="Times New Roman" w:hAnsi="Times New Roman" w:cs="Times New Roman"/>
          <w:i/>
          <w:sz w:val="24"/>
          <w:u w:val="single"/>
        </w:rPr>
        <w:t>етрах</w:t>
      </w:r>
      <w:r>
        <w:rPr>
          <w:rFonts w:ascii="Times New Roman" w:hAnsi="Times New Roman" w:cs="Times New Roman"/>
          <w:sz w:val="24"/>
        </w:rPr>
        <w:t xml:space="preserve"> по периметру зданий, строений, сооружений с различной степенью дифференциации размера прилегающей территории в зависимости от вида и назначения объекта.</w:t>
      </w:r>
    </w:p>
    <w:p w:rsidR="00427019" w:rsidRDefault="00427019" w:rsidP="002C2F8E">
      <w:pPr>
        <w:spacing w:after="0" w:line="240" w:lineRule="auto"/>
        <w:ind w:firstLine="567"/>
        <w:jc w:val="both"/>
        <w:rPr>
          <w:rFonts w:ascii="Times New Roman" w:hAnsi="Times New Roman" w:cs="Times New Roman"/>
          <w:sz w:val="24"/>
        </w:rPr>
      </w:pPr>
    </w:p>
    <w:tbl>
      <w:tblPr>
        <w:tblStyle w:val="a3"/>
        <w:tblW w:w="9498" w:type="dxa"/>
        <w:tblInd w:w="-147" w:type="dxa"/>
        <w:tblLook w:val="04A0" w:firstRow="1" w:lastRow="0" w:firstColumn="1" w:lastColumn="0" w:noHBand="0" w:noVBand="1"/>
      </w:tblPr>
      <w:tblGrid>
        <w:gridCol w:w="7088"/>
        <w:gridCol w:w="2410"/>
      </w:tblGrid>
      <w:tr w:rsidR="00B77797" w:rsidTr="00B77797">
        <w:tc>
          <w:tcPr>
            <w:tcW w:w="7088" w:type="dxa"/>
          </w:tcPr>
          <w:p w:rsidR="00B77797" w:rsidRPr="00B77797" w:rsidRDefault="00B77797" w:rsidP="00B77797">
            <w:pPr>
              <w:jc w:val="center"/>
              <w:rPr>
                <w:rFonts w:ascii="Times New Roman" w:hAnsi="Times New Roman" w:cs="Times New Roman"/>
                <w:b/>
                <w:sz w:val="24"/>
              </w:rPr>
            </w:pPr>
            <w:r w:rsidRPr="00B77797">
              <w:rPr>
                <w:rFonts w:ascii="Times New Roman" w:hAnsi="Times New Roman" w:cs="Times New Roman"/>
                <w:b/>
                <w:sz w:val="24"/>
              </w:rPr>
              <w:t>Диапазон размера прилегающей территории в метрах</w:t>
            </w:r>
          </w:p>
        </w:tc>
        <w:tc>
          <w:tcPr>
            <w:tcW w:w="2410" w:type="dxa"/>
          </w:tcPr>
          <w:p w:rsidR="00B77797" w:rsidRPr="00B77797" w:rsidRDefault="00B77797" w:rsidP="00B77797">
            <w:pPr>
              <w:jc w:val="center"/>
              <w:rPr>
                <w:rFonts w:ascii="Times New Roman" w:hAnsi="Times New Roman" w:cs="Times New Roman"/>
                <w:b/>
                <w:sz w:val="24"/>
              </w:rPr>
            </w:pPr>
            <w:r w:rsidRPr="00B77797">
              <w:rPr>
                <w:rFonts w:ascii="Times New Roman" w:hAnsi="Times New Roman" w:cs="Times New Roman"/>
                <w:b/>
                <w:sz w:val="24"/>
              </w:rPr>
              <w:t>Субъект РФ</w:t>
            </w:r>
          </w:p>
        </w:tc>
      </w:tr>
      <w:tr w:rsidR="00B77797" w:rsidTr="00B77797">
        <w:tc>
          <w:tcPr>
            <w:tcW w:w="7088" w:type="dxa"/>
          </w:tcPr>
          <w:p w:rsidR="00B77797" w:rsidRDefault="00B77797" w:rsidP="00B77797">
            <w:pPr>
              <w:jc w:val="both"/>
              <w:rPr>
                <w:rFonts w:ascii="Times New Roman" w:hAnsi="Times New Roman" w:cs="Times New Roman"/>
                <w:sz w:val="24"/>
              </w:rPr>
            </w:pPr>
            <w:r w:rsidRPr="00A45016">
              <w:rPr>
                <w:rFonts w:ascii="Times New Roman" w:hAnsi="Times New Roman" w:cs="Times New Roman"/>
                <w:i/>
                <w:sz w:val="24"/>
              </w:rPr>
              <w:t xml:space="preserve">в диапазоне </w:t>
            </w:r>
            <w:r w:rsidRPr="00590AE6">
              <w:rPr>
                <w:rFonts w:ascii="Times New Roman" w:hAnsi="Times New Roman" w:cs="Times New Roman"/>
                <w:i/>
                <w:sz w:val="24"/>
                <w:u w:val="single"/>
              </w:rPr>
              <w:t>от 0 до 12 метров</w:t>
            </w:r>
            <w:r>
              <w:rPr>
                <w:rFonts w:ascii="Times New Roman" w:hAnsi="Times New Roman" w:cs="Times New Roman"/>
                <w:sz w:val="24"/>
              </w:rPr>
              <w:t xml:space="preserve">, </w:t>
            </w:r>
            <w:r w:rsidRPr="00A45016">
              <w:rPr>
                <w:rFonts w:ascii="Times New Roman" w:hAnsi="Times New Roman" w:cs="Times New Roman"/>
                <w:sz w:val="24"/>
              </w:rPr>
              <w:t>порядок определения указанного значения устанавливаются в правилах благоустройства территории Санкт-Петербурга</w:t>
            </w:r>
          </w:p>
        </w:tc>
        <w:tc>
          <w:tcPr>
            <w:tcW w:w="2410" w:type="dxa"/>
          </w:tcPr>
          <w:p w:rsidR="00B77797" w:rsidRDefault="00B77797" w:rsidP="00B77797">
            <w:pPr>
              <w:jc w:val="both"/>
              <w:rPr>
                <w:rFonts w:ascii="Times New Roman" w:hAnsi="Times New Roman" w:cs="Times New Roman"/>
                <w:sz w:val="24"/>
              </w:rPr>
            </w:pPr>
            <w:r>
              <w:rPr>
                <w:rFonts w:ascii="Times New Roman" w:hAnsi="Times New Roman" w:cs="Times New Roman"/>
                <w:sz w:val="24"/>
              </w:rPr>
              <w:t>Санкт-Петербург</w:t>
            </w:r>
          </w:p>
        </w:tc>
      </w:tr>
      <w:tr w:rsidR="00B77797" w:rsidTr="00B77797">
        <w:tc>
          <w:tcPr>
            <w:tcW w:w="7088" w:type="dxa"/>
          </w:tcPr>
          <w:p w:rsidR="00B77797" w:rsidRDefault="00B77797" w:rsidP="00B77797">
            <w:pPr>
              <w:jc w:val="both"/>
              <w:rPr>
                <w:rFonts w:ascii="Times New Roman" w:hAnsi="Times New Roman" w:cs="Times New Roman"/>
                <w:i/>
                <w:sz w:val="24"/>
              </w:rPr>
            </w:pPr>
            <w:r>
              <w:rPr>
                <w:rFonts w:ascii="Times New Roman" w:hAnsi="Times New Roman" w:cs="Times New Roman"/>
                <w:i/>
                <w:sz w:val="24"/>
              </w:rPr>
              <w:t xml:space="preserve">от 0 до 15 метров </w:t>
            </w:r>
            <w:r>
              <w:rPr>
                <w:rFonts w:ascii="Times New Roman" w:hAnsi="Times New Roman" w:cs="Times New Roman"/>
                <w:sz w:val="24"/>
              </w:rPr>
              <w:t>(детализация - 9 типов объектов)</w:t>
            </w:r>
          </w:p>
        </w:tc>
        <w:tc>
          <w:tcPr>
            <w:tcW w:w="2410" w:type="dxa"/>
          </w:tcPr>
          <w:p w:rsidR="00B77797" w:rsidRDefault="00B77797" w:rsidP="00B77797">
            <w:pPr>
              <w:jc w:val="both"/>
              <w:rPr>
                <w:rFonts w:ascii="Times New Roman" w:hAnsi="Times New Roman" w:cs="Times New Roman"/>
                <w:sz w:val="24"/>
              </w:rPr>
            </w:pPr>
            <w:r>
              <w:rPr>
                <w:rFonts w:ascii="Times New Roman" w:hAnsi="Times New Roman" w:cs="Times New Roman"/>
                <w:sz w:val="24"/>
              </w:rPr>
              <w:t>Саратовская область</w:t>
            </w:r>
          </w:p>
        </w:tc>
      </w:tr>
      <w:tr w:rsidR="00B77797" w:rsidTr="00B77797">
        <w:tc>
          <w:tcPr>
            <w:tcW w:w="7088" w:type="dxa"/>
          </w:tcPr>
          <w:p w:rsidR="00B77797" w:rsidRPr="00875290" w:rsidRDefault="00B77797" w:rsidP="00B77797">
            <w:pPr>
              <w:jc w:val="both"/>
              <w:rPr>
                <w:rFonts w:ascii="Times New Roman" w:hAnsi="Times New Roman" w:cs="Times New Roman"/>
                <w:i/>
                <w:sz w:val="24"/>
              </w:rPr>
            </w:pPr>
            <w:r>
              <w:rPr>
                <w:rFonts w:ascii="Times New Roman" w:hAnsi="Times New Roman" w:cs="Times New Roman"/>
                <w:i/>
                <w:sz w:val="24"/>
              </w:rPr>
              <w:t xml:space="preserve">не более 15 метров </w:t>
            </w:r>
            <w:r w:rsidRPr="00423E35">
              <w:rPr>
                <w:rFonts w:ascii="Times New Roman" w:hAnsi="Times New Roman" w:cs="Times New Roman"/>
                <w:sz w:val="24"/>
              </w:rPr>
              <w:t xml:space="preserve">(без детализации по </w:t>
            </w:r>
            <w:r>
              <w:rPr>
                <w:rFonts w:ascii="Times New Roman" w:hAnsi="Times New Roman" w:cs="Times New Roman"/>
                <w:sz w:val="24"/>
              </w:rPr>
              <w:t xml:space="preserve">типам </w:t>
            </w:r>
            <w:r w:rsidRPr="00423E35">
              <w:rPr>
                <w:rFonts w:ascii="Times New Roman" w:hAnsi="Times New Roman" w:cs="Times New Roman"/>
                <w:sz w:val="24"/>
              </w:rPr>
              <w:t>объектов)</w:t>
            </w:r>
          </w:p>
        </w:tc>
        <w:tc>
          <w:tcPr>
            <w:tcW w:w="2410" w:type="dxa"/>
          </w:tcPr>
          <w:p w:rsidR="00B77797" w:rsidRDefault="00B77797" w:rsidP="00B77797">
            <w:pPr>
              <w:jc w:val="both"/>
              <w:rPr>
                <w:rFonts w:ascii="Times New Roman" w:hAnsi="Times New Roman" w:cs="Times New Roman"/>
                <w:sz w:val="24"/>
              </w:rPr>
            </w:pPr>
            <w:r>
              <w:rPr>
                <w:rFonts w:ascii="Times New Roman" w:hAnsi="Times New Roman" w:cs="Times New Roman"/>
                <w:sz w:val="24"/>
              </w:rPr>
              <w:t>Республика Марий Эл</w:t>
            </w:r>
          </w:p>
        </w:tc>
      </w:tr>
      <w:tr w:rsidR="00B77797" w:rsidTr="00B77797">
        <w:tc>
          <w:tcPr>
            <w:tcW w:w="7088" w:type="dxa"/>
          </w:tcPr>
          <w:p w:rsidR="00B77797" w:rsidRDefault="00B77797" w:rsidP="00B77797">
            <w:pPr>
              <w:jc w:val="both"/>
              <w:rPr>
                <w:rFonts w:ascii="Times New Roman" w:hAnsi="Times New Roman" w:cs="Times New Roman"/>
                <w:sz w:val="24"/>
              </w:rPr>
            </w:pPr>
            <w:r w:rsidRPr="00875290">
              <w:rPr>
                <w:rFonts w:ascii="Times New Roman" w:hAnsi="Times New Roman" w:cs="Times New Roman"/>
                <w:i/>
                <w:sz w:val="24"/>
              </w:rPr>
              <w:t>от 3 до 15 метров</w:t>
            </w:r>
            <w:r>
              <w:rPr>
                <w:rFonts w:ascii="Times New Roman" w:hAnsi="Times New Roman" w:cs="Times New Roman"/>
                <w:sz w:val="24"/>
              </w:rPr>
              <w:t xml:space="preserve"> по периметру (детализация - 5 типов объектов)</w:t>
            </w:r>
          </w:p>
        </w:tc>
        <w:tc>
          <w:tcPr>
            <w:tcW w:w="2410" w:type="dxa"/>
          </w:tcPr>
          <w:p w:rsidR="00B77797" w:rsidRDefault="00B77797" w:rsidP="00B77797">
            <w:pPr>
              <w:jc w:val="both"/>
              <w:rPr>
                <w:rFonts w:ascii="Times New Roman" w:hAnsi="Times New Roman" w:cs="Times New Roman"/>
                <w:sz w:val="24"/>
              </w:rPr>
            </w:pPr>
            <w:r>
              <w:rPr>
                <w:rFonts w:ascii="Times New Roman" w:hAnsi="Times New Roman" w:cs="Times New Roman"/>
                <w:sz w:val="24"/>
              </w:rPr>
              <w:t>Кировская область</w:t>
            </w:r>
          </w:p>
        </w:tc>
      </w:tr>
      <w:tr w:rsidR="00B77797" w:rsidTr="00B77797">
        <w:tc>
          <w:tcPr>
            <w:tcW w:w="7088" w:type="dxa"/>
          </w:tcPr>
          <w:p w:rsidR="00B77797" w:rsidRPr="005C6F67" w:rsidRDefault="00B77797" w:rsidP="00B77797">
            <w:pPr>
              <w:jc w:val="both"/>
              <w:rPr>
                <w:rFonts w:ascii="Times New Roman" w:hAnsi="Times New Roman" w:cs="Times New Roman"/>
                <w:i/>
                <w:sz w:val="24"/>
              </w:rPr>
            </w:pPr>
            <w:r>
              <w:rPr>
                <w:rFonts w:ascii="Times New Roman" w:hAnsi="Times New Roman" w:cs="Times New Roman"/>
                <w:i/>
                <w:sz w:val="24"/>
              </w:rPr>
              <w:t xml:space="preserve">от 3 до 35 метров по периметру </w:t>
            </w:r>
            <w:r>
              <w:rPr>
                <w:rFonts w:ascii="Times New Roman" w:hAnsi="Times New Roman" w:cs="Times New Roman"/>
                <w:sz w:val="24"/>
              </w:rPr>
              <w:t>(детализация - 8 типов объектов)</w:t>
            </w:r>
          </w:p>
        </w:tc>
        <w:tc>
          <w:tcPr>
            <w:tcW w:w="2410" w:type="dxa"/>
          </w:tcPr>
          <w:p w:rsidR="00B77797" w:rsidRDefault="00B77797" w:rsidP="00B77797">
            <w:pPr>
              <w:jc w:val="both"/>
              <w:rPr>
                <w:rFonts w:ascii="Times New Roman" w:hAnsi="Times New Roman" w:cs="Times New Roman"/>
                <w:sz w:val="24"/>
              </w:rPr>
            </w:pPr>
            <w:r>
              <w:rPr>
                <w:rFonts w:ascii="Times New Roman" w:hAnsi="Times New Roman" w:cs="Times New Roman"/>
                <w:sz w:val="24"/>
              </w:rPr>
              <w:t xml:space="preserve">Архангельская </w:t>
            </w:r>
            <w:r w:rsidRPr="00DE2A3E">
              <w:rPr>
                <w:rFonts w:ascii="Times New Roman" w:hAnsi="Times New Roman" w:cs="Times New Roman"/>
              </w:rPr>
              <w:t>область</w:t>
            </w:r>
          </w:p>
        </w:tc>
      </w:tr>
      <w:tr w:rsidR="00B77797" w:rsidTr="00B77797">
        <w:tc>
          <w:tcPr>
            <w:tcW w:w="7088" w:type="dxa"/>
          </w:tcPr>
          <w:p w:rsidR="00B77797" w:rsidRDefault="00B77797" w:rsidP="00B77797">
            <w:pPr>
              <w:jc w:val="both"/>
              <w:rPr>
                <w:rFonts w:ascii="Times New Roman" w:hAnsi="Times New Roman" w:cs="Times New Roman"/>
                <w:sz w:val="24"/>
              </w:rPr>
            </w:pPr>
            <w:r w:rsidRPr="00875290">
              <w:rPr>
                <w:rFonts w:ascii="Times New Roman" w:hAnsi="Times New Roman" w:cs="Times New Roman"/>
                <w:i/>
                <w:sz w:val="24"/>
              </w:rPr>
              <w:t xml:space="preserve">от </w:t>
            </w:r>
            <w:r>
              <w:rPr>
                <w:rFonts w:ascii="Times New Roman" w:hAnsi="Times New Roman" w:cs="Times New Roman"/>
                <w:i/>
                <w:sz w:val="24"/>
              </w:rPr>
              <w:t>5</w:t>
            </w:r>
            <w:r w:rsidRPr="00875290">
              <w:rPr>
                <w:rFonts w:ascii="Times New Roman" w:hAnsi="Times New Roman" w:cs="Times New Roman"/>
                <w:i/>
                <w:sz w:val="24"/>
              </w:rPr>
              <w:t xml:space="preserve"> до </w:t>
            </w:r>
            <w:r>
              <w:rPr>
                <w:rFonts w:ascii="Times New Roman" w:hAnsi="Times New Roman" w:cs="Times New Roman"/>
                <w:i/>
                <w:sz w:val="24"/>
              </w:rPr>
              <w:t>2</w:t>
            </w:r>
            <w:r w:rsidRPr="00875290">
              <w:rPr>
                <w:rFonts w:ascii="Times New Roman" w:hAnsi="Times New Roman" w:cs="Times New Roman"/>
                <w:i/>
                <w:sz w:val="24"/>
              </w:rPr>
              <w:t>5 метров</w:t>
            </w:r>
            <w:r>
              <w:rPr>
                <w:rFonts w:ascii="Times New Roman" w:hAnsi="Times New Roman" w:cs="Times New Roman"/>
                <w:sz w:val="24"/>
              </w:rPr>
              <w:t xml:space="preserve"> по периметру (детализация - 9 типов объектов)</w:t>
            </w:r>
          </w:p>
        </w:tc>
        <w:tc>
          <w:tcPr>
            <w:tcW w:w="2410" w:type="dxa"/>
          </w:tcPr>
          <w:p w:rsidR="00B77797" w:rsidRDefault="00B77797" w:rsidP="00B77797">
            <w:pPr>
              <w:jc w:val="both"/>
              <w:rPr>
                <w:rFonts w:ascii="Times New Roman" w:hAnsi="Times New Roman" w:cs="Times New Roman"/>
                <w:sz w:val="24"/>
              </w:rPr>
            </w:pPr>
            <w:r>
              <w:rPr>
                <w:rFonts w:ascii="Times New Roman" w:hAnsi="Times New Roman" w:cs="Times New Roman"/>
                <w:sz w:val="24"/>
              </w:rPr>
              <w:t>Курская область</w:t>
            </w:r>
          </w:p>
        </w:tc>
      </w:tr>
      <w:tr w:rsidR="00B77797" w:rsidTr="00B77797">
        <w:tc>
          <w:tcPr>
            <w:tcW w:w="7088" w:type="dxa"/>
          </w:tcPr>
          <w:p w:rsidR="00B77797" w:rsidRDefault="00B77797" w:rsidP="00B77797">
            <w:pPr>
              <w:jc w:val="both"/>
              <w:rPr>
                <w:rFonts w:ascii="Times New Roman" w:hAnsi="Times New Roman" w:cs="Times New Roman"/>
                <w:sz w:val="24"/>
              </w:rPr>
            </w:pPr>
            <w:r w:rsidRPr="00875290">
              <w:rPr>
                <w:rFonts w:ascii="Times New Roman" w:hAnsi="Times New Roman" w:cs="Times New Roman"/>
                <w:i/>
                <w:sz w:val="24"/>
              </w:rPr>
              <w:t xml:space="preserve">от </w:t>
            </w:r>
            <w:r>
              <w:rPr>
                <w:rFonts w:ascii="Times New Roman" w:hAnsi="Times New Roman" w:cs="Times New Roman"/>
                <w:i/>
                <w:sz w:val="24"/>
              </w:rPr>
              <w:t>5</w:t>
            </w:r>
            <w:r w:rsidRPr="00875290">
              <w:rPr>
                <w:rFonts w:ascii="Times New Roman" w:hAnsi="Times New Roman" w:cs="Times New Roman"/>
                <w:i/>
                <w:sz w:val="24"/>
              </w:rPr>
              <w:t xml:space="preserve"> до </w:t>
            </w:r>
            <w:r>
              <w:rPr>
                <w:rFonts w:ascii="Times New Roman" w:hAnsi="Times New Roman" w:cs="Times New Roman"/>
                <w:i/>
                <w:sz w:val="24"/>
              </w:rPr>
              <w:t>30</w:t>
            </w:r>
            <w:r w:rsidRPr="00875290">
              <w:rPr>
                <w:rFonts w:ascii="Times New Roman" w:hAnsi="Times New Roman" w:cs="Times New Roman"/>
                <w:i/>
                <w:sz w:val="24"/>
              </w:rPr>
              <w:t xml:space="preserve"> метров</w:t>
            </w:r>
            <w:r>
              <w:rPr>
                <w:rFonts w:ascii="Times New Roman" w:hAnsi="Times New Roman" w:cs="Times New Roman"/>
                <w:sz w:val="24"/>
              </w:rPr>
              <w:t xml:space="preserve"> по периметру (детализация - 5 типов объектов)</w:t>
            </w:r>
          </w:p>
        </w:tc>
        <w:tc>
          <w:tcPr>
            <w:tcW w:w="2410" w:type="dxa"/>
          </w:tcPr>
          <w:p w:rsidR="00B77797" w:rsidRDefault="00B77797" w:rsidP="00B77797">
            <w:pPr>
              <w:jc w:val="both"/>
              <w:rPr>
                <w:rFonts w:ascii="Times New Roman" w:hAnsi="Times New Roman" w:cs="Times New Roman"/>
                <w:sz w:val="24"/>
              </w:rPr>
            </w:pPr>
            <w:r>
              <w:rPr>
                <w:rFonts w:ascii="Times New Roman" w:hAnsi="Times New Roman" w:cs="Times New Roman"/>
                <w:sz w:val="24"/>
              </w:rPr>
              <w:t>Рязанская область</w:t>
            </w:r>
          </w:p>
        </w:tc>
      </w:tr>
      <w:tr w:rsidR="00B77797" w:rsidTr="00B77797">
        <w:tc>
          <w:tcPr>
            <w:tcW w:w="7088" w:type="dxa"/>
          </w:tcPr>
          <w:p w:rsidR="00B77797" w:rsidRPr="00423E35" w:rsidRDefault="00B77797" w:rsidP="00B77797">
            <w:pPr>
              <w:jc w:val="both"/>
              <w:rPr>
                <w:rFonts w:ascii="Times New Roman" w:hAnsi="Times New Roman" w:cs="Times New Roman"/>
                <w:i/>
                <w:sz w:val="24"/>
              </w:rPr>
            </w:pPr>
            <w:r w:rsidRPr="00423E35">
              <w:rPr>
                <w:rFonts w:ascii="Times New Roman" w:hAnsi="Times New Roman" w:cs="Times New Roman"/>
                <w:i/>
                <w:sz w:val="24"/>
              </w:rPr>
              <w:t>от 10 до 20 метров</w:t>
            </w:r>
            <w:r>
              <w:rPr>
                <w:rFonts w:ascii="Times New Roman" w:hAnsi="Times New Roman" w:cs="Times New Roman"/>
                <w:i/>
                <w:sz w:val="24"/>
              </w:rPr>
              <w:t xml:space="preserve"> </w:t>
            </w:r>
            <w:r w:rsidRPr="00423E35">
              <w:rPr>
                <w:rFonts w:ascii="Times New Roman" w:hAnsi="Times New Roman" w:cs="Times New Roman"/>
                <w:sz w:val="24"/>
              </w:rPr>
              <w:t xml:space="preserve">(без детализации по </w:t>
            </w:r>
            <w:r>
              <w:rPr>
                <w:rFonts w:ascii="Times New Roman" w:hAnsi="Times New Roman" w:cs="Times New Roman"/>
                <w:sz w:val="24"/>
              </w:rPr>
              <w:t xml:space="preserve">типам </w:t>
            </w:r>
            <w:r w:rsidRPr="00423E35">
              <w:rPr>
                <w:rFonts w:ascii="Times New Roman" w:hAnsi="Times New Roman" w:cs="Times New Roman"/>
                <w:sz w:val="24"/>
              </w:rPr>
              <w:t>объектов)</w:t>
            </w:r>
          </w:p>
        </w:tc>
        <w:tc>
          <w:tcPr>
            <w:tcW w:w="2410" w:type="dxa"/>
          </w:tcPr>
          <w:p w:rsidR="00B77797" w:rsidRDefault="00B77797" w:rsidP="00B77797">
            <w:pPr>
              <w:jc w:val="both"/>
              <w:rPr>
                <w:rFonts w:ascii="Times New Roman" w:hAnsi="Times New Roman" w:cs="Times New Roman"/>
                <w:sz w:val="24"/>
              </w:rPr>
            </w:pPr>
            <w:r>
              <w:rPr>
                <w:rFonts w:ascii="Times New Roman" w:hAnsi="Times New Roman" w:cs="Times New Roman"/>
                <w:sz w:val="24"/>
              </w:rPr>
              <w:t>ЯНАО</w:t>
            </w:r>
          </w:p>
        </w:tc>
      </w:tr>
      <w:tr w:rsidR="00B77797" w:rsidTr="00B77797">
        <w:tc>
          <w:tcPr>
            <w:tcW w:w="7088" w:type="dxa"/>
          </w:tcPr>
          <w:p w:rsidR="00B77797" w:rsidRDefault="00B77797" w:rsidP="00B77797">
            <w:pPr>
              <w:jc w:val="both"/>
              <w:rPr>
                <w:rFonts w:ascii="Times New Roman" w:hAnsi="Times New Roman" w:cs="Times New Roman"/>
                <w:sz w:val="24"/>
              </w:rPr>
            </w:pPr>
            <w:r w:rsidRPr="00B963AA">
              <w:rPr>
                <w:rFonts w:ascii="Times New Roman" w:hAnsi="Times New Roman" w:cs="Times New Roman"/>
                <w:i/>
                <w:sz w:val="24"/>
              </w:rPr>
              <w:t>не более 15 метров</w:t>
            </w:r>
            <w:r>
              <w:rPr>
                <w:rFonts w:ascii="Times New Roman" w:hAnsi="Times New Roman" w:cs="Times New Roman"/>
                <w:i/>
                <w:sz w:val="24"/>
              </w:rPr>
              <w:t xml:space="preserve"> </w:t>
            </w:r>
            <w:r w:rsidRPr="00423E35">
              <w:rPr>
                <w:rFonts w:ascii="Times New Roman" w:hAnsi="Times New Roman" w:cs="Times New Roman"/>
                <w:sz w:val="24"/>
              </w:rPr>
              <w:t xml:space="preserve">(без детализации по </w:t>
            </w:r>
            <w:r>
              <w:rPr>
                <w:rFonts w:ascii="Times New Roman" w:hAnsi="Times New Roman" w:cs="Times New Roman"/>
                <w:sz w:val="24"/>
              </w:rPr>
              <w:t xml:space="preserve">типам </w:t>
            </w:r>
            <w:r w:rsidRPr="00423E35">
              <w:rPr>
                <w:rFonts w:ascii="Times New Roman" w:hAnsi="Times New Roman" w:cs="Times New Roman"/>
                <w:sz w:val="24"/>
              </w:rPr>
              <w:t>объектов)</w:t>
            </w:r>
          </w:p>
        </w:tc>
        <w:tc>
          <w:tcPr>
            <w:tcW w:w="2410" w:type="dxa"/>
          </w:tcPr>
          <w:p w:rsidR="00B77797" w:rsidRDefault="00B77797" w:rsidP="00B77797">
            <w:pPr>
              <w:jc w:val="both"/>
              <w:rPr>
                <w:rFonts w:ascii="Times New Roman" w:hAnsi="Times New Roman" w:cs="Times New Roman"/>
                <w:sz w:val="24"/>
              </w:rPr>
            </w:pPr>
            <w:r>
              <w:rPr>
                <w:rFonts w:ascii="Times New Roman" w:hAnsi="Times New Roman" w:cs="Times New Roman"/>
                <w:sz w:val="24"/>
              </w:rPr>
              <w:t>Амурская область</w:t>
            </w:r>
          </w:p>
        </w:tc>
      </w:tr>
      <w:tr w:rsidR="00B77797" w:rsidTr="00B77797">
        <w:tc>
          <w:tcPr>
            <w:tcW w:w="7088" w:type="dxa"/>
          </w:tcPr>
          <w:p w:rsidR="00B77797" w:rsidRPr="00875290" w:rsidRDefault="00B77797" w:rsidP="00B77797">
            <w:pPr>
              <w:jc w:val="both"/>
              <w:rPr>
                <w:rFonts w:ascii="Times New Roman" w:hAnsi="Times New Roman" w:cs="Times New Roman"/>
                <w:sz w:val="24"/>
              </w:rPr>
            </w:pPr>
            <w:r w:rsidRPr="00875290">
              <w:rPr>
                <w:rFonts w:ascii="Times New Roman" w:hAnsi="Times New Roman" w:cs="Times New Roman"/>
                <w:i/>
                <w:sz w:val="24"/>
              </w:rPr>
              <w:t>от 15 до 120 метров</w:t>
            </w:r>
            <w:r>
              <w:rPr>
                <w:rFonts w:ascii="Times New Roman" w:hAnsi="Times New Roman" w:cs="Times New Roman"/>
                <w:sz w:val="24"/>
              </w:rPr>
              <w:t xml:space="preserve"> (детализация - 6 типов объектов)</w:t>
            </w:r>
          </w:p>
        </w:tc>
        <w:tc>
          <w:tcPr>
            <w:tcW w:w="2410" w:type="dxa"/>
          </w:tcPr>
          <w:p w:rsidR="00B77797" w:rsidRDefault="00B77797" w:rsidP="00B77797">
            <w:pPr>
              <w:jc w:val="both"/>
              <w:rPr>
                <w:rFonts w:ascii="Times New Roman" w:hAnsi="Times New Roman" w:cs="Times New Roman"/>
                <w:sz w:val="24"/>
              </w:rPr>
            </w:pPr>
            <w:r>
              <w:rPr>
                <w:rFonts w:ascii="Times New Roman" w:hAnsi="Times New Roman" w:cs="Times New Roman"/>
                <w:sz w:val="24"/>
              </w:rPr>
              <w:t>Белгородская область</w:t>
            </w:r>
          </w:p>
        </w:tc>
      </w:tr>
      <w:tr w:rsidR="00B77797" w:rsidTr="00B77797">
        <w:tc>
          <w:tcPr>
            <w:tcW w:w="7088" w:type="dxa"/>
          </w:tcPr>
          <w:p w:rsidR="00B77797" w:rsidRDefault="00B77797" w:rsidP="00B77797">
            <w:pPr>
              <w:jc w:val="both"/>
              <w:rPr>
                <w:rFonts w:ascii="Times New Roman" w:hAnsi="Times New Roman" w:cs="Times New Roman"/>
                <w:sz w:val="24"/>
              </w:rPr>
            </w:pPr>
            <w:r w:rsidRPr="00994679">
              <w:rPr>
                <w:rFonts w:ascii="Times New Roman" w:hAnsi="Times New Roman" w:cs="Times New Roman"/>
                <w:i/>
                <w:sz w:val="24"/>
                <w:u w:val="single"/>
              </w:rPr>
              <w:t>в метрах</w:t>
            </w:r>
            <w:r>
              <w:rPr>
                <w:rFonts w:ascii="Times New Roman" w:hAnsi="Times New Roman" w:cs="Times New Roman"/>
                <w:i/>
                <w:sz w:val="24"/>
                <w:u w:val="single"/>
              </w:rPr>
              <w:t>,</w:t>
            </w:r>
            <w:r>
              <w:rPr>
                <w:rFonts w:ascii="Times New Roman" w:hAnsi="Times New Roman" w:cs="Times New Roman"/>
                <w:sz w:val="24"/>
              </w:rPr>
              <w:t xml:space="preserve"> детализация из 6 видов объектов, по периметру которых должна устанавливаться прилегающая территория </w:t>
            </w:r>
            <w:r w:rsidRPr="008A60C4">
              <w:rPr>
                <w:rFonts w:ascii="Times New Roman" w:hAnsi="Times New Roman" w:cs="Times New Roman"/>
                <w:i/>
                <w:sz w:val="24"/>
              </w:rPr>
              <w:t xml:space="preserve">без указания </w:t>
            </w:r>
            <w:r>
              <w:rPr>
                <w:rFonts w:ascii="Times New Roman" w:hAnsi="Times New Roman" w:cs="Times New Roman"/>
                <w:i/>
                <w:sz w:val="24"/>
              </w:rPr>
              <w:t xml:space="preserve">в законе </w:t>
            </w:r>
            <w:r w:rsidRPr="008A60C4">
              <w:rPr>
                <w:rFonts w:ascii="Times New Roman" w:hAnsi="Times New Roman" w:cs="Times New Roman"/>
                <w:i/>
                <w:sz w:val="24"/>
              </w:rPr>
              <w:t>конкретного количества метров</w:t>
            </w:r>
          </w:p>
        </w:tc>
        <w:tc>
          <w:tcPr>
            <w:tcW w:w="2410" w:type="dxa"/>
          </w:tcPr>
          <w:p w:rsidR="00B77797" w:rsidRDefault="00B77797" w:rsidP="00B77797">
            <w:pPr>
              <w:jc w:val="both"/>
              <w:rPr>
                <w:rFonts w:ascii="Times New Roman" w:hAnsi="Times New Roman" w:cs="Times New Roman"/>
                <w:sz w:val="24"/>
              </w:rPr>
            </w:pPr>
            <w:r>
              <w:rPr>
                <w:rFonts w:ascii="Times New Roman" w:hAnsi="Times New Roman" w:cs="Times New Roman"/>
                <w:sz w:val="24"/>
              </w:rPr>
              <w:t>Тульская область</w:t>
            </w:r>
          </w:p>
        </w:tc>
      </w:tr>
      <w:tr w:rsidR="00B77797" w:rsidTr="00B77797">
        <w:tc>
          <w:tcPr>
            <w:tcW w:w="7088" w:type="dxa"/>
          </w:tcPr>
          <w:p w:rsidR="00B77797" w:rsidRDefault="00B77797" w:rsidP="00B77797">
            <w:pPr>
              <w:jc w:val="both"/>
              <w:rPr>
                <w:rFonts w:ascii="Times New Roman" w:hAnsi="Times New Roman" w:cs="Times New Roman"/>
                <w:sz w:val="24"/>
              </w:rPr>
            </w:pPr>
            <w:r w:rsidRPr="00994679">
              <w:rPr>
                <w:rFonts w:ascii="Times New Roman" w:hAnsi="Times New Roman" w:cs="Times New Roman"/>
                <w:i/>
                <w:sz w:val="24"/>
                <w:u w:val="single"/>
              </w:rPr>
              <w:t>в метрах</w:t>
            </w:r>
            <w:r>
              <w:rPr>
                <w:rFonts w:ascii="Times New Roman" w:hAnsi="Times New Roman" w:cs="Times New Roman"/>
                <w:i/>
                <w:sz w:val="24"/>
                <w:u w:val="single"/>
              </w:rPr>
              <w:t>,</w:t>
            </w:r>
            <w:r>
              <w:rPr>
                <w:rFonts w:ascii="Times New Roman" w:hAnsi="Times New Roman" w:cs="Times New Roman"/>
                <w:sz w:val="24"/>
              </w:rPr>
              <w:t xml:space="preserve"> детализация из 17 видов объектов, по периметру которых должна устанавливаться прилегающая территория </w:t>
            </w:r>
            <w:r w:rsidRPr="008A60C4">
              <w:rPr>
                <w:rFonts w:ascii="Times New Roman" w:hAnsi="Times New Roman" w:cs="Times New Roman"/>
                <w:i/>
                <w:sz w:val="24"/>
              </w:rPr>
              <w:t xml:space="preserve">без указания </w:t>
            </w:r>
            <w:r>
              <w:rPr>
                <w:rFonts w:ascii="Times New Roman" w:hAnsi="Times New Roman" w:cs="Times New Roman"/>
                <w:i/>
                <w:sz w:val="24"/>
              </w:rPr>
              <w:t xml:space="preserve">в законе </w:t>
            </w:r>
            <w:r w:rsidRPr="008A60C4">
              <w:rPr>
                <w:rFonts w:ascii="Times New Roman" w:hAnsi="Times New Roman" w:cs="Times New Roman"/>
                <w:i/>
                <w:sz w:val="24"/>
              </w:rPr>
              <w:t>конкретного количества метров</w:t>
            </w:r>
          </w:p>
        </w:tc>
        <w:tc>
          <w:tcPr>
            <w:tcW w:w="2410" w:type="dxa"/>
          </w:tcPr>
          <w:p w:rsidR="00B77797" w:rsidRDefault="00B77797" w:rsidP="00B77797">
            <w:pPr>
              <w:jc w:val="both"/>
              <w:rPr>
                <w:rFonts w:ascii="Times New Roman" w:hAnsi="Times New Roman" w:cs="Times New Roman"/>
                <w:sz w:val="24"/>
              </w:rPr>
            </w:pPr>
            <w:r>
              <w:rPr>
                <w:rFonts w:ascii="Times New Roman" w:hAnsi="Times New Roman" w:cs="Times New Roman"/>
                <w:sz w:val="24"/>
              </w:rPr>
              <w:t>Костромская область</w:t>
            </w:r>
          </w:p>
        </w:tc>
      </w:tr>
      <w:tr w:rsidR="00B77797" w:rsidTr="00B77797">
        <w:tc>
          <w:tcPr>
            <w:tcW w:w="7088" w:type="dxa"/>
          </w:tcPr>
          <w:p w:rsidR="00B77797" w:rsidRDefault="00B77797" w:rsidP="00B77797">
            <w:pPr>
              <w:jc w:val="both"/>
              <w:rPr>
                <w:rFonts w:ascii="Times New Roman" w:hAnsi="Times New Roman" w:cs="Times New Roman"/>
                <w:sz w:val="24"/>
              </w:rPr>
            </w:pPr>
            <w:r w:rsidRPr="00994679">
              <w:rPr>
                <w:rFonts w:ascii="Times New Roman" w:hAnsi="Times New Roman" w:cs="Times New Roman"/>
                <w:i/>
                <w:sz w:val="24"/>
                <w:u w:val="single"/>
              </w:rPr>
              <w:t>в метрах</w:t>
            </w:r>
            <w:r w:rsidRPr="005C6F67">
              <w:rPr>
                <w:rFonts w:ascii="Times New Roman" w:hAnsi="Times New Roman" w:cs="Times New Roman"/>
                <w:i/>
                <w:sz w:val="24"/>
              </w:rPr>
              <w:t xml:space="preserve"> путем условного проведения прямых линий от крайних угловых точек внешней границы объектов до края проезжей части</w:t>
            </w:r>
            <w:r w:rsidRPr="005C6F67">
              <w:rPr>
                <w:rFonts w:ascii="Times New Roman" w:hAnsi="Times New Roman" w:cs="Times New Roman"/>
                <w:sz w:val="24"/>
              </w:rPr>
              <w:t>, границы охранной зоны, при их</w:t>
            </w:r>
            <w:r>
              <w:rPr>
                <w:rFonts w:ascii="Times New Roman" w:hAnsi="Times New Roman" w:cs="Times New Roman"/>
                <w:sz w:val="24"/>
              </w:rPr>
              <w:t xml:space="preserve"> отсутствии - до середины улицы </w:t>
            </w:r>
            <w:r w:rsidRPr="008A60C4">
              <w:rPr>
                <w:rFonts w:ascii="Times New Roman" w:hAnsi="Times New Roman" w:cs="Times New Roman"/>
                <w:i/>
                <w:sz w:val="24"/>
              </w:rPr>
              <w:t xml:space="preserve">без указания </w:t>
            </w:r>
            <w:r>
              <w:rPr>
                <w:rFonts w:ascii="Times New Roman" w:hAnsi="Times New Roman" w:cs="Times New Roman"/>
                <w:i/>
                <w:sz w:val="24"/>
              </w:rPr>
              <w:t xml:space="preserve">в законе </w:t>
            </w:r>
            <w:r w:rsidRPr="008A60C4">
              <w:rPr>
                <w:rFonts w:ascii="Times New Roman" w:hAnsi="Times New Roman" w:cs="Times New Roman"/>
                <w:i/>
                <w:sz w:val="24"/>
              </w:rPr>
              <w:t>конкретного количества метров</w:t>
            </w:r>
          </w:p>
        </w:tc>
        <w:tc>
          <w:tcPr>
            <w:tcW w:w="2410" w:type="dxa"/>
          </w:tcPr>
          <w:p w:rsidR="00B77797" w:rsidRDefault="00B77797" w:rsidP="00B77797">
            <w:pPr>
              <w:jc w:val="both"/>
              <w:rPr>
                <w:rFonts w:ascii="Times New Roman" w:hAnsi="Times New Roman" w:cs="Times New Roman"/>
                <w:sz w:val="24"/>
              </w:rPr>
            </w:pPr>
            <w:r>
              <w:rPr>
                <w:rFonts w:ascii="Times New Roman" w:hAnsi="Times New Roman" w:cs="Times New Roman"/>
                <w:sz w:val="24"/>
              </w:rPr>
              <w:t>Астраханская область</w:t>
            </w:r>
          </w:p>
        </w:tc>
      </w:tr>
    </w:tbl>
    <w:p w:rsidR="002C2F8E" w:rsidRDefault="002C2F8E" w:rsidP="002C2F8E">
      <w:pPr>
        <w:spacing w:after="0" w:line="240" w:lineRule="auto"/>
        <w:ind w:firstLine="567"/>
        <w:jc w:val="both"/>
        <w:rPr>
          <w:rFonts w:ascii="Times New Roman" w:hAnsi="Times New Roman" w:cs="Times New Roman"/>
          <w:sz w:val="24"/>
        </w:rPr>
      </w:pPr>
    </w:p>
    <w:p w:rsidR="002C2F8E" w:rsidRPr="00EA401F" w:rsidRDefault="002C2F8E" w:rsidP="002C2F8E">
      <w:pPr>
        <w:spacing w:after="0" w:line="240" w:lineRule="auto"/>
        <w:ind w:firstLine="567"/>
        <w:jc w:val="both"/>
        <w:rPr>
          <w:rFonts w:ascii="Times New Roman" w:hAnsi="Times New Roman" w:cs="Times New Roman"/>
          <w:sz w:val="24"/>
        </w:rPr>
      </w:pPr>
      <w:r>
        <w:tab/>
      </w:r>
      <w:r w:rsidRPr="00EA401F">
        <w:rPr>
          <w:rFonts w:ascii="Times New Roman" w:hAnsi="Times New Roman" w:cs="Times New Roman"/>
          <w:sz w:val="24"/>
        </w:rPr>
        <w:t xml:space="preserve">Устанавливая в региональном законе размеры прилегающих территорий в метрах по периметру зданий, строений и сооружений 8 субъектов РФ из 44 (см. таблицу выше) указали, что конкретный размер прилегающей территории от того или иного объекта не может быть более установленной величины. </w:t>
      </w:r>
      <w:r>
        <w:rPr>
          <w:rFonts w:ascii="Times New Roman" w:hAnsi="Times New Roman" w:cs="Times New Roman"/>
          <w:sz w:val="24"/>
        </w:rPr>
        <w:t>М</w:t>
      </w:r>
      <w:r w:rsidRPr="00EA401F">
        <w:rPr>
          <w:rFonts w:ascii="Times New Roman" w:hAnsi="Times New Roman" w:cs="Times New Roman"/>
          <w:sz w:val="24"/>
        </w:rPr>
        <w:t>аксимальный размер прилегающей территории установил</w:t>
      </w:r>
      <w:r>
        <w:rPr>
          <w:rFonts w:ascii="Times New Roman" w:hAnsi="Times New Roman" w:cs="Times New Roman"/>
          <w:sz w:val="24"/>
        </w:rPr>
        <w:t>а</w:t>
      </w:r>
      <w:r w:rsidRPr="00EA401F">
        <w:rPr>
          <w:rFonts w:ascii="Times New Roman" w:hAnsi="Times New Roman" w:cs="Times New Roman"/>
          <w:sz w:val="24"/>
        </w:rPr>
        <w:t xml:space="preserve"> Белгородская область, указав, что прилегающая территория к зданию, строению, сооружению, находящемуся в собственности физических лиц и предназначенных или используемых для осуществления предпринимательской деятельности, юридических лиц - на расстоянии не более 100 метров по всему периметру от границы земельного участка, на котором расположены здания, строения, сооружения, и который образован в соответствии с требованиями земельного законодательства, но не далее границы проезжей части улицы, либо на расстоянии не более 120 метров по всему </w:t>
      </w:r>
      <w:r w:rsidRPr="00EA401F">
        <w:rPr>
          <w:rFonts w:ascii="Times New Roman" w:hAnsi="Times New Roman" w:cs="Times New Roman"/>
          <w:sz w:val="24"/>
        </w:rPr>
        <w:lastRenderedPageBreak/>
        <w:t>периметру от здания, строения, сооружения, но не далее границы проезжей части улицы, если земельный участок не образован.</w:t>
      </w:r>
    </w:p>
    <w:p w:rsidR="002C2F8E" w:rsidRDefault="002C2F8E" w:rsidP="002C2F8E">
      <w:pPr>
        <w:spacing w:after="0" w:line="240" w:lineRule="auto"/>
        <w:ind w:firstLine="567"/>
        <w:jc w:val="both"/>
        <w:rPr>
          <w:rFonts w:ascii="Times New Roman" w:hAnsi="Times New Roman" w:cs="Times New Roman"/>
          <w:sz w:val="24"/>
        </w:rPr>
      </w:pPr>
      <w:r>
        <w:rPr>
          <w:rFonts w:ascii="Times New Roman" w:hAnsi="Times New Roman" w:cs="Times New Roman"/>
          <w:sz w:val="24"/>
        </w:rPr>
        <w:t>Максимальное же перечисление типов объектов, вокруг которых устанавливается прилегающая территория привела в своем законе Архангельская область, которая для каждого из объектов установила три значения для случаев:</w:t>
      </w:r>
    </w:p>
    <w:p w:rsidR="002C2F8E" w:rsidRPr="009753AE" w:rsidRDefault="002C2F8E" w:rsidP="002C2F8E">
      <w:pPr>
        <w:pStyle w:val="aa"/>
        <w:numPr>
          <w:ilvl w:val="0"/>
          <w:numId w:val="3"/>
        </w:numPr>
        <w:spacing w:after="0" w:line="240" w:lineRule="auto"/>
        <w:jc w:val="both"/>
        <w:rPr>
          <w:rFonts w:ascii="Times New Roman" w:hAnsi="Times New Roman" w:cs="Times New Roman"/>
          <w:sz w:val="24"/>
        </w:rPr>
      </w:pPr>
      <w:r w:rsidRPr="009753AE">
        <w:rPr>
          <w:rFonts w:ascii="Times New Roman" w:hAnsi="Times New Roman" w:cs="Times New Roman"/>
          <w:sz w:val="24"/>
        </w:rPr>
        <w:t>земельный участок под объектом образован, прилегающая территория устанавливается от границ земельного участка:</w:t>
      </w:r>
    </w:p>
    <w:p w:rsidR="002C2F8E" w:rsidRDefault="002C2F8E" w:rsidP="002C2F8E">
      <w:pPr>
        <w:pStyle w:val="aa"/>
        <w:numPr>
          <w:ilvl w:val="0"/>
          <w:numId w:val="3"/>
        </w:numPr>
        <w:spacing w:after="0" w:line="240" w:lineRule="auto"/>
        <w:jc w:val="both"/>
        <w:rPr>
          <w:rFonts w:ascii="Times New Roman" w:hAnsi="Times New Roman" w:cs="Times New Roman"/>
          <w:sz w:val="24"/>
        </w:rPr>
      </w:pPr>
      <w:r>
        <w:rPr>
          <w:rFonts w:ascii="Times New Roman" w:hAnsi="Times New Roman" w:cs="Times New Roman"/>
          <w:sz w:val="24"/>
        </w:rPr>
        <w:t>земельный участок под объектом не образован и отсутствует ограждение, прилегающая территория устанавливается от объекта;</w:t>
      </w:r>
    </w:p>
    <w:p w:rsidR="002C2F8E" w:rsidRDefault="002C2F8E" w:rsidP="002C2F8E">
      <w:pPr>
        <w:pStyle w:val="aa"/>
        <w:numPr>
          <w:ilvl w:val="0"/>
          <w:numId w:val="3"/>
        </w:numPr>
        <w:spacing w:after="0" w:line="240" w:lineRule="auto"/>
        <w:jc w:val="both"/>
        <w:rPr>
          <w:rFonts w:ascii="Times New Roman" w:hAnsi="Times New Roman" w:cs="Times New Roman"/>
          <w:sz w:val="24"/>
        </w:rPr>
      </w:pPr>
      <w:r>
        <w:rPr>
          <w:rFonts w:ascii="Times New Roman" w:hAnsi="Times New Roman" w:cs="Times New Roman"/>
          <w:sz w:val="24"/>
        </w:rPr>
        <w:t>земельный участок под объектом не образован, но есть ограждение, прилегающая территория устанавливается от ограждения.</w:t>
      </w:r>
    </w:p>
    <w:p w:rsidR="002C2F8E" w:rsidRDefault="002C2F8E" w:rsidP="002C2F8E">
      <w:pPr>
        <w:spacing w:after="0" w:line="240" w:lineRule="auto"/>
        <w:ind w:firstLine="567"/>
        <w:jc w:val="both"/>
        <w:rPr>
          <w:rFonts w:ascii="Times New Roman" w:hAnsi="Times New Roman" w:cs="Times New Roman"/>
          <w:sz w:val="24"/>
        </w:rPr>
      </w:pPr>
      <w:r>
        <w:rPr>
          <w:rFonts w:ascii="Times New Roman" w:hAnsi="Times New Roman" w:cs="Times New Roman"/>
          <w:sz w:val="24"/>
        </w:rPr>
        <w:t>По типам же объектов размер прилегающей территории в Архангельской области выглядит следующим образом (в метрах по трем вариантам, связанным с фактом образования земельного участка и наличия ограждения):</w:t>
      </w:r>
    </w:p>
    <w:p w:rsidR="002C2F8E" w:rsidRDefault="002C2F8E" w:rsidP="002C2F8E">
      <w:pPr>
        <w:spacing w:after="0" w:line="240" w:lineRule="auto"/>
        <w:ind w:firstLine="567"/>
        <w:jc w:val="both"/>
        <w:rPr>
          <w:rFonts w:ascii="Times New Roman" w:hAnsi="Times New Roman" w:cs="Times New Roman"/>
          <w:sz w:val="24"/>
        </w:rPr>
      </w:pPr>
      <w:r>
        <w:rPr>
          <w:rFonts w:ascii="Times New Roman" w:hAnsi="Times New Roman" w:cs="Times New Roman"/>
          <w:sz w:val="24"/>
        </w:rPr>
        <w:t>- объект ИЖС – не более 10 м; 20 м; 15 м;</w:t>
      </w:r>
    </w:p>
    <w:p w:rsidR="002C2F8E" w:rsidRDefault="002C2F8E" w:rsidP="002C2F8E">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 </w:t>
      </w:r>
      <w:r w:rsidRPr="009611CB">
        <w:rPr>
          <w:rFonts w:ascii="Times New Roman" w:hAnsi="Times New Roman" w:cs="Times New Roman"/>
          <w:sz w:val="24"/>
        </w:rPr>
        <w:t>нежилое здание, строение, сооружение - не более 20 м</w:t>
      </w:r>
      <w:r>
        <w:rPr>
          <w:rFonts w:ascii="Times New Roman" w:hAnsi="Times New Roman" w:cs="Times New Roman"/>
          <w:sz w:val="24"/>
        </w:rPr>
        <w:t>; 3</w:t>
      </w:r>
      <w:r w:rsidRPr="009611CB">
        <w:rPr>
          <w:rFonts w:ascii="Times New Roman" w:hAnsi="Times New Roman" w:cs="Times New Roman"/>
          <w:sz w:val="24"/>
        </w:rPr>
        <w:t>0 м</w:t>
      </w:r>
      <w:r>
        <w:rPr>
          <w:rFonts w:ascii="Times New Roman" w:hAnsi="Times New Roman" w:cs="Times New Roman"/>
          <w:sz w:val="24"/>
        </w:rPr>
        <w:t xml:space="preserve">; </w:t>
      </w:r>
      <w:r w:rsidRPr="009611CB">
        <w:rPr>
          <w:rFonts w:ascii="Times New Roman" w:hAnsi="Times New Roman" w:cs="Times New Roman"/>
          <w:sz w:val="24"/>
        </w:rPr>
        <w:t>2</w:t>
      </w:r>
      <w:r>
        <w:rPr>
          <w:rFonts w:ascii="Times New Roman" w:hAnsi="Times New Roman" w:cs="Times New Roman"/>
          <w:sz w:val="24"/>
        </w:rPr>
        <w:t>5</w:t>
      </w:r>
      <w:r w:rsidRPr="009611CB">
        <w:rPr>
          <w:rFonts w:ascii="Times New Roman" w:hAnsi="Times New Roman" w:cs="Times New Roman"/>
          <w:sz w:val="24"/>
        </w:rPr>
        <w:t xml:space="preserve"> м</w:t>
      </w:r>
      <w:r>
        <w:rPr>
          <w:rFonts w:ascii="Times New Roman" w:hAnsi="Times New Roman" w:cs="Times New Roman"/>
          <w:sz w:val="24"/>
        </w:rPr>
        <w:t xml:space="preserve">; </w:t>
      </w:r>
      <w:r w:rsidRPr="009611CB">
        <w:rPr>
          <w:rFonts w:ascii="Times New Roman" w:hAnsi="Times New Roman" w:cs="Times New Roman"/>
          <w:sz w:val="24"/>
        </w:rPr>
        <w:t xml:space="preserve"> </w:t>
      </w:r>
    </w:p>
    <w:p w:rsidR="002C2F8E" w:rsidRDefault="002C2F8E" w:rsidP="002C2F8E">
      <w:pPr>
        <w:spacing w:after="0" w:line="240" w:lineRule="auto"/>
        <w:ind w:firstLine="567"/>
        <w:jc w:val="both"/>
        <w:rPr>
          <w:rFonts w:ascii="Times New Roman" w:hAnsi="Times New Roman" w:cs="Times New Roman"/>
          <w:sz w:val="24"/>
        </w:rPr>
      </w:pPr>
      <w:r>
        <w:rPr>
          <w:rFonts w:ascii="Times New Roman" w:hAnsi="Times New Roman" w:cs="Times New Roman"/>
          <w:sz w:val="24"/>
        </w:rPr>
        <w:t>-</w:t>
      </w:r>
      <w:r w:rsidRPr="009611CB">
        <w:rPr>
          <w:rFonts w:ascii="Times New Roman" w:hAnsi="Times New Roman" w:cs="Times New Roman"/>
          <w:sz w:val="24"/>
        </w:rPr>
        <w:t xml:space="preserve"> стационарный торговый объект, представляющий собой отдельное здание</w:t>
      </w:r>
      <w:r>
        <w:rPr>
          <w:rFonts w:ascii="Times New Roman" w:hAnsi="Times New Roman" w:cs="Times New Roman"/>
          <w:sz w:val="24"/>
        </w:rPr>
        <w:t xml:space="preserve"> – не более 25 м; 35 м; 30 м </w:t>
      </w:r>
    </w:p>
    <w:p w:rsidR="002C2F8E" w:rsidRDefault="002C2F8E" w:rsidP="002C2F8E">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 </w:t>
      </w:r>
      <w:r w:rsidRPr="009753AE">
        <w:rPr>
          <w:rFonts w:ascii="Times New Roman" w:hAnsi="Times New Roman" w:cs="Times New Roman"/>
          <w:sz w:val="24"/>
        </w:rPr>
        <w:t>спортивное сооружение – не более 15 м</w:t>
      </w:r>
      <w:r>
        <w:rPr>
          <w:rFonts w:ascii="Times New Roman" w:hAnsi="Times New Roman" w:cs="Times New Roman"/>
          <w:sz w:val="24"/>
        </w:rPr>
        <w:t xml:space="preserve">; </w:t>
      </w:r>
      <w:r w:rsidRPr="009753AE">
        <w:rPr>
          <w:rFonts w:ascii="Times New Roman" w:hAnsi="Times New Roman" w:cs="Times New Roman"/>
          <w:sz w:val="24"/>
        </w:rPr>
        <w:t>25 м</w:t>
      </w:r>
      <w:r>
        <w:rPr>
          <w:rFonts w:ascii="Times New Roman" w:hAnsi="Times New Roman" w:cs="Times New Roman"/>
          <w:sz w:val="24"/>
        </w:rPr>
        <w:t xml:space="preserve">; </w:t>
      </w:r>
      <w:r w:rsidRPr="009753AE">
        <w:rPr>
          <w:rFonts w:ascii="Times New Roman" w:hAnsi="Times New Roman" w:cs="Times New Roman"/>
          <w:sz w:val="24"/>
        </w:rPr>
        <w:t>20 м</w:t>
      </w:r>
      <w:r>
        <w:rPr>
          <w:rFonts w:ascii="Times New Roman" w:hAnsi="Times New Roman" w:cs="Times New Roman"/>
          <w:sz w:val="24"/>
        </w:rPr>
        <w:t>;</w:t>
      </w:r>
    </w:p>
    <w:p w:rsidR="002C2F8E" w:rsidRDefault="002C2F8E" w:rsidP="002C2F8E">
      <w:pPr>
        <w:spacing w:after="0" w:line="240" w:lineRule="auto"/>
        <w:ind w:firstLine="567"/>
        <w:jc w:val="both"/>
        <w:rPr>
          <w:rFonts w:ascii="Times New Roman" w:hAnsi="Times New Roman" w:cs="Times New Roman"/>
          <w:sz w:val="24"/>
        </w:rPr>
      </w:pPr>
      <w:r>
        <w:rPr>
          <w:rFonts w:ascii="Times New Roman" w:hAnsi="Times New Roman" w:cs="Times New Roman"/>
          <w:sz w:val="24"/>
        </w:rPr>
        <w:t>-</w:t>
      </w:r>
      <w:r w:rsidRPr="009753AE">
        <w:rPr>
          <w:rFonts w:ascii="Times New Roman" w:hAnsi="Times New Roman" w:cs="Times New Roman"/>
          <w:sz w:val="24"/>
        </w:rPr>
        <w:t xml:space="preserve"> автозаправочная станция либо автомобильная газозаправочная станция, место мойки автотранспортных средств, шиномонтажная мастерская или автомастерская, топливно-заправочный комплекс – не более 15</w:t>
      </w:r>
      <w:r>
        <w:rPr>
          <w:rFonts w:ascii="Times New Roman" w:hAnsi="Times New Roman" w:cs="Times New Roman"/>
          <w:sz w:val="24"/>
        </w:rPr>
        <w:t xml:space="preserve"> м; </w:t>
      </w:r>
      <w:r w:rsidRPr="009753AE">
        <w:rPr>
          <w:rFonts w:ascii="Times New Roman" w:hAnsi="Times New Roman" w:cs="Times New Roman"/>
          <w:sz w:val="24"/>
        </w:rPr>
        <w:t>25</w:t>
      </w:r>
      <w:r>
        <w:rPr>
          <w:rFonts w:ascii="Times New Roman" w:hAnsi="Times New Roman" w:cs="Times New Roman"/>
          <w:sz w:val="24"/>
        </w:rPr>
        <w:t xml:space="preserve"> м; </w:t>
      </w:r>
      <w:r w:rsidRPr="009753AE">
        <w:rPr>
          <w:rFonts w:ascii="Times New Roman" w:hAnsi="Times New Roman" w:cs="Times New Roman"/>
          <w:sz w:val="24"/>
        </w:rPr>
        <w:t>20</w:t>
      </w:r>
      <w:r>
        <w:rPr>
          <w:rFonts w:ascii="Times New Roman" w:hAnsi="Times New Roman" w:cs="Times New Roman"/>
          <w:sz w:val="24"/>
        </w:rPr>
        <w:t xml:space="preserve"> м; </w:t>
      </w:r>
    </w:p>
    <w:p w:rsidR="002C2F8E" w:rsidRDefault="002C2F8E" w:rsidP="002C2F8E">
      <w:pPr>
        <w:spacing w:after="0" w:line="240" w:lineRule="auto"/>
        <w:ind w:firstLine="567"/>
        <w:jc w:val="both"/>
        <w:rPr>
          <w:rFonts w:ascii="Times New Roman" w:hAnsi="Times New Roman" w:cs="Times New Roman"/>
          <w:sz w:val="24"/>
        </w:rPr>
      </w:pPr>
      <w:r>
        <w:rPr>
          <w:rFonts w:ascii="Times New Roman" w:hAnsi="Times New Roman" w:cs="Times New Roman"/>
          <w:sz w:val="24"/>
        </w:rPr>
        <w:t>-</w:t>
      </w:r>
      <w:r w:rsidRPr="009753AE">
        <w:rPr>
          <w:rFonts w:ascii="Times New Roman" w:hAnsi="Times New Roman" w:cs="Times New Roman"/>
          <w:sz w:val="24"/>
        </w:rPr>
        <w:t xml:space="preserve"> трансформаторная подстанция либо распределительный пункт или иное предназначенное для осуществления передачи электрической энергии строение, сооружение – не более 3 м</w:t>
      </w:r>
      <w:r>
        <w:rPr>
          <w:rFonts w:ascii="Times New Roman" w:hAnsi="Times New Roman" w:cs="Times New Roman"/>
          <w:sz w:val="24"/>
        </w:rPr>
        <w:t xml:space="preserve">; </w:t>
      </w:r>
      <w:r w:rsidRPr="009753AE">
        <w:rPr>
          <w:rFonts w:ascii="Times New Roman" w:hAnsi="Times New Roman" w:cs="Times New Roman"/>
          <w:sz w:val="24"/>
        </w:rPr>
        <w:t>8 м</w:t>
      </w:r>
      <w:r>
        <w:rPr>
          <w:rFonts w:ascii="Times New Roman" w:hAnsi="Times New Roman" w:cs="Times New Roman"/>
          <w:sz w:val="24"/>
        </w:rPr>
        <w:t>; 5</w:t>
      </w:r>
      <w:r w:rsidRPr="009753AE">
        <w:rPr>
          <w:rFonts w:ascii="Times New Roman" w:hAnsi="Times New Roman" w:cs="Times New Roman"/>
          <w:sz w:val="24"/>
        </w:rPr>
        <w:t xml:space="preserve"> м</w:t>
      </w:r>
      <w:r>
        <w:rPr>
          <w:rFonts w:ascii="Times New Roman" w:hAnsi="Times New Roman" w:cs="Times New Roman"/>
          <w:sz w:val="24"/>
        </w:rPr>
        <w:t>;</w:t>
      </w:r>
    </w:p>
    <w:p w:rsidR="002C2F8E" w:rsidRPr="007B6EB6" w:rsidRDefault="002C2F8E" w:rsidP="002C2F8E">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 </w:t>
      </w:r>
      <w:r w:rsidRPr="007B6EB6">
        <w:rPr>
          <w:rFonts w:ascii="Times New Roman" w:hAnsi="Times New Roman" w:cs="Times New Roman"/>
          <w:sz w:val="24"/>
        </w:rPr>
        <w:t>площадка для установки мусоросборника (контейнерная площадка) – не более 7 м; 5 м;</w:t>
      </w:r>
    </w:p>
    <w:p w:rsidR="002C2F8E" w:rsidRPr="007B6EB6" w:rsidRDefault="002C2F8E" w:rsidP="002C2F8E">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 </w:t>
      </w:r>
      <w:r w:rsidRPr="007B6EB6">
        <w:rPr>
          <w:rFonts w:ascii="Times New Roman" w:hAnsi="Times New Roman" w:cs="Times New Roman"/>
          <w:sz w:val="24"/>
        </w:rPr>
        <w:t>кладбище – 10 метров;</w:t>
      </w:r>
    </w:p>
    <w:p w:rsidR="002C2F8E" w:rsidRDefault="002C2F8E" w:rsidP="002C2F8E">
      <w:pPr>
        <w:spacing w:after="0" w:line="240" w:lineRule="auto"/>
        <w:ind w:firstLine="567"/>
        <w:jc w:val="both"/>
        <w:rPr>
          <w:rFonts w:ascii="Times New Roman" w:hAnsi="Times New Roman" w:cs="Times New Roman"/>
          <w:sz w:val="24"/>
        </w:rPr>
      </w:pPr>
      <w:r>
        <w:rPr>
          <w:rFonts w:ascii="Times New Roman" w:hAnsi="Times New Roman" w:cs="Times New Roman"/>
          <w:sz w:val="24"/>
        </w:rPr>
        <w:t>Вызывает дополнительный интерес и вопрос детализации в региональных законах типов объектов, вокруг которых предлагается устанавливать прилегающую территорию:</w:t>
      </w:r>
    </w:p>
    <w:p w:rsidR="00427019" w:rsidRDefault="00427019" w:rsidP="002C2F8E">
      <w:pPr>
        <w:spacing w:after="0" w:line="240" w:lineRule="auto"/>
        <w:ind w:firstLine="567"/>
        <w:jc w:val="both"/>
        <w:rPr>
          <w:rFonts w:ascii="Times New Roman" w:hAnsi="Times New Roman" w:cs="Times New Roman"/>
          <w:sz w:val="24"/>
        </w:rPr>
      </w:pPr>
    </w:p>
    <w:tbl>
      <w:tblPr>
        <w:tblStyle w:val="a3"/>
        <w:tblW w:w="9493" w:type="dxa"/>
        <w:tblLook w:val="04A0" w:firstRow="1" w:lastRow="0" w:firstColumn="1" w:lastColumn="0" w:noHBand="0" w:noVBand="1"/>
      </w:tblPr>
      <w:tblGrid>
        <w:gridCol w:w="5949"/>
        <w:gridCol w:w="3544"/>
      </w:tblGrid>
      <w:tr w:rsidR="00B77797" w:rsidTr="00307490">
        <w:tc>
          <w:tcPr>
            <w:tcW w:w="5949" w:type="dxa"/>
          </w:tcPr>
          <w:p w:rsidR="00B77797" w:rsidRPr="00B77797" w:rsidRDefault="00B77797" w:rsidP="00B77797">
            <w:pPr>
              <w:jc w:val="center"/>
              <w:rPr>
                <w:rFonts w:ascii="Times New Roman" w:hAnsi="Times New Roman" w:cs="Times New Roman"/>
                <w:b/>
                <w:sz w:val="24"/>
              </w:rPr>
            </w:pPr>
            <w:r w:rsidRPr="00B77797">
              <w:rPr>
                <w:rFonts w:ascii="Times New Roman" w:hAnsi="Times New Roman" w:cs="Times New Roman"/>
                <w:b/>
                <w:sz w:val="24"/>
              </w:rPr>
              <w:t>Тип объекта</w:t>
            </w:r>
          </w:p>
        </w:tc>
        <w:tc>
          <w:tcPr>
            <w:tcW w:w="3544" w:type="dxa"/>
          </w:tcPr>
          <w:p w:rsidR="00B77797" w:rsidRPr="00B77797" w:rsidRDefault="00B77797" w:rsidP="00B77797">
            <w:pPr>
              <w:jc w:val="center"/>
              <w:rPr>
                <w:rFonts w:ascii="Times New Roman" w:hAnsi="Times New Roman" w:cs="Times New Roman"/>
                <w:b/>
                <w:sz w:val="24"/>
              </w:rPr>
            </w:pPr>
            <w:r w:rsidRPr="00B77797">
              <w:rPr>
                <w:rFonts w:ascii="Times New Roman" w:hAnsi="Times New Roman" w:cs="Times New Roman"/>
                <w:b/>
                <w:sz w:val="24"/>
              </w:rPr>
              <w:t>Субъект РФ</w:t>
            </w:r>
          </w:p>
        </w:tc>
      </w:tr>
      <w:tr w:rsidR="002C2F8E" w:rsidTr="00307490">
        <w:tc>
          <w:tcPr>
            <w:tcW w:w="5949" w:type="dxa"/>
          </w:tcPr>
          <w:p w:rsidR="002C2F8E" w:rsidRDefault="002C2F8E" w:rsidP="00307490">
            <w:pPr>
              <w:jc w:val="both"/>
              <w:rPr>
                <w:rFonts w:ascii="Times New Roman" w:hAnsi="Times New Roman" w:cs="Times New Roman"/>
                <w:sz w:val="24"/>
              </w:rPr>
            </w:pPr>
            <w:r>
              <w:rPr>
                <w:rFonts w:ascii="Times New Roman" w:hAnsi="Times New Roman" w:cs="Times New Roman"/>
                <w:sz w:val="24"/>
              </w:rPr>
              <w:t>Объект ИЖС, блокированная застройка</w:t>
            </w:r>
          </w:p>
        </w:tc>
        <w:tc>
          <w:tcPr>
            <w:tcW w:w="3544" w:type="dxa"/>
          </w:tcPr>
          <w:p w:rsidR="002C2F8E" w:rsidRDefault="00B77797" w:rsidP="00307490">
            <w:pPr>
              <w:jc w:val="both"/>
              <w:rPr>
                <w:rFonts w:ascii="Times New Roman" w:hAnsi="Times New Roman" w:cs="Times New Roman"/>
                <w:sz w:val="24"/>
              </w:rPr>
            </w:pPr>
            <w:r w:rsidRPr="00B77797">
              <w:rPr>
                <w:rFonts w:ascii="Times New Roman" w:hAnsi="Times New Roman" w:cs="Times New Roman"/>
                <w:i/>
                <w:sz w:val="24"/>
              </w:rPr>
              <w:t>6 субъектов РФ:</w:t>
            </w:r>
            <w:r>
              <w:rPr>
                <w:rFonts w:ascii="Times New Roman" w:hAnsi="Times New Roman" w:cs="Times New Roman"/>
                <w:sz w:val="24"/>
              </w:rPr>
              <w:t xml:space="preserve"> </w:t>
            </w:r>
            <w:r w:rsidR="002C2F8E">
              <w:rPr>
                <w:rFonts w:ascii="Times New Roman" w:hAnsi="Times New Roman" w:cs="Times New Roman"/>
                <w:sz w:val="24"/>
              </w:rPr>
              <w:t>Архангельская, Белгородская, Кировская, Курская, Рязанская, Саратовская области</w:t>
            </w:r>
          </w:p>
        </w:tc>
      </w:tr>
      <w:tr w:rsidR="002C2F8E" w:rsidTr="00307490">
        <w:tc>
          <w:tcPr>
            <w:tcW w:w="5949" w:type="dxa"/>
          </w:tcPr>
          <w:p w:rsidR="002C2F8E" w:rsidRDefault="002C2F8E" w:rsidP="00307490">
            <w:pPr>
              <w:jc w:val="both"/>
              <w:rPr>
                <w:rFonts w:ascii="Times New Roman" w:hAnsi="Times New Roman" w:cs="Times New Roman"/>
                <w:sz w:val="24"/>
              </w:rPr>
            </w:pPr>
            <w:r>
              <w:rPr>
                <w:rFonts w:ascii="Times New Roman" w:hAnsi="Times New Roman" w:cs="Times New Roman"/>
                <w:sz w:val="24"/>
              </w:rPr>
              <w:t>Многоквартирный дом</w:t>
            </w:r>
          </w:p>
        </w:tc>
        <w:tc>
          <w:tcPr>
            <w:tcW w:w="3544" w:type="dxa"/>
          </w:tcPr>
          <w:p w:rsidR="002C2F8E" w:rsidRDefault="00B77797" w:rsidP="00307490">
            <w:pPr>
              <w:jc w:val="both"/>
              <w:rPr>
                <w:rFonts w:ascii="Times New Roman" w:hAnsi="Times New Roman" w:cs="Times New Roman"/>
                <w:sz w:val="24"/>
              </w:rPr>
            </w:pPr>
            <w:r w:rsidRPr="00B77797">
              <w:rPr>
                <w:rFonts w:ascii="Times New Roman" w:hAnsi="Times New Roman" w:cs="Times New Roman"/>
                <w:i/>
                <w:sz w:val="24"/>
              </w:rPr>
              <w:t>4 субъекта РФ:</w:t>
            </w:r>
            <w:r>
              <w:rPr>
                <w:rFonts w:ascii="Times New Roman" w:hAnsi="Times New Roman" w:cs="Times New Roman"/>
                <w:sz w:val="24"/>
              </w:rPr>
              <w:t xml:space="preserve"> </w:t>
            </w:r>
            <w:r w:rsidR="002C2F8E">
              <w:rPr>
                <w:rFonts w:ascii="Times New Roman" w:hAnsi="Times New Roman" w:cs="Times New Roman"/>
                <w:sz w:val="24"/>
              </w:rPr>
              <w:t>Белгородская, Кировская, Курская, Рязанская области</w:t>
            </w:r>
          </w:p>
        </w:tc>
      </w:tr>
      <w:tr w:rsidR="002C2F8E" w:rsidTr="00307490">
        <w:tc>
          <w:tcPr>
            <w:tcW w:w="5949" w:type="dxa"/>
          </w:tcPr>
          <w:p w:rsidR="002C2F8E" w:rsidRPr="00F8316D" w:rsidRDefault="002C2F8E" w:rsidP="00307490">
            <w:pPr>
              <w:jc w:val="both"/>
              <w:rPr>
                <w:rFonts w:ascii="Times New Roman" w:hAnsi="Times New Roman" w:cs="Times New Roman"/>
                <w:sz w:val="24"/>
              </w:rPr>
            </w:pPr>
            <w:r w:rsidRPr="00F8316D">
              <w:rPr>
                <w:rFonts w:ascii="Times New Roman" w:hAnsi="Times New Roman" w:cs="Times New Roman"/>
                <w:sz w:val="24"/>
              </w:rPr>
              <w:t xml:space="preserve">Территории ведения гражданами </w:t>
            </w:r>
            <w:bookmarkStart w:id="0" w:name="_GoBack"/>
            <w:r w:rsidRPr="00F8316D">
              <w:rPr>
                <w:rFonts w:ascii="Times New Roman" w:hAnsi="Times New Roman" w:cs="Times New Roman"/>
                <w:sz w:val="24"/>
              </w:rPr>
              <w:t xml:space="preserve">садоводства или огородничества, земельные участки для садоводства </w:t>
            </w:r>
            <w:bookmarkEnd w:id="0"/>
          </w:p>
        </w:tc>
        <w:tc>
          <w:tcPr>
            <w:tcW w:w="3544" w:type="dxa"/>
          </w:tcPr>
          <w:p w:rsidR="002C2F8E" w:rsidRDefault="00B77797" w:rsidP="00307490">
            <w:pPr>
              <w:jc w:val="both"/>
              <w:rPr>
                <w:rFonts w:ascii="Times New Roman" w:hAnsi="Times New Roman" w:cs="Times New Roman"/>
                <w:sz w:val="24"/>
              </w:rPr>
            </w:pPr>
            <w:r w:rsidRPr="00B77797">
              <w:rPr>
                <w:rFonts w:ascii="Times New Roman" w:hAnsi="Times New Roman" w:cs="Times New Roman"/>
                <w:i/>
                <w:sz w:val="24"/>
              </w:rPr>
              <w:t>4 субъекта РФ:</w:t>
            </w:r>
            <w:r>
              <w:rPr>
                <w:rFonts w:ascii="Times New Roman" w:hAnsi="Times New Roman" w:cs="Times New Roman"/>
                <w:sz w:val="24"/>
              </w:rPr>
              <w:t xml:space="preserve"> </w:t>
            </w:r>
            <w:r w:rsidR="002C2F8E">
              <w:rPr>
                <w:rFonts w:ascii="Times New Roman" w:hAnsi="Times New Roman" w:cs="Times New Roman"/>
                <w:sz w:val="24"/>
              </w:rPr>
              <w:t>Белгородская, Курская, Рязанская, Саратовская области</w:t>
            </w:r>
          </w:p>
        </w:tc>
      </w:tr>
      <w:tr w:rsidR="002C2F8E" w:rsidTr="00307490">
        <w:tc>
          <w:tcPr>
            <w:tcW w:w="5949" w:type="dxa"/>
          </w:tcPr>
          <w:p w:rsidR="002C2F8E" w:rsidRDefault="002C2F8E" w:rsidP="00307490">
            <w:pPr>
              <w:jc w:val="both"/>
              <w:rPr>
                <w:rFonts w:ascii="Times New Roman" w:hAnsi="Times New Roman" w:cs="Times New Roman"/>
                <w:sz w:val="24"/>
              </w:rPr>
            </w:pPr>
            <w:r>
              <w:rPr>
                <w:rFonts w:ascii="Times New Roman" w:hAnsi="Times New Roman" w:cs="Times New Roman"/>
                <w:sz w:val="24"/>
              </w:rPr>
              <w:t>Н</w:t>
            </w:r>
            <w:r w:rsidRPr="00F8316D">
              <w:rPr>
                <w:rFonts w:ascii="Times New Roman" w:hAnsi="Times New Roman" w:cs="Times New Roman"/>
                <w:sz w:val="24"/>
              </w:rPr>
              <w:t>естационарный торговый объект, нестационарный объект, используемый для оказания услуг общественного питания, бытовых и иных услуг</w:t>
            </w:r>
          </w:p>
        </w:tc>
        <w:tc>
          <w:tcPr>
            <w:tcW w:w="3544" w:type="dxa"/>
          </w:tcPr>
          <w:p w:rsidR="002C2F8E" w:rsidRDefault="00B77797" w:rsidP="00307490">
            <w:pPr>
              <w:jc w:val="both"/>
              <w:rPr>
                <w:rFonts w:ascii="Times New Roman" w:hAnsi="Times New Roman" w:cs="Times New Roman"/>
                <w:sz w:val="24"/>
              </w:rPr>
            </w:pPr>
            <w:r w:rsidRPr="00B77797">
              <w:rPr>
                <w:rFonts w:ascii="Times New Roman" w:hAnsi="Times New Roman" w:cs="Times New Roman"/>
                <w:i/>
                <w:sz w:val="24"/>
              </w:rPr>
              <w:t>4 субъекта РФ:</w:t>
            </w:r>
            <w:r>
              <w:rPr>
                <w:rFonts w:ascii="Times New Roman" w:hAnsi="Times New Roman" w:cs="Times New Roman"/>
                <w:sz w:val="24"/>
              </w:rPr>
              <w:t xml:space="preserve"> </w:t>
            </w:r>
            <w:r w:rsidR="002C2F8E">
              <w:rPr>
                <w:rFonts w:ascii="Times New Roman" w:hAnsi="Times New Roman" w:cs="Times New Roman"/>
                <w:sz w:val="24"/>
              </w:rPr>
              <w:t>Кировская, Курская, Рязанская, Саратовская области</w:t>
            </w:r>
          </w:p>
        </w:tc>
      </w:tr>
      <w:tr w:rsidR="002C2F8E" w:rsidTr="00307490">
        <w:tc>
          <w:tcPr>
            <w:tcW w:w="5949" w:type="dxa"/>
          </w:tcPr>
          <w:p w:rsidR="002C2F8E" w:rsidRDefault="002C2F8E" w:rsidP="00307490">
            <w:pPr>
              <w:jc w:val="both"/>
              <w:rPr>
                <w:rFonts w:ascii="Times New Roman" w:hAnsi="Times New Roman" w:cs="Times New Roman"/>
                <w:sz w:val="24"/>
              </w:rPr>
            </w:pPr>
            <w:r>
              <w:rPr>
                <w:rFonts w:ascii="Times New Roman" w:hAnsi="Times New Roman" w:cs="Times New Roman"/>
                <w:sz w:val="24"/>
              </w:rPr>
              <w:t>С</w:t>
            </w:r>
            <w:r w:rsidRPr="009611CB">
              <w:rPr>
                <w:rFonts w:ascii="Times New Roman" w:hAnsi="Times New Roman" w:cs="Times New Roman"/>
                <w:sz w:val="24"/>
              </w:rPr>
              <w:t>тационарный торговый объект</w:t>
            </w:r>
          </w:p>
        </w:tc>
        <w:tc>
          <w:tcPr>
            <w:tcW w:w="3544" w:type="dxa"/>
          </w:tcPr>
          <w:p w:rsidR="002C2F8E" w:rsidRDefault="002C2F8E" w:rsidP="00307490">
            <w:pPr>
              <w:jc w:val="both"/>
              <w:rPr>
                <w:rFonts w:ascii="Times New Roman" w:hAnsi="Times New Roman" w:cs="Times New Roman"/>
                <w:sz w:val="24"/>
              </w:rPr>
            </w:pPr>
            <w:r>
              <w:rPr>
                <w:rFonts w:ascii="Times New Roman" w:hAnsi="Times New Roman" w:cs="Times New Roman"/>
                <w:sz w:val="24"/>
              </w:rPr>
              <w:t>Архангельская, Саратовская области</w:t>
            </w:r>
          </w:p>
        </w:tc>
      </w:tr>
      <w:tr w:rsidR="002C2F8E" w:rsidTr="00307490">
        <w:tc>
          <w:tcPr>
            <w:tcW w:w="5949" w:type="dxa"/>
          </w:tcPr>
          <w:p w:rsidR="002C2F8E" w:rsidRDefault="002C2F8E" w:rsidP="00307490">
            <w:pPr>
              <w:jc w:val="both"/>
              <w:rPr>
                <w:rFonts w:ascii="Times New Roman" w:hAnsi="Times New Roman" w:cs="Times New Roman"/>
                <w:sz w:val="24"/>
              </w:rPr>
            </w:pPr>
            <w:r>
              <w:rPr>
                <w:rFonts w:ascii="Times New Roman" w:hAnsi="Times New Roman" w:cs="Times New Roman"/>
                <w:sz w:val="24"/>
              </w:rPr>
              <w:t>Н</w:t>
            </w:r>
            <w:r w:rsidRPr="009611CB">
              <w:rPr>
                <w:rFonts w:ascii="Times New Roman" w:hAnsi="Times New Roman" w:cs="Times New Roman"/>
                <w:sz w:val="24"/>
              </w:rPr>
              <w:t>ежилое здание, строение, сооружение</w:t>
            </w:r>
          </w:p>
        </w:tc>
        <w:tc>
          <w:tcPr>
            <w:tcW w:w="3544" w:type="dxa"/>
          </w:tcPr>
          <w:p w:rsidR="002C2F8E" w:rsidRDefault="002C2F8E" w:rsidP="00307490">
            <w:pPr>
              <w:jc w:val="both"/>
              <w:rPr>
                <w:rFonts w:ascii="Times New Roman" w:hAnsi="Times New Roman" w:cs="Times New Roman"/>
                <w:sz w:val="24"/>
              </w:rPr>
            </w:pPr>
            <w:r>
              <w:rPr>
                <w:rFonts w:ascii="Times New Roman" w:hAnsi="Times New Roman" w:cs="Times New Roman"/>
                <w:sz w:val="24"/>
              </w:rPr>
              <w:t>Архангельская, Кировская области</w:t>
            </w:r>
          </w:p>
        </w:tc>
      </w:tr>
      <w:tr w:rsidR="002C2F8E" w:rsidTr="00307490">
        <w:tc>
          <w:tcPr>
            <w:tcW w:w="5949" w:type="dxa"/>
          </w:tcPr>
          <w:p w:rsidR="002C2F8E" w:rsidRPr="00F8316D" w:rsidRDefault="002C2F8E" w:rsidP="00307490">
            <w:pPr>
              <w:jc w:val="both"/>
              <w:rPr>
                <w:rFonts w:ascii="Times New Roman" w:hAnsi="Times New Roman" w:cs="Times New Roman"/>
                <w:sz w:val="24"/>
              </w:rPr>
            </w:pPr>
            <w:r w:rsidRPr="00F8316D">
              <w:rPr>
                <w:rFonts w:ascii="Times New Roman" w:hAnsi="Times New Roman" w:cs="Times New Roman"/>
                <w:sz w:val="24"/>
              </w:rPr>
              <w:t>Гаражно-строительные кооперативы</w:t>
            </w:r>
          </w:p>
        </w:tc>
        <w:tc>
          <w:tcPr>
            <w:tcW w:w="3544" w:type="dxa"/>
          </w:tcPr>
          <w:p w:rsidR="002C2F8E" w:rsidRDefault="002C2F8E" w:rsidP="00307490">
            <w:pPr>
              <w:jc w:val="both"/>
              <w:rPr>
                <w:rFonts w:ascii="Times New Roman" w:hAnsi="Times New Roman" w:cs="Times New Roman"/>
                <w:sz w:val="24"/>
              </w:rPr>
            </w:pPr>
            <w:r>
              <w:rPr>
                <w:rFonts w:ascii="Times New Roman" w:hAnsi="Times New Roman" w:cs="Times New Roman"/>
                <w:sz w:val="24"/>
              </w:rPr>
              <w:t>Курская, Саратовская области</w:t>
            </w:r>
          </w:p>
        </w:tc>
      </w:tr>
      <w:tr w:rsidR="002C2F8E" w:rsidTr="00307490">
        <w:tc>
          <w:tcPr>
            <w:tcW w:w="5949" w:type="dxa"/>
          </w:tcPr>
          <w:p w:rsidR="002C2F8E" w:rsidRDefault="002C2F8E" w:rsidP="00307490">
            <w:pPr>
              <w:jc w:val="both"/>
              <w:rPr>
                <w:rFonts w:ascii="Times New Roman" w:hAnsi="Times New Roman" w:cs="Times New Roman"/>
                <w:sz w:val="24"/>
              </w:rPr>
            </w:pPr>
            <w:r>
              <w:rPr>
                <w:rFonts w:ascii="Times New Roman" w:hAnsi="Times New Roman" w:cs="Times New Roman"/>
                <w:sz w:val="24"/>
              </w:rPr>
              <w:lastRenderedPageBreak/>
              <w:t>АЗС</w:t>
            </w:r>
            <w:r w:rsidRPr="009753AE">
              <w:rPr>
                <w:rFonts w:ascii="Times New Roman" w:hAnsi="Times New Roman" w:cs="Times New Roman"/>
                <w:sz w:val="24"/>
              </w:rPr>
              <w:t xml:space="preserve"> либо автомобильная газозаправочная станция, место мойки автотранспортных средств, шиномонтажная мастерская или автомастерская, топливно-заправочный комплекс</w:t>
            </w:r>
          </w:p>
        </w:tc>
        <w:tc>
          <w:tcPr>
            <w:tcW w:w="3544" w:type="dxa"/>
          </w:tcPr>
          <w:p w:rsidR="002C2F8E" w:rsidRDefault="002C2F8E" w:rsidP="00307490">
            <w:pPr>
              <w:jc w:val="both"/>
              <w:rPr>
                <w:rFonts w:ascii="Times New Roman" w:hAnsi="Times New Roman" w:cs="Times New Roman"/>
                <w:sz w:val="24"/>
              </w:rPr>
            </w:pPr>
            <w:r>
              <w:rPr>
                <w:rFonts w:ascii="Times New Roman" w:hAnsi="Times New Roman" w:cs="Times New Roman"/>
                <w:sz w:val="24"/>
              </w:rPr>
              <w:t>Архангельская, Саратовская области</w:t>
            </w:r>
          </w:p>
        </w:tc>
      </w:tr>
      <w:tr w:rsidR="002C2F8E" w:rsidTr="00307490">
        <w:tc>
          <w:tcPr>
            <w:tcW w:w="5949" w:type="dxa"/>
          </w:tcPr>
          <w:p w:rsidR="002C2F8E" w:rsidRDefault="002C2F8E" w:rsidP="00307490">
            <w:pPr>
              <w:jc w:val="both"/>
              <w:rPr>
                <w:rFonts w:ascii="Times New Roman" w:hAnsi="Times New Roman" w:cs="Times New Roman"/>
                <w:sz w:val="24"/>
              </w:rPr>
            </w:pPr>
            <w:r>
              <w:rPr>
                <w:rFonts w:ascii="Times New Roman" w:hAnsi="Times New Roman" w:cs="Times New Roman"/>
                <w:sz w:val="24"/>
              </w:rPr>
              <w:t>Т</w:t>
            </w:r>
            <w:r w:rsidRPr="009753AE">
              <w:rPr>
                <w:rFonts w:ascii="Times New Roman" w:hAnsi="Times New Roman" w:cs="Times New Roman"/>
                <w:sz w:val="24"/>
              </w:rPr>
              <w:t>рансформаторная подстанция</w:t>
            </w:r>
            <w:r>
              <w:rPr>
                <w:rFonts w:ascii="Times New Roman" w:hAnsi="Times New Roman" w:cs="Times New Roman"/>
                <w:sz w:val="24"/>
              </w:rPr>
              <w:t xml:space="preserve">, </w:t>
            </w:r>
            <w:r w:rsidRPr="009753AE">
              <w:rPr>
                <w:rFonts w:ascii="Times New Roman" w:hAnsi="Times New Roman" w:cs="Times New Roman"/>
                <w:sz w:val="24"/>
              </w:rPr>
              <w:t>распределительный пункт или иное предназначенное для осуществления передачи электрической энергии строение, сооружение</w:t>
            </w:r>
          </w:p>
        </w:tc>
        <w:tc>
          <w:tcPr>
            <w:tcW w:w="3544" w:type="dxa"/>
          </w:tcPr>
          <w:p w:rsidR="002C2F8E" w:rsidRDefault="002C2F8E" w:rsidP="00307490">
            <w:pPr>
              <w:jc w:val="both"/>
              <w:rPr>
                <w:rFonts w:ascii="Times New Roman" w:hAnsi="Times New Roman" w:cs="Times New Roman"/>
                <w:sz w:val="24"/>
              </w:rPr>
            </w:pPr>
            <w:r>
              <w:rPr>
                <w:rFonts w:ascii="Times New Roman" w:hAnsi="Times New Roman" w:cs="Times New Roman"/>
                <w:sz w:val="24"/>
              </w:rPr>
              <w:t>Архангельская, Курская, Саратовская области</w:t>
            </w:r>
          </w:p>
        </w:tc>
      </w:tr>
      <w:tr w:rsidR="002C2F8E" w:rsidTr="00307490">
        <w:tc>
          <w:tcPr>
            <w:tcW w:w="5949" w:type="dxa"/>
          </w:tcPr>
          <w:p w:rsidR="002C2F8E" w:rsidRPr="00F8316D" w:rsidRDefault="002C2F8E" w:rsidP="00307490">
            <w:pPr>
              <w:jc w:val="both"/>
              <w:rPr>
                <w:rFonts w:ascii="Times New Roman" w:hAnsi="Times New Roman" w:cs="Times New Roman"/>
                <w:sz w:val="24"/>
              </w:rPr>
            </w:pPr>
            <w:r w:rsidRPr="00F8316D">
              <w:rPr>
                <w:rFonts w:ascii="Times New Roman" w:hAnsi="Times New Roman" w:cs="Times New Roman"/>
                <w:sz w:val="24"/>
              </w:rPr>
              <w:t>Земельные участки, предназначенные для строительства объектов капитального строительства</w:t>
            </w:r>
          </w:p>
        </w:tc>
        <w:tc>
          <w:tcPr>
            <w:tcW w:w="3544" w:type="dxa"/>
          </w:tcPr>
          <w:p w:rsidR="002C2F8E" w:rsidRDefault="002C2F8E" w:rsidP="00307490">
            <w:pPr>
              <w:jc w:val="both"/>
              <w:rPr>
                <w:rFonts w:ascii="Times New Roman" w:hAnsi="Times New Roman" w:cs="Times New Roman"/>
                <w:sz w:val="24"/>
              </w:rPr>
            </w:pPr>
            <w:r>
              <w:rPr>
                <w:rFonts w:ascii="Times New Roman" w:hAnsi="Times New Roman" w:cs="Times New Roman"/>
                <w:sz w:val="24"/>
              </w:rPr>
              <w:t>Курская, Саратовская области</w:t>
            </w:r>
          </w:p>
        </w:tc>
      </w:tr>
      <w:tr w:rsidR="002C2F8E" w:rsidTr="00307490">
        <w:tc>
          <w:tcPr>
            <w:tcW w:w="5949" w:type="dxa"/>
          </w:tcPr>
          <w:p w:rsidR="002C2F8E" w:rsidRDefault="002C2F8E" w:rsidP="00307490">
            <w:pPr>
              <w:jc w:val="both"/>
              <w:rPr>
                <w:rFonts w:ascii="Times New Roman" w:hAnsi="Times New Roman" w:cs="Times New Roman"/>
                <w:sz w:val="24"/>
              </w:rPr>
            </w:pPr>
            <w:r w:rsidRPr="001E5A31">
              <w:rPr>
                <w:rFonts w:ascii="Times New Roman" w:hAnsi="Times New Roman" w:cs="Times New Roman"/>
                <w:sz w:val="24"/>
              </w:rPr>
              <w:t>Встроенно-пристроенные к многоквартирным домам нежилые здания, строения, сооружения</w:t>
            </w:r>
          </w:p>
        </w:tc>
        <w:tc>
          <w:tcPr>
            <w:tcW w:w="3544" w:type="dxa"/>
          </w:tcPr>
          <w:p w:rsidR="002C2F8E" w:rsidRDefault="002C2F8E" w:rsidP="00307490">
            <w:pPr>
              <w:jc w:val="both"/>
              <w:rPr>
                <w:rFonts w:ascii="Times New Roman" w:hAnsi="Times New Roman" w:cs="Times New Roman"/>
                <w:sz w:val="24"/>
              </w:rPr>
            </w:pPr>
            <w:r>
              <w:rPr>
                <w:rFonts w:ascii="Times New Roman" w:hAnsi="Times New Roman" w:cs="Times New Roman"/>
                <w:sz w:val="24"/>
              </w:rPr>
              <w:t>Кировская область</w:t>
            </w:r>
          </w:p>
        </w:tc>
      </w:tr>
      <w:tr w:rsidR="002C2F8E" w:rsidTr="00307490">
        <w:tc>
          <w:tcPr>
            <w:tcW w:w="5949" w:type="dxa"/>
          </w:tcPr>
          <w:p w:rsidR="002C2F8E" w:rsidRDefault="002C2F8E" w:rsidP="00307490">
            <w:pPr>
              <w:jc w:val="both"/>
              <w:rPr>
                <w:rFonts w:ascii="Times New Roman" w:hAnsi="Times New Roman" w:cs="Times New Roman"/>
                <w:sz w:val="24"/>
              </w:rPr>
            </w:pPr>
            <w:r w:rsidRPr="00F8316D">
              <w:rPr>
                <w:rFonts w:ascii="Times New Roman" w:hAnsi="Times New Roman" w:cs="Times New Roman"/>
                <w:sz w:val="24"/>
              </w:rPr>
              <w:t>Для осуществления предпринимательской деятельности</w:t>
            </w:r>
          </w:p>
        </w:tc>
        <w:tc>
          <w:tcPr>
            <w:tcW w:w="3544" w:type="dxa"/>
          </w:tcPr>
          <w:p w:rsidR="002C2F8E" w:rsidRDefault="002C2F8E" w:rsidP="00307490">
            <w:pPr>
              <w:jc w:val="both"/>
              <w:rPr>
                <w:rFonts w:ascii="Times New Roman" w:hAnsi="Times New Roman" w:cs="Times New Roman"/>
                <w:sz w:val="24"/>
              </w:rPr>
            </w:pPr>
            <w:r>
              <w:rPr>
                <w:rFonts w:ascii="Times New Roman" w:hAnsi="Times New Roman" w:cs="Times New Roman"/>
                <w:sz w:val="24"/>
              </w:rPr>
              <w:t>Белгородская область</w:t>
            </w:r>
          </w:p>
        </w:tc>
      </w:tr>
      <w:tr w:rsidR="002C2F8E" w:rsidTr="00307490">
        <w:tc>
          <w:tcPr>
            <w:tcW w:w="5949" w:type="dxa"/>
          </w:tcPr>
          <w:p w:rsidR="002C2F8E" w:rsidRPr="00F8316D" w:rsidRDefault="002C2F8E" w:rsidP="00307490">
            <w:pPr>
              <w:jc w:val="both"/>
              <w:rPr>
                <w:rFonts w:ascii="Times New Roman" w:hAnsi="Times New Roman" w:cs="Times New Roman"/>
                <w:sz w:val="24"/>
              </w:rPr>
            </w:pPr>
            <w:r w:rsidRPr="00F8316D">
              <w:rPr>
                <w:rFonts w:ascii="Times New Roman" w:hAnsi="Times New Roman" w:cs="Times New Roman"/>
                <w:sz w:val="24"/>
              </w:rPr>
              <w:t>Промышленные объекты</w:t>
            </w:r>
          </w:p>
        </w:tc>
        <w:tc>
          <w:tcPr>
            <w:tcW w:w="3544" w:type="dxa"/>
          </w:tcPr>
          <w:p w:rsidR="002C2F8E" w:rsidRDefault="002C2F8E" w:rsidP="00307490">
            <w:pPr>
              <w:jc w:val="both"/>
              <w:rPr>
                <w:rFonts w:ascii="Times New Roman" w:hAnsi="Times New Roman" w:cs="Times New Roman"/>
                <w:sz w:val="24"/>
              </w:rPr>
            </w:pPr>
            <w:r>
              <w:rPr>
                <w:rFonts w:ascii="Times New Roman" w:hAnsi="Times New Roman" w:cs="Times New Roman"/>
                <w:sz w:val="24"/>
              </w:rPr>
              <w:t>Саратовская область</w:t>
            </w:r>
          </w:p>
        </w:tc>
      </w:tr>
      <w:tr w:rsidR="002C2F8E" w:rsidTr="00307490">
        <w:tc>
          <w:tcPr>
            <w:tcW w:w="5949" w:type="dxa"/>
          </w:tcPr>
          <w:p w:rsidR="002C2F8E" w:rsidRDefault="002C2F8E" w:rsidP="00307490">
            <w:pPr>
              <w:jc w:val="both"/>
              <w:rPr>
                <w:rFonts w:ascii="Times New Roman" w:hAnsi="Times New Roman" w:cs="Times New Roman"/>
                <w:sz w:val="24"/>
              </w:rPr>
            </w:pPr>
            <w:r w:rsidRPr="00F8316D">
              <w:rPr>
                <w:rFonts w:ascii="Times New Roman" w:hAnsi="Times New Roman" w:cs="Times New Roman"/>
                <w:sz w:val="24"/>
              </w:rPr>
              <w:t>Зданий, строений, сооружений, находящихся в собственности физических лиц и не предназначенных и (или) не используемых для осуществления предпринимательской деятельности</w:t>
            </w:r>
          </w:p>
        </w:tc>
        <w:tc>
          <w:tcPr>
            <w:tcW w:w="3544" w:type="dxa"/>
          </w:tcPr>
          <w:p w:rsidR="002C2F8E" w:rsidRDefault="002C2F8E" w:rsidP="00307490">
            <w:pPr>
              <w:jc w:val="both"/>
              <w:rPr>
                <w:rFonts w:ascii="Times New Roman" w:hAnsi="Times New Roman" w:cs="Times New Roman"/>
                <w:sz w:val="24"/>
              </w:rPr>
            </w:pPr>
            <w:r>
              <w:rPr>
                <w:rFonts w:ascii="Times New Roman" w:hAnsi="Times New Roman" w:cs="Times New Roman"/>
                <w:sz w:val="24"/>
              </w:rPr>
              <w:t>Белгородская область</w:t>
            </w:r>
          </w:p>
        </w:tc>
      </w:tr>
      <w:tr w:rsidR="002C2F8E" w:rsidTr="00307490">
        <w:tc>
          <w:tcPr>
            <w:tcW w:w="5949" w:type="dxa"/>
          </w:tcPr>
          <w:p w:rsidR="002C2F8E" w:rsidRDefault="002C2F8E" w:rsidP="00307490">
            <w:pPr>
              <w:jc w:val="both"/>
              <w:rPr>
                <w:rFonts w:ascii="Times New Roman" w:hAnsi="Times New Roman" w:cs="Times New Roman"/>
                <w:sz w:val="24"/>
              </w:rPr>
            </w:pPr>
            <w:r>
              <w:rPr>
                <w:rFonts w:ascii="Times New Roman" w:hAnsi="Times New Roman" w:cs="Times New Roman"/>
                <w:sz w:val="24"/>
              </w:rPr>
              <w:t>С</w:t>
            </w:r>
            <w:r w:rsidRPr="009753AE">
              <w:rPr>
                <w:rFonts w:ascii="Times New Roman" w:hAnsi="Times New Roman" w:cs="Times New Roman"/>
                <w:sz w:val="24"/>
              </w:rPr>
              <w:t>портивное сооружение</w:t>
            </w:r>
          </w:p>
        </w:tc>
        <w:tc>
          <w:tcPr>
            <w:tcW w:w="3544" w:type="dxa"/>
          </w:tcPr>
          <w:p w:rsidR="002C2F8E" w:rsidRDefault="002C2F8E" w:rsidP="00307490">
            <w:pPr>
              <w:jc w:val="both"/>
              <w:rPr>
                <w:rFonts w:ascii="Times New Roman" w:hAnsi="Times New Roman" w:cs="Times New Roman"/>
                <w:sz w:val="24"/>
              </w:rPr>
            </w:pPr>
            <w:r>
              <w:rPr>
                <w:rFonts w:ascii="Times New Roman" w:hAnsi="Times New Roman" w:cs="Times New Roman"/>
                <w:sz w:val="24"/>
              </w:rPr>
              <w:t>Архангельская область</w:t>
            </w:r>
          </w:p>
        </w:tc>
      </w:tr>
      <w:tr w:rsidR="002C2F8E" w:rsidTr="00307490">
        <w:tc>
          <w:tcPr>
            <w:tcW w:w="5949" w:type="dxa"/>
          </w:tcPr>
          <w:p w:rsidR="002C2F8E" w:rsidRDefault="002C2F8E" w:rsidP="00307490">
            <w:pPr>
              <w:jc w:val="both"/>
              <w:rPr>
                <w:rFonts w:ascii="Times New Roman" w:hAnsi="Times New Roman" w:cs="Times New Roman"/>
                <w:sz w:val="24"/>
              </w:rPr>
            </w:pPr>
            <w:r>
              <w:rPr>
                <w:rFonts w:ascii="Times New Roman" w:hAnsi="Times New Roman" w:cs="Times New Roman"/>
                <w:sz w:val="24"/>
              </w:rPr>
              <w:t>П</w:t>
            </w:r>
            <w:r w:rsidRPr="007B6EB6">
              <w:rPr>
                <w:rFonts w:ascii="Times New Roman" w:hAnsi="Times New Roman" w:cs="Times New Roman"/>
                <w:sz w:val="24"/>
              </w:rPr>
              <w:t>лощадка для установки мусоросборника (контейнерная площадка)</w:t>
            </w:r>
          </w:p>
        </w:tc>
        <w:tc>
          <w:tcPr>
            <w:tcW w:w="3544" w:type="dxa"/>
          </w:tcPr>
          <w:p w:rsidR="002C2F8E" w:rsidRDefault="002C2F8E" w:rsidP="00307490">
            <w:pPr>
              <w:jc w:val="both"/>
              <w:rPr>
                <w:rFonts w:ascii="Times New Roman" w:hAnsi="Times New Roman" w:cs="Times New Roman"/>
                <w:sz w:val="24"/>
              </w:rPr>
            </w:pPr>
            <w:r>
              <w:rPr>
                <w:rFonts w:ascii="Times New Roman" w:hAnsi="Times New Roman" w:cs="Times New Roman"/>
                <w:sz w:val="24"/>
              </w:rPr>
              <w:t>Архангельская область</w:t>
            </w:r>
          </w:p>
        </w:tc>
      </w:tr>
      <w:tr w:rsidR="002C2F8E" w:rsidTr="00307490">
        <w:tc>
          <w:tcPr>
            <w:tcW w:w="5949" w:type="dxa"/>
          </w:tcPr>
          <w:p w:rsidR="002C2F8E" w:rsidRDefault="002C2F8E" w:rsidP="00307490">
            <w:pPr>
              <w:jc w:val="both"/>
              <w:rPr>
                <w:rFonts w:ascii="Times New Roman" w:hAnsi="Times New Roman" w:cs="Times New Roman"/>
                <w:sz w:val="24"/>
              </w:rPr>
            </w:pPr>
            <w:r>
              <w:rPr>
                <w:rFonts w:ascii="Times New Roman" w:hAnsi="Times New Roman" w:cs="Times New Roman"/>
                <w:sz w:val="24"/>
              </w:rPr>
              <w:t>К</w:t>
            </w:r>
            <w:r w:rsidRPr="007B6EB6">
              <w:rPr>
                <w:rFonts w:ascii="Times New Roman" w:hAnsi="Times New Roman" w:cs="Times New Roman"/>
                <w:sz w:val="24"/>
              </w:rPr>
              <w:t>ладбище</w:t>
            </w:r>
          </w:p>
        </w:tc>
        <w:tc>
          <w:tcPr>
            <w:tcW w:w="3544" w:type="dxa"/>
          </w:tcPr>
          <w:p w:rsidR="002C2F8E" w:rsidRDefault="002C2F8E" w:rsidP="00307490">
            <w:pPr>
              <w:jc w:val="both"/>
              <w:rPr>
                <w:rFonts w:ascii="Times New Roman" w:hAnsi="Times New Roman" w:cs="Times New Roman"/>
                <w:sz w:val="24"/>
              </w:rPr>
            </w:pPr>
            <w:r>
              <w:rPr>
                <w:rFonts w:ascii="Times New Roman" w:hAnsi="Times New Roman" w:cs="Times New Roman"/>
                <w:sz w:val="24"/>
              </w:rPr>
              <w:t>Архангельская область</w:t>
            </w:r>
          </w:p>
        </w:tc>
      </w:tr>
      <w:tr w:rsidR="002C2F8E" w:rsidTr="00307490">
        <w:tc>
          <w:tcPr>
            <w:tcW w:w="5949" w:type="dxa"/>
          </w:tcPr>
          <w:p w:rsidR="002C2F8E" w:rsidRDefault="002C2F8E" w:rsidP="00307490">
            <w:pPr>
              <w:jc w:val="both"/>
              <w:rPr>
                <w:rFonts w:ascii="Times New Roman" w:hAnsi="Times New Roman" w:cs="Times New Roman"/>
                <w:sz w:val="24"/>
              </w:rPr>
            </w:pPr>
            <w:r w:rsidRPr="00F8316D">
              <w:rPr>
                <w:rFonts w:ascii="Times New Roman" w:hAnsi="Times New Roman" w:cs="Times New Roman"/>
                <w:sz w:val="24"/>
              </w:rPr>
              <w:t>Надземные линейные объекты инженерной инфраструктуры</w:t>
            </w:r>
          </w:p>
        </w:tc>
        <w:tc>
          <w:tcPr>
            <w:tcW w:w="3544" w:type="dxa"/>
          </w:tcPr>
          <w:p w:rsidR="002C2F8E" w:rsidRDefault="002C2F8E" w:rsidP="00307490">
            <w:pPr>
              <w:jc w:val="both"/>
              <w:rPr>
                <w:rFonts w:ascii="Times New Roman" w:hAnsi="Times New Roman" w:cs="Times New Roman"/>
                <w:sz w:val="24"/>
              </w:rPr>
            </w:pPr>
            <w:r>
              <w:rPr>
                <w:rFonts w:ascii="Times New Roman" w:hAnsi="Times New Roman" w:cs="Times New Roman"/>
                <w:sz w:val="24"/>
              </w:rPr>
              <w:t>Курская область</w:t>
            </w:r>
          </w:p>
        </w:tc>
      </w:tr>
      <w:tr w:rsidR="002C2F8E" w:rsidTr="00307490">
        <w:tc>
          <w:tcPr>
            <w:tcW w:w="5949" w:type="dxa"/>
          </w:tcPr>
          <w:p w:rsidR="002C2F8E" w:rsidRPr="00F8316D" w:rsidRDefault="002C2F8E" w:rsidP="00307490">
            <w:pPr>
              <w:jc w:val="both"/>
              <w:rPr>
                <w:rFonts w:ascii="Times New Roman" w:hAnsi="Times New Roman" w:cs="Times New Roman"/>
                <w:sz w:val="24"/>
              </w:rPr>
            </w:pPr>
            <w:r w:rsidRPr="00F8316D">
              <w:rPr>
                <w:rFonts w:ascii="Times New Roman" w:hAnsi="Times New Roman" w:cs="Times New Roman"/>
                <w:sz w:val="24"/>
              </w:rPr>
              <w:t>Хозяйствующие субъекты, являющиеся правообладателями земельных участков</w:t>
            </w:r>
          </w:p>
        </w:tc>
        <w:tc>
          <w:tcPr>
            <w:tcW w:w="3544" w:type="dxa"/>
          </w:tcPr>
          <w:p w:rsidR="002C2F8E" w:rsidRDefault="002C2F8E" w:rsidP="00307490">
            <w:pPr>
              <w:jc w:val="both"/>
              <w:rPr>
                <w:rFonts w:ascii="Times New Roman" w:hAnsi="Times New Roman" w:cs="Times New Roman"/>
                <w:sz w:val="24"/>
              </w:rPr>
            </w:pPr>
            <w:r>
              <w:rPr>
                <w:rFonts w:ascii="Times New Roman" w:hAnsi="Times New Roman" w:cs="Times New Roman"/>
                <w:sz w:val="24"/>
              </w:rPr>
              <w:t>Курская область</w:t>
            </w:r>
          </w:p>
        </w:tc>
      </w:tr>
      <w:tr w:rsidR="002C2F8E" w:rsidTr="00307490">
        <w:tc>
          <w:tcPr>
            <w:tcW w:w="5949" w:type="dxa"/>
          </w:tcPr>
          <w:p w:rsidR="002C2F8E" w:rsidRPr="00F8316D" w:rsidRDefault="002C2F8E" w:rsidP="00307490">
            <w:pPr>
              <w:jc w:val="both"/>
              <w:rPr>
                <w:rFonts w:ascii="Times New Roman" w:hAnsi="Times New Roman" w:cs="Times New Roman"/>
                <w:sz w:val="24"/>
              </w:rPr>
            </w:pPr>
            <w:r w:rsidRPr="00F8316D">
              <w:rPr>
                <w:rFonts w:ascii="Times New Roman" w:hAnsi="Times New Roman" w:cs="Times New Roman"/>
                <w:sz w:val="24"/>
              </w:rPr>
              <w:t>Аттракционы</w:t>
            </w:r>
          </w:p>
        </w:tc>
        <w:tc>
          <w:tcPr>
            <w:tcW w:w="3544" w:type="dxa"/>
          </w:tcPr>
          <w:p w:rsidR="002C2F8E" w:rsidRDefault="002C2F8E" w:rsidP="00307490">
            <w:pPr>
              <w:jc w:val="both"/>
              <w:rPr>
                <w:rFonts w:ascii="Times New Roman" w:hAnsi="Times New Roman" w:cs="Times New Roman"/>
                <w:sz w:val="24"/>
              </w:rPr>
            </w:pPr>
            <w:r>
              <w:rPr>
                <w:rFonts w:ascii="Times New Roman" w:hAnsi="Times New Roman" w:cs="Times New Roman"/>
                <w:sz w:val="24"/>
              </w:rPr>
              <w:t>Саратовская область</w:t>
            </w:r>
          </w:p>
        </w:tc>
      </w:tr>
    </w:tbl>
    <w:p w:rsidR="002C2F8E" w:rsidRDefault="002C2F8E" w:rsidP="002C2F8E">
      <w:pPr>
        <w:spacing w:after="0" w:line="240" w:lineRule="auto"/>
        <w:ind w:firstLine="567"/>
        <w:jc w:val="both"/>
        <w:rPr>
          <w:rFonts w:ascii="Times New Roman" w:hAnsi="Times New Roman" w:cs="Times New Roman"/>
          <w:sz w:val="24"/>
        </w:rPr>
      </w:pPr>
    </w:p>
    <w:p w:rsidR="002C2F8E" w:rsidRDefault="002C2F8E" w:rsidP="002C2F8E">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В приведенном перечне объектов обращает на себя внимание то, что субъекты РФ, установившие виды объектов, вокруг которых следует определять прилегающую территорию, видят в качестве лиц, на которых можно возложить ответственность за содержание прилегающей территории </w:t>
      </w:r>
      <w:r w:rsidRPr="00B37EC6">
        <w:rPr>
          <w:rFonts w:ascii="Times New Roman" w:hAnsi="Times New Roman" w:cs="Times New Roman"/>
          <w:i/>
          <w:sz w:val="24"/>
        </w:rPr>
        <w:t>в первую очередь граждан</w:t>
      </w:r>
      <w:r>
        <w:rPr>
          <w:rFonts w:ascii="Times New Roman" w:hAnsi="Times New Roman" w:cs="Times New Roman"/>
          <w:sz w:val="24"/>
        </w:rPr>
        <w:t>, владеющих индивидуальными жилыми домами, садовыми домами и гаражами, а также представителей малого и среднего бизнеса, владеющими нестационарными объектами. Промышленные объекты или объекты, предназначенные для ведения предпринимательской деятельности, упоминают только Саратовская и Белгородская области соответственно.</w:t>
      </w:r>
    </w:p>
    <w:p w:rsidR="002C2F8E" w:rsidRPr="009C54ED" w:rsidRDefault="002C2F8E" w:rsidP="002C2F8E">
      <w:pPr>
        <w:spacing w:after="0" w:line="240" w:lineRule="auto"/>
        <w:ind w:firstLine="567"/>
        <w:jc w:val="both"/>
        <w:rPr>
          <w:rFonts w:ascii="Times New Roman" w:hAnsi="Times New Roman" w:cs="Times New Roman"/>
          <w:sz w:val="24"/>
        </w:rPr>
      </w:pPr>
      <w:r w:rsidRPr="009C54ED">
        <w:rPr>
          <w:rFonts w:ascii="Times New Roman" w:hAnsi="Times New Roman" w:cs="Times New Roman"/>
          <w:sz w:val="24"/>
        </w:rPr>
        <w:t xml:space="preserve">Практически все перечисленные </w:t>
      </w:r>
      <w:r>
        <w:rPr>
          <w:rFonts w:ascii="Times New Roman" w:hAnsi="Times New Roman" w:cs="Times New Roman"/>
          <w:sz w:val="24"/>
        </w:rPr>
        <w:t>субъекты РФ в своих законах закрепили норму о том, что, е</w:t>
      </w:r>
      <w:r w:rsidRPr="009C54ED">
        <w:rPr>
          <w:rFonts w:ascii="Times New Roman" w:hAnsi="Times New Roman" w:cs="Times New Roman"/>
          <w:sz w:val="24"/>
        </w:rPr>
        <w:t xml:space="preserve">сли при определении границ </w:t>
      </w:r>
      <w:r>
        <w:rPr>
          <w:rFonts w:ascii="Times New Roman" w:hAnsi="Times New Roman" w:cs="Times New Roman"/>
          <w:sz w:val="24"/>
        </w:rPr>
        <w:t>прилегающей территории</w:t>
      </w:r>
      <w:r w:rsidRPr="009C54ED">
        <w:rPr>
          <w:rFonts w:ascii="Times New Roman" w:hAnsi="Times New Roman" w:cs="Times New Roman"/>
          <w:sz w:val="24"/>
        </w:rPr>
        <w:t xml:space="preserve"> происходит наложение </w:t>
      </w:r>
      <w:r>
        <w:rPr>
          <w:rFonts w:ascii="Times New Roman" w:hAnsi="Times New Roman" w:cs="Times New Roman"/>
          <w:sz w:val="24"/>
        </w:rPr>
        <w:t xml:space="preserve">прилегающих территорий </w:t>
      </w:r>
      <w:r w:rsidRPr="009C54ED">
        <w:rPr>
          <w:rFonts w:ascii="Times New Roman" w:hAnsi="Times New Roman" w:cs="Times New Roman"/>
          <w:sz w:val="24"/>
        </w:rPr>
        <w:t xml:space="preserve">земельных участков, зданий, строений, сооружений на прилегающие территории других земельных участков, зданий, строений, сооружений, </w:t>
      </w:r>
      <w:r>
        <w:rPr>
          <w:rFonts w:ascii="Times New Roman" w:hAnsi="Times New Roman" w:cs="Times New Roman"/>
          <w:sz w:val="24"/>
        </w:rPr>
        <w:t xml:space="preserve">то </w:t>
      </w:r>
      <w:r w:rsidRPr="00B37EC6">
        <w:rPr>
          <w:rFonts w:ascii="Times New Roman" w:hAnsi="Times New Roman" w:cs="Times New Roman"/>
          <w:i/>
          <w:sz w:val="24"/>
        </w:rPr>
        <w:t>границы определяются по линии, проходящей на равном удалении</w:t>
      </w:r>
      <w:r w:rsidRPr="009C54ED">
        <w:rPr>
          <w:rFonts w:ascii="Times New Roman" w:hAnsi="Times New Roman" w:cs="Times New Roman"/>
          <w:sz w:val="24"/>
        </w:rPr>
        <w:t xml:space="preserve"> от границ наложения </w:t>
      </w:r>
      <w:r>
        <w:rPr>
          <w:rFonts w:ascii="Times New Roman" w:hAnsi="Times New Roman" w:cs="Times New Roman"/>
          <w:sz w:val="24"/>
        </w:rPr>
        <w:t xml:space="preserve">прилегающих территорий </w:t>
      </w:r>
      <w:r w:rsidRPr="009C54ED">
        <w:rPr>
          <w:rFonts w:ascii="Times New Roman" w:hAnsi="Times New Roman" w:cs="Times New Roman"/>
          <w:sz w:val="24"/>
        </w:rPr>
        <w:t>соответствующих земельных участков, зданий, строений, сооружений.</w:t>
      </w:r>
    </w:p>
    <w:p w:rsidR="002C2F8E" w:rsidRPr="00004C6C" w:rsidRDefault="002C2F8E" w:rsidP="002C2F8E">
      <w:pPr>
        <w:spacing w:after="0" w:line="240" w:lineRule="auto"/>
        <w:ind w:firstLine="567"/>
        <w:jc w:val="both"/>
        <w:rPr>
          <w:rFonts w:ascii="Times New Roman" w:hAnsi="Times New Roman" w:cs="Times New Roman"/>
          <w:sz w:val="24"/>
        </w:rPr>
      </w:pPr>
      <w:r w:rsidRPr="00004C6C">
        <w:rPr>
          <w:rFonts w:ascii="Times New Roman" w:hAnsi="Times New Roman" w:cs="Times New Roman"/>
          <w:sz w:val="24"/>
        </w:rPr>
        <w:t xml:space="preserve">Единственным субъектом РФ, предлагающим учитывать </w:t>
      </w:r>
      <w:r w:rsidRPr="00B37EC6">
        <w:rPr>
          <w:rFonts w:ascii="Times New Roman" w:hAnsi="Times New Roman" w:cs="Times New Roman"/>
          <w:i/>
          <w:sz w:val="24"/>
        </w:rPr>
        <w:t>наличие красных линий</w:t>
      </w:r>
      <w:r w:rsidRPr="00004C6C">
        <w:rPr>
          <w:rFonts w:ascii="Times New Roman" w:hAnsi="Times New Roman" w:cs="Times New Roman"/>
          <w:sz w:val="24"/>
        </w:rPr>
        <w:t xml:space="preserve"> при определении </w:t>
      </w:r>
      <w:proofErr w:type="gramStart"/>
      <w:r w:rsidRPr="00004C6C">
        <w:rPr>
          <w:rFonts w:ascii="Times New Roman" w:hAnsi="Times New Roman" w:cs="Times New Roman"/>
          <w:sz w:val="24"/>
        </w:rPr>
        <w:t>границ</w:t>
      </w:r>
      <w:proofErr w:type="gramEnd"/>
      <w:r w:rsidRPr="00004C6C">
        <w:rPr>
          <w:rFonts w:ascii="Times New Roman" w:hAnsi="Times New Roman" w:cs="Times New Roman"/>
          <w:sz w:val="24"/>
        </w:rPr>
        <w:t xml:space="preserve"> прилегающих территория, является Кировская область</w:t>
      </w:r>
      <w:r>
        <w:rPr>
          <w:rFonts w:ascii="Times New Roman" w:hAnsi="Times New Roman" w:cs="Times New Roman"/>
          <w:sz w:val="24"/>
        </w:rPr>
        <w:t xml:space="preserve">, которая установила, что </w:t>
      </w:r>
      <w:r w:rsidRPr="00004C6C">
        <w:rPr>
          <w:rFonts w:ascii="Times New Roman" w:hAnsi="Times New Roman" w:cs="Times New Roman"/>
          <w:sz w:val="24"/>
        </w:rPr>
        <w:t>«</w:t>
      </w:r>
      <w:r>
        <w:rPr>
          <w:rFonts w:ascii="Times New Roman" w:hAnsi="Times New Roman" w:cs="Times New Roman"/>
          <w:sz w:val="24"/>
        </w:rPr>
        <w:t>п</w:t>
      </w:r>
      <w:r w:rsidRPr="00004C6C">
        <w:rPr>
          <w:rFonts w:ascii="Times New Roman" w:hAnsi="Times New Roman" w:cs="Times New Roman"/>
          <w:sz w:val="24"/>
        </w:rPr>
        <w:t xml:space="preserve">ри наличии установленных в соответствии с законодательством красных линий границы прилегающей территории определяются с их учетом».  </w:t>
      </w:r>
    </w:p>
    <w:p w:rsidR="002C2F8E" w:rsidRPr="00004C6C" w:rsidRDefault="002C2F8E" w:rsidP="002C2F8E">
      <w:pPr>
        <w:spacing w:after="0" w:line="240" w:lineRule="auto"/>
        <w:ind w:firstLine="567"/>
        <w:jc w:val="both"/>
        <w:rPr>
          <w:rFonts w:ascii="Times New Roman" w:hAnsi="Times New Roman" w:cs="Times New Roman"/>
          <w:sz w:val="24"/>
        </w:rPr>
      </w:pPr>
      <w:r w:rsidRPr="00004C6C">
        <w:rPr>
          <w:rFonts w:ascii="Times New Roman" w:hAnsi="Times New Roman" w:cs="Times New Roman"/>
          <w:sz w:val="24"/>
        </w:rPr>
        <w:t xml:space="preserve">Обращают на себя внимание положения закона Архангельской области, которая единственная ввела специальную статью, определяющую </w:t>
      </w:r>
      <w:r w:rsidRPr="00004C6C">
        <w:rPr>
          <w:rFonts w:ascii="Times New Roman" w:hAnsi="Times New Roman" w:cs="Times New Roman"/>
          <w:i/>
          <w:sz w:val="24"/>
        </w:rPr>
        <w:t>этапы</w:t>
      </w:r>
      <w:r>
        <w:rPr>
          <w:rFonts w:ascii="Times New Roman" w:hAnsi="Times New Roman" w:cs="Times New Roman"/>
          <w:i/>
          <w:sz w:val="24"/>
        </w:rPr>
        <w:t xml:space="preserve"> </w:t>
      </w:r>
      <w:r w:rsidRPr="00004C6C">
        <w:rPr>
          <w:rFonts w:ascii="Times New Roman" w:hAnsi="Times New Roman" w:cs="Times New Roman"/>
          <w:i/>
          <w:sz w:val="24"/>
        </w:rPr>
        <w:t>определения границ</w:t>
      </w:r>
      <w:r w:rsidRPr="00004C6C">
        <w:rPr>
          <w:rFonts w:ascii="Times New Roman" w:hAnsi="Times New Roman" w:cs="Times New Roman"/>
          <w:sz w:val="24"/>
        </w:rPr>
        <w:t xml:space="preserve"> прилегающих территорий</w:t>
      </w:r>
      <w:r>
        <w:rPr>
          <w:rFonts w:ascii="Times New Roman" w:hAnsi="Times New Roman" w:cs="Times New Roman"/>
          <w:sz w:val="24"/>
        </w:rPr>
        <w:t>, под которыми предложено понимать:</w:t>
      </w:r>
    </w:p>
    <w:p w:rsidR="002C2F8E" w:rsidRDefault="002C2F8E" w:rsidP="002C2F8E">
      <w:pPr>
        <w:spacing w:after="0" w:line="240" w:lineRule="auto"/>
        <w:ind w:firstLine="567"/>
        <w:jc w:val="both"/>
        <w:rPr>
          <w:rFonts w:ascii="Times New Roman" w:hAnsi="Times New Roman" w:cs="Times New Roman"/>
          <w:sz w:val="24"/>
        </w:rPr>
      </w:pPr>
      <w:r w:rsidRPr="00004C6C">
        <w:rPr>
          <w:rFonts w:ascii="Times New Roman" w:hAnsi="Times New Roman" w:cs="Times New Roman"/>
          <w:sz w:val="24"/>
        </w:rPr>
        <w:lastRenderedPageBreak/>
        <w:t>1) определение конкретных пределов границ прилегающих территорий;</w:t>
      </w:r>
    </w:p>
    <w:p w:rsidR="002C2F8E" w:rsidRDefault="002C2F8E" w:rsidP="002C2F8E">
      <w:pPr>
        <w:spacing w:after="0" w:line="240" w:lineRule="auto"/>
        <w:ind w:firstLine="567"/>
        <w:jc w:val="both"/>
        <w:rPr>
          <w:rFonts w:ascii="Times New Roman" w:hAnsi="Times New Roman" w:cs="Times New Roman"/>
          <w:sz w:val="24"/>
        </w:rPr>
      </w:pPr>
      <w:r w:rsidRPr="00004C6C">
        <w:rPr>
          <w:rFonts w:ascii="Times New Roman" w:hAnsi="Times New Roman" w:cs="Times New Roman"/>
          <w:sz w:val="24"/>
        </w:rPr>
        <w:t>2) закрепление границ прилегающих территорий;</w:t>
      </w:r>
    </w:p>
    <w:p w:rsidR="002C2F8E" w:rsidRDefault="002C2F8E" w:rsidP="002C2F8E">
      <w:pPr>
        <w:spacing w:after="0" w:line="240" w:lineRule="auto"/>
        <w:ind w:firstLine="567"/>
        <w:jc w:val="both"/>
        <w:rPr>
          <w:rFonts w:ascii="Times New Roman" w:hAnsi="Times New Roman" w:cs="Times New Roman"/>
          <w:sz w:val="24"/>
        </w:rPr>
      </w:pPr>
      <w:r w:rsidRPr="00004C6C">
        <w:rPr>
          <w:rFonts w:ascii="Times New Roman" w:hAnsi="Times New Roman" w:cs="Times New Roman"/>
          <w:sz w:val="24"/>
        </w:rPr>
        <w:t>3) доведение информации о закрепленных границах прилегающих территорий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w:t>
      </w:r>
    </w:p>
    <w:p w:rsidR="002C2F8E" w:rsidRDefault="002C2F8E" w:rsidP="002C2F8E">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Кроме того, Архангельская область единственная предусмотрела также и нормы, устанавливающие </w:t>
      </w:r>
      <w:r w:rsidRPr="00B37EC6">
        <w:rPr>
          <w:rFonts w:ascii="Times New Roman" w:hAnsi="Times New Roman" w:cs="Times New Roman"/>
          <w:i/>
          <w:sz w:val="24"/>
          <w:u w:val="single"/>
        </w:rPr>
        <w:t>порядок изменения ранее закрепленных границ</w:t>
      </w:r>
      <w:r w:rsidRPr="003043B7">
        <w:rPr>
          <w:rFonts w:ascii="Times New Roman" w:hAnsi="Times New Roman" w:cs="Times New Roman"/>
          <w:sz w:val="24"/>
        </w:rPr>
        <w:t xml:space="preserve"> прилегающих территорий</w:t>
      </w:r>
      <w:r>
        <w:rPr>
          <w:rFonts w:ascii="Times New Roman" w:hAnsi="Times New Roman" w:cs="Times New Roman"/>
          <w:sz w:val="24"/>
        </w:rPr>
        <w:t xml:space="preserve"> и возможные случаи для такого изменения, которыми являются</w:t>
      </w:r>
      <w:r w:rsidRPr="003043B7">
        <w:rPr>
          <w:rFonts w:ascii="Times New Roman" w:hAnsi="Times New Roman" w:cs="Times New Roman"/>
          <w:sz w:val="24"/>
        </w:rPr>
        <w:t>:</w:t>
      </w:r>
    </w:p>
    <w:p w:rsidR="002C2F8E" w:rsidRPr="003043B7" w:rsidRDefault="002C2F8E" w:rsidP="002C2F8E">
      <w:pPr>
        <w:pStyle w:val="aa"/>
        <w:numPr>
          <w:ilvl w:val="0"/>
          <w:numId w:val="4"/>
        </w:numPr>
        <w:spacing w:after="0" w:line="240" w:lineRule="auto"/>
        <w:jc w:val="both"/>
        <w:rPr>
          <w:rFonts w:ascii="Times New Roman" w:hAnsi="Times New Roman" w:cs="Times New Roman"/>
          <w:sz w:val="24"/>
        </w:rPr>
      </w:pPr>
      <w:r w:rsidRPr="003043B7">
        <w:rPr>
          <w:rFonts w:ascii="Times New Roman" w:hAnsi="Times New Roman" w:cs="Times New Roman"/>
          <w:sz w:val="24"/>
        </w:rPr>
        <w:t>строительство, реконструкция зданий, строений, сооружений;</w:t>
      </w:r>
    </w:p>
    <w:p w:rsidR="002C2F8E" w:rsidRDefault="002C2F8E" w:rsidP="002C2F8E">
      <w:pPr>
        <w:pStyle w:val="aa"/>
        <w:numPr>
          <w:ilvl w:val="0"/>
          <w:numId w:val="4"/>
        </w:numPr>
        <w:spacing w:after="0" w:line="240" w:lineRule="auto"/>
        <w:jc w:val="both"/>
        <w:rPr>
          <w:rFonts w:ascii="Times New Roman" w:hAnsi="Times New Roman" w:cs="Times New Roman"/>
          <w:sz w:val="24"/>
        </w:rPr>
      </w:pPr>
      <w:r w:rsidRPr="003043B7">
        <w:rPr>
          <w:rFonts w:ascii="Times New Roman" w:hAnsi="Times New Roman" w:cs="Times New Roman"/>
          <w:sz w:val="24"/>
        </w:rPr>
        <w:t>изменение границ земельных участков;</w:t>
      </w:r>
    </w:p>
    <w:p w:rsidR="002C2F8E" w:rsidRDefault="002C2F8E" w:rsidP="002C2F8E">
      <w:pPr>
        <w:pStyle w:val="aa"/>
        <w:numPr>
          <w:ilvl w:val="0"/>
          <w:numId w:val="4"/>
        </w:numPr>
        <w:spacing w:after="0" w:line="240" w:lineRule="auto"/>
        <w:jc w:val="both"/>
        <w:rPr>
          <w:rFonts w:ascii="Times New Roman" w:hAnsi="Times New Roman" w:cs="Times New Roman"/>
          <w:sz w:val="24"/>
        </w:rPr>
      </w:pPr>
      <w:r w:rsidRPr="003043B7">
        <w:rPr>
          <w:rFonts w:ascii="Times New Roman" w:hAnsi="Times New Roman" w:cs="Times New Roman"/>
          <w:sz w:val="24"/>
        </w:rPr>
        <w:t>образование земельных участков, на которых расположены здания, строения, сооружения, или иных земельных участков;</w:t>
      </w:r>
    </w:p>
    <w:p w:rsidR="002C2F8E" w:rsidRDefault="002C2F8E" w:rsidP="002C2F8E">
      <w:pPr>
        <w:pStyle w:val="aa"/>
        <w:numPr>
          <w:ilvl w:val="0"/>
          <w:numId w:val="4"/>
        </w:numPr>
        <w:spacing w:after="0" w:line="240" w:lineRule="auto"/>
        <w:jc w:val="both"/>
        <w:rPr>
          <w:rFonts w:ascii="Times New Roman" w:hAnsi="Times New Roman" w:cs="Times New Roman"/>
          <w:sz w:val="24"/>
        </w:rPr>
      </w:pPr>
      <w:r w:rsidRPr="003043B7">
        <w:rPr>
          <w:rFonts w:ascii="Times New Roman" w:hAnsi="Times New Roman" w:cs="Times New Roman"/>
          <w:sz w:val="24"/>
        </w:rPr>
        <w:t>изменение назначения использования зданий, строений, сооружений, земельных участков;</w:t>
      </w:r>
    </w:p>
    <w:p w:rsidR="002C2F8E" w:rsidRDefault="002C2F8E" w:rsidP="002C2F8E">
      <w:pPr>
        <w:pStyle w:val="aa"/>
        <w:numPr>
          <w:ilvl w:val="0"/>
          <w:numId w:val="4"/>
        </w:numPr>
        <w:spacing w:after="0" w:line="240" w:lineRule="auto"/>
        <w:jc w:val="both"/>
        <w:rPr>
          <w:rFonts w:ascii="Times New Roman" w:hAnsi="Times New Roman" w:cs="Times New Roman"/>
          <w:sz w:val="24"/>
        </w:rPr>
      </w:pPr>
      <w:r w:rsidRPr="003043B7">
        <w:rPr>
          <w:rFonts w:ascii="Times New Roman" w:hAnsi="Times New Roman" w:cs="Times New Roman"/>
          <w:sz w:val="24"/>
        </w:rPr>
        <w:t>изменение пределов границ прилегающих территорий в правилах благоустройства;</w:t>
      </w:r>
    </w:p>
    <w:p w:rsidR="002C2F8E" w:rsidRDefault="002C2F8E" w:rsidP="002C2F8E">
      <w:pPr>
        <w:pStyle w:val="aa"/>
        <w:numPr>
          <w:ilvl w:val="0"/>
          <w:numId w:val="4"/>
        </w:numPr>
        <w:spacing w:after="0" w:line="240" w:lineRule="auto"/>
        <w:jc w:val="both"/>
        <w:rPr>
          <w:rFonts w:ascii="Times New Roman" w:hAnsi="Times New Roman" w:cs="Times New Roman"/>
          <w:sz w:val="24"/>
        </w:rPr>
      </w:pPr>
      <w:r w:rsidRPr="003043B7">
        <w:rPr>
          <w:rFonts w:ascii="Times New Roman" w:hAnsi="Times New Roman" w:cs="Times New Roman"/>
          <w:sz w:val="24"/>
        </w:rPr>
        <w:t>признание муниципальных правовых актов, утвердивших ранее закрепленные границы прилегающих территорий, недействительными в судебном порядке.</w:t>
      </w:r>
    </w:p>
    <w:p w:rsidR="002C2F8E" w:rsidRPr="00EA7756" w:rsidRDefault="002C2F8E" w:rsidP="002C2F8E">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Также следует отметить и закон о прилегающих территориях, принятый в Самарской области, как акт, в целом ряде норм глубоко проработанный и комплексный. Во-первых, единственно в законе Самарской области установлены </w:t>
      </w:r>
      <w:r w:rsidRPr="00E15B30">
        <w:rPr>
          <w:rFonts w:ascii="Times New Roman" w:hAnsi="Times New Roman" w:cs="Times New Roman"/>
          <w:i/>
          <w:sz w:val="24"/>
        </w:rPr>
        <w:t>основные принципы определения границ</w:t>
      </w:r>
      <w:r w:rsidRPr="00EA7756">
        <w:rPr>
          <w:rFonts w:ascii="Times New Roman" w:hAnsi="Times New Roman" w:cs="Times New Roman"/>
          <w:sz w:val="24"/>
        </w:rPr>
        <w:t xml:space="preserve"> прилегающих территорий</w:t>
      </w:r>
      <w:r>
        <w:rPr>
          <w:rFonts w:ascii="Times New Roman" w:hAnsi="Times New Roman" w:cs="Times New Roman"/>
          <w:sz w:val="24"/>
        </w:rPr>
        <w:t>, к которым отнесены:</w:t>
      </w:r>
    </w:p>
    <w:p w:rsidR="002C2F8E" w:rsidRDefault="002C2F8E" w:rsidP="002C2F8E">
      <w:pPr>
        <w:pStyle w:val="ConsPlusNormal"/>
        <w:ind w:firstLine="540"/>
        <w:jc w:val="both"/>
        <w:outlineLvl w:val="0"/>
      </w:pPr>
      <w: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зависимости от категорий и назначения указанных объектов;</w:t>
      </w:r>
    </w:p>
    <w:p w:rsidR="002C2F8E" w:rsidRDefault="002C2F8E" w:rsidP="002C2F8E">
      <w:pPr>
        <w:pStyle w:val="ConsPlusNormal"/>
        <w:ind w:firstLine="540"/>
        <w:jc w:val="both"/>
        <w:outlineLvl w:val="0"/>
      </w:pPr>
      <w:r>
        <w:t>2)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rsidR="002C2F8E" w:rsidRDefault="002C2F8E" w:rsidP="002C2F8E">
      <w:pPr>
        <w:pStyle w:val="ConsPlusNormal"/>
        <w:ind w:firstLine="540"/>
        <w:jc w:val="both"/>
        <w:outlineLvl w:val="0"/>
      </w:pPr>
      <w:r>
        <w:t>- о состоянии объектов и элементов благоустройства;</w:t>
      </w:r>
    </w:p>
    <w:p w:rsidR="002C2F8E" w:rsidRDefault="002C2F8E" w:rsidP="002C2F8E">
      <w:pPr>
        <w:pStyle w:val="ConsPlusNormal"/>
        <w:ind w:firstLine="540"/>
        <w:jc w:val="both"/>
        <w:outlineLvl w:val="0"/>
      </w:pPr>
      <w:r>
        <w:t>- о собственниках и иных законных владельцах зданий, строений, сооружений, земельных участков, а также об уполномоченных лицах.</w:t>
      </w:r>
    </w:p>
    <w:p w:rsidR="002C2F8E" w:rsidRPr="00EA7756" w:rsidRDefault="002C2F8E" w:rsidP="002C2F8E">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Во-вторых, в законе приведен закрытый </w:t>
      </w:r>
      <w:r w:rsidRPr="00E15B30">
        <w:rPr>
          <w:rFonts w:ascii="Times New Roman" w:hAnsi="Times New Roman" w:cs="Times New Roman"/>
          <w:i/>
          <w:sz w:val="24"/>
        </w:rPr>
        <w:t>перечень оснований для определения границ</w:t>
      </w:r>
      <w:r w:rsidRPr="00EA7756">
        <w:rPr>
          <w:rFonts w:ascii="Times New Roman" w:hAnsi="Times New Roman" w:cs="Times New Roman"/>
          <w:sz w:val="24"/>
        </w:rPr>
        <w:t xml:space="preserve"> прилегающих территорий</w:t>
      </w:r>
      <w:r>
        <w:rPr>
          <w:rFonts w:ascii="Times New Roman" w:hAnsi="Times New Roman" w:cs="Times New Roman"/>
          <w:sz w:val="24"/>
        </w:rPr>
        <w:t>:</w:t>
      </w:r>
    </w:p>
    <w:p w:rsidR="002C2F8E" w:rsidRDefault="002C2F8E" w:rsidP="002C2F8E">
      <w:pPr>
        <w:pStyle w:val="ConsPlusNormal"/>
        <w:ind w:firstLine="540"/>
        <w:jc w:val="both"/>
        <w:outlineLvl w:val="0"/>
      </w:pPr>
      <w:r>
        <w:t>1) нахождение здания, строения, сооружения, земельного участка в собственности или на ином праве юридических или физических лиц;</w:t>
      </w:r>
    </w:p>
    <w:p w:rsidR="002C2F8E" w:rsidRDefault="002C2F8E" w:rsidP="002C2F8E">
      <w:pPr>
        <w:pStyle w:val="ConsPlusNormal"/>
        <w:ind w:firstLine="540"/>
        <w:jc w:val="both"/>
        <w:outlineLvl w:val="0"/>
      </w:pPr>
      <w: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rsidR="002C2F8E" w:rsidRDefault="002C2F8E" w:rsidP="002C2F8E">
      <w:pPr>
        <w:pStyle w:val="ConsPlusNormal"/>
        <w:ind w:firstLine="540"/>
        <w:jc w:val="both"/>
        <w:outlineLvl w:val="0"/>
      </w:pPr>
      <w:r>
        <w:rPr>
          <w:rFonts w:eastAsiaTheme="minorHAnsi"/>
          <w:szCs w:val="22"/>
          <w:lang w:eastAsia="en-US"/>
        </w:rPr>
        <w:t xml:space="preserve">Кроме того, закон Самарской области предоставляет органам местного самоуправления возможность </w:t>
      </w:r>
      <w:r w:rsidRPr="00E15B30">
        <w:rPr>
          <w:rFonts w:eastAsiaTheme="minorHAnsi"/>
          <w:i/>
          <w:szCs w:val="22"/>
          <w:lang w:eastAsia="en-US"/>
        </w:rPr>
        <w:t xml:space="preserve">выбора одного из двух, предусмотренных законом, способов </w:t>
      </w:r>
      <w:r w:rsidRPr="00E15B30">
        <w:rPr>
          <w:rFonts w:eastAsiaTheme="minorHAnsi"/>
          <w:i/>
          <w:szCs w:val="22"/>
          <w:lang w:eastAsia="en-US"/>
        </w:rPr>
        <w:br/>
      </w:r>
      <w:r w:rsidRPr="00E15B30">
        <w:rPr>
          <w:i/>
        </w:rPr>
        <w:t>установления границ прилегающей территории</w:t>
      </w:r>
      <w:r>
        <w:t>:</w:t>
      </w:r>
    </w:p>
    <w:p w:rsidR="002C2F8E" w:rsidRDefault="002C2F8E" w:rsidP="002C2F8E">
      <w:pPr>
        <w:pStyle w:val="ConsPlusNormal"/>
        <w:ind w:firstLine="540"/>
        <w:jc w:val="both"/>
        <w:outlineLvl w:val="0"/>
      </w:pPr>
      <w:r>
        <w:t>1) путем определения в метрах расстояния от здания, строения, сооружения, земельного участка или ограждения до границы прилегающей территории с учетом особенностей, предусмотренных законом;</w:t>
      </w:r>
      <w:bookmarkStart w:id="1" w:name="Par62"/>
      <w:bookmarkEnd w:id="1"/>
    </w:p>
    <w:p w:rsidR="002C2F8E" w:rsidRDefault="002C2F8E" w:rsidP="002C2F8E">
      <w:pPr>
        <w:pStyle w:val="ConsPlusNormal"/>
        <w:ind w:firstLine="540"/>
        <w:jc w:val="both"/>
        <w:outlineLvl w:val="0"/>
      </w:pPr>
      <w:r>
        <w:t xml:space="preserve">2) путем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w:t>
      </w:r>
      <w:r>
        <w:lastRenderedPageBreak/>
        <w:t xml:space="preserve">участка либо уполномоченным лицом. </w:t>
      </w:r>
    </w:p>
    <w:p w:rsidR="002C2F8E" w:rsidRDefault="002C2F8E" w:rsidP="002C2F8E">
      <w:pPr>
        <w:pStyle w:val="ConsPlusNormal"/>
        <w:ind w:firstLine="540"/>
        <w:jc w:val="both"/>
        <w:outlineLvl w:val="0"/>
      </w:pPr>
      <w:r>
        <w:t>При этом в законе оговаривается, что правилами благоустройства территории муниципального образования могут быть установлены оба способа определения границ прилегающей территории. Такое установление допускается при определении правилами благоустройства территории муниципального образования условий, исключающих одновременное применение указанных способов к одним и тем же зданиям, строениям, сооружениям, земельным участкам. Правилами благоустройства территории муниципального образования может быть также установлен только один из предусмотренных способов определения границ прилегающей территории. Подобный подход создает гибкую систему определения прилегающих территорий, которая позволит органам местного самоуправления Самарской области учесть в своей практике все многообразие и вариативность используемых правообладателями территорий.</w:t>
      </w:r>
    </w:p>
    <w:p w:rsidR="002C2F8E" w:rsidRDefault="002C2F8E" w:rsidP="002C2F8E">
      <w:pPr>
        <w:pStyle w:val="ConsPlusNormal"/>
        <w:ind w:firstLine="540"/>
        <w:jc w:val="both"/>
        <w:outlineLvl w:val="0"/>
      </w:pPr>
      <w:r>
        <w:t xml:space="preserve">Нельзя обойти вниманием и закон Калужской области, единственно в котором не только закреплены положения о порядке определения прилегающей территории, но и, в качестве приложения к закону, утверждены </w:t>
      </w:r>
      <w:r w:rsidRPr="005917C1">
        <w:rPr>
          <w:i/>
          <w:u w:val="single"/>
        </w:rPr>
        <w:t>примерные правила благоустройства</w:t>
      </w:r>
      <w:r>
        <w:t xml:space="preserve"> территорий городских и сельских поселений, городских округов Калужской области. В указанных правилах содержится детальное разграничение обязанностей по содержанию прилегающих к зданиям территорий, определяющее сферу ответственности органов местного самоуправления по проведению работ по благоустройству, а также приведен порядок взаимодействия органов местного самоуправления с собственниками и (или) иными законными владельцами зданий, строений, сооружений, земельных участков по участию в содержании прилегающих территорий. В Калужской области, также, как и в Самарской, предусматривается необходимость заключения соглашения между органом местного самоуправления муниципального образования Калужской области и собственником (ответственным лицом) о проведении дополнительных работ по благоустройству прилегающих территорий. Оговаривается, что собственник и (или) иной законный владелец (лицо, ответственное за эксплуатацию здания, строения, сооружения) вправе представить в орган местного самоуправления муниципального образования Калужской области свои предложения по благоустройству прилегающей территории, в том числе по уточнению ее границ, которые рассматриваются в порядке и сроки, установленные законодательством, а к схеме прилегающей территории должен прилагаться </w:t>
      </w:r>
      <w:r w:rsidRPr="00FB5BFD">
        <w:rPr>
          <w:i/>
        </w:rPr>
        <w:t>документ о разграничении обязанностей по содержанию прилегающей территории между собственником и (или) иным законным владельцем и муниципальным образованием</w:t>
      </w:r>
      <w:r>
        <w:t xml:space="preserve"> с указанием минимального перечня видов работ, их объема, периодичности, выполняемых данным лицом и муниципальным образованием.</w:t>
      </w:r>
    </w:p>
    <w:p w:rsidR="002C2F8E" w:rsidRDefault="002C2F8E" w:rsidP="002C2F8E">
      <w:pPr>
        <w:pStyle w:val="ConsPlusNormal"/>
        <w:ind w:firstLine="540"/>
        <w:jc w:val="both"/>
        <w:outlineLvl w:val="0"/>
      </w:pPr>
    </w:p>
    <w:p w:rsidR="00F92BBE" w:rsidRPr="00B77797" w:rsidRDefault="00F92BBE" w:rsidP="00B77797">
      <w:pPr>
        <w:pStyle w:val="aa"/>
        <w:numPr>
          <w:ilvl w:val="0"/>
          <w:numId w:val="1"/>
        </w:numPr>
        <w:spacing w:after="0" w:line="240" w:lineRule="auto"/>
        <w:ind w:left="0" w:firstLine="0"/>
        <w:jc w:val="center"/>
        <w:rPr>
          <w:rFonts w:ascii="Times New Roman" w:hAnsi="Times New Roman" w:cs="Times New Roman"/>
          <w:b/>
          <w:sz w:val="24"/>
        </w:rPr>
      </w:pPr>
      <w:r w:rsidRPr="00B77797">
        <w:rPr>
          <w:rFonts w:ascii="Times New Roman" w:hAnsi="Times New Roman" w:cs="Times New Roman"/>
          <w:b/>
          <w:sz w:val="24"/>
        </w:rPr>
        <w:t>Регулирование вопросов содержания прилегающих территорий</w:t>
      </w:r>
    </w:p>
    <w:p w:rsidR="00F92BBE" w:rsidRDefault="00F92BBE" w:rsidP="007C0F86">
      <w:pPr>
        <w:spacing w:after="0" w:line="240" w:lineRule="auto"/>
        <w:jc w:val="center"/>
        <w:rPr>
          <w:rFonts w:ascii="Times New Roman" w:hAnsi="Times New Roman" w:cs="Times New Roman"/>
          <w:b/>
          <w:sz w:val="24"/>
        </w:rPr>
      </w:pPr>
      <w:r w:rsidRPr="00F92BBE">
        <w:rPr>
          <w:rFonts w:ascii="Times New Roman" w:hAnsi="Times New Roman" w:cs="Times New Roman"/>
          <w:b/>
          <w:sz w:val="24"/>
        </w:rPr>
        <w:t>многоквартирных домов</w:t>
      </w:r>
    </w:p>
    <w:p w:rsidR="00427019" w:rsidRPr="00427019" w:rsidRDefault="00427019" w:rsidP="007C0F86">
      <w:pPr>
        <w:spacing w:after="0" w:line="240" w:lineRule="auto"/>
        <w:jc w:val="center"/>
        <w:rPr>
          <w:rFonts w:ascii="Times New Roman" w:hAnsi="Times New Roman" w:cs="Times New Roman"/>
          <w:b/>
          <w:sz w:val="28"/>
        </w:rPr>
      </w:pPr>
    </w:p>
    <w:p w:rsidR="00694C06" w:rsidRDefault="00E650B9" w:rsidP="007C0F86">
      <w:pPr>
        <w:spacing w:after="0" w:line="240" w:lineRule="auto"/>
        <w:jc w:val="both"/>
        <w:rPr>
          <w:rFonts w:ascii="Times New Roman" w:hAnsi="Times New Roman" w:cs="Times New Roman"/>
          <w:sz w:val="24"/>
        </w:rPr>
      </w:pPr>
      <w:r>
        <w:rPr>
          <w:rFonts w:ascii="Times New Roman" w:hAnsi="Times New Roman" w:cs="Times New Roman"/>
          <w:sz w:val="24"/>
        </w:rPr>
        <w:tab/>
        <w:t xml:space="preserve">В соответствии с Федеральным законом от 29.12.2004 года № 189-ФЗ «О введении в действие Жилищного кодекса Российской Федерации» земельный участок на котором расположен многоквартирный дом (далее – МКД) с момента его государственного кадастрового учета является общей долевой собственностью собственников помещений в многоквартирном доме. </w:t>
      </w:r>
      <w:r w:rsidR="00B77797">
        <w:rPr>
          <w:rFonts w:ascii="Times New Roman" w:hAnsi="Times New Roman" w:cs="Times New Roman"/>
          <w:sz w:val="24"/>
        </w:rPr>
        <w:t>В</w:t>
      </w:r>
      <w:r>
        <w:rPr>
          <w:rFonts w:ascii="Times New Roman" w:hAnsi="Times New Roman" w:cs="Times New Roman"/>
          <w:sz w:val="24"/>
        </w:rPr>
        <w:t xml:space="preserve"> соответствии с нормами гражданского права бремя содержания имущества является обязанностью его собственника. </w:t>
      </w:r>
    </w:p>
    <w:p w:rsidR="00104B07" w:rsidRPr="00D52C03" w:rsidRDefault="00E650B9" w:rsidP="007C0F86">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Не разбирая </w:t>
      </w:r>
      <w:r w:rsidR="00D52C03">
        <w:rPr>
          <w:rFonts w:ascii="Times New Roman" w:hAnsi="Times New Roman" w:cs="Times New Roman"/>
          <w:sz w:val="24"/>
        </w:rPr>
        <w:t>отдельные</w:t>
      </w:r>
      <w:r>
        <w:rPr>
          <w:rFonts w:ascii="Times New Roman" w:hAnsi="Times New Roman" w:cs="Times New Roman"/>
          <w:sz w:val="24"/>
        </w:rPr>
        <w:t xml:space="preserve"> противоречия между жилищным и гражданским правом </w:t>
      </w:r>
      <w:r w:rsidR="00057B2C">
        <w:rPr>
          <w:rFonts w:ascii="Times New Roman" w:hAnsi="Times New Roman" w:cs="Times New Roman"/>
          <w:sz w:val="24"/>
        </w:rPr>
        <w:t>следует отметить</w:t>
      </w:r>
      <w:r>
        <w:rPr>
          <w:rFonts w:ascii="Times New Roman" w:hAnsi="Times New Roman" w:cs="Times New Roman"/>
          <w:sz w:val="24"/>
        </w:rPr>
        <w:t xml:space="preserve"> лишь, что Федеральный закон № 463 о прилегающих территориях вывел поставленные на государственный кадастровый учет земельные участки </w:t>
      </w:r>
      <w:r w:rsidR="00104B07">
        <w:rPr>
          <w:rFonts w:ascii="Times New Roman" w:hAnsi="Times New Roman" w:cs="Times New Roman"/>
          <w:sz w:val="24"/>
        </w:rPr>
        <w:t xml:space="preserve">под многоквартирными домами из-под регулирования указав, что </w:t>
      </w:r>
      <w:r w:rsidR="00D52C03">
        <w:rPr>
          <w:rFonts w:ascii="Times New Roman" w:hAnsi="Times New Roman" w:cs="Times New Roman"/>
          <w:sz w:val="24"/>
        </w:rPr>
        <w:t>в</w:t>
      </w:r>
      <w:r w:rsidR="00104B07" w:rsidRPr="00D52C03">
        <w:rPr>
          <w:rFonts w:ascii="Times New Roman" w:hAnsi="Times New Roman" w:cs="Times New Roman"/>
          <w:sz w:val="24"/>
        </w:rPr>
        <w:t xml:space="preserve"> соответствии с законодательством лицо, ответственное за эксплуатацию </w:t>
      </w:r>
      <w:r w:rsidR="00D52C03">
        <w:rPr>
          <w:rFonts w:ascii="Times New Roman" w:hAnsi="Times New Roman" w:cs="Times New Roman"/>
          <w:sz w:val="24"/>
        </w:rPr>
        <w:t>объекта</w:t>
      </w:r>
      <w:r w:rsidR="00104B07" w:rsidRPr="00D52C03">
        <w:rPr>
          <w:rFonts w:ascii="Times New Roman" w:hAnsi="Times New Roman" w:cs="Times New Roman"/>
          <w:sz w:val="24"/>
        </w:rPr>
        <w:t xml:space="preserve"> </w:t>
      </w:r>
      <w:r w:rsidR="00D52C03" w:rsidRPr="00D52C03">
        <w:rPr>
          <w:rFonts w:ascii="Times New Roman" w:hAnsi="Times New Roman" w:cs="Times New Roman"/>
          <w:sz w:val="24"/>
        </w:rPr>
        <w:t xml:space="preserve">обязано принимать участие, в том числе финансовое, в содержании прилегающих территорий </w:t>
      </w:r>
      <w:r w:rsidR="00104B07" w:rsidRPr="00D52C03">
        <w:rPr>
          <w:rFonts w:ascii="Times New Roman" w:hAnsi="Times New Roman" w:cs="Times New Roman"/>
          <w:sz w:val="24"/>
        </w:rPr>
        <w:t>(</w:t>
      </w:r>
      <w:r w:rsidR="00104B07" w:rsidRPr="00B77797">
        <w:rPr>
          <w:rFonts w:ascii="Times New Roman" w:hAnsi="Times New Roman" w:cs="Times New Roman"/>
          <w:i/>
          <w:sz w:val="24"/>
        </w:rPr>
        <w:t xml:space="preserve">за исключением </w:t>
      </w:r>
      <w:r w:rsidR="00104B07" w:rsidRPr="00B77797">
        <w:rPr>
          <w:rFonts w:ascii="Times New Roman" w:hAnsi="Times New Roman" w:cs="Times New Roman"/>
          <w:i/>
          <w:sz w:val="24"/>
        </w:rPr>
        <w:lastRenderedPageBreak/>
        <w:t>собственников и (или) иных законных владельцев помещений в многоквартирных домах</w:t>
      </w:r>
      <w:r w:rsidR="00104B07" w:rsidRPr="00D52C03">
        <w:rPr>
          <w:rFonts w:ascii="Times New Roman" w:hAnsi="Times New Roman" w:cs="Times New Roman"/>
          <w:sz w:val="24"/>
        </w:rPr>
        <w:t>, земельные участки под которыми не образованы или образ</w:t>
      </w:r>
      <w:r w:rsidR="00D52C03">
        <w:rPr>
          <w:rFonts w:ascii="Times New Roman" w:hAnsi="Times New Roman" w:cs="Times New Roman"/>
          <w:sz w:val="24"/>
        </w:rPr>
        <w:t>ованы по границам таких домов).</w:t>
      </w:r>
    </w:p>
    <w:p w:rsidR="00104B07" w:rsidRDefault="00E6189F" w:rsidP="007C0F86">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Невзирая на сделанное федеральным законодательством обоснованное исключение </w:t>
      </w:r>
      <w:r w:rsidR="00DE6B49">
        <w:rPr>
          <w:rFonts w:ascii="Times New Roman" w:hAnsi="Times New Roman" w:cs="Times New Roman"/>
          <w:sz w:val="24"/>
        </w:rPr>
        <w:t xml:space="preserve">сформированных </w:t>
      </w:r>
      <w:r w:rsidR="00D6119B">
        <w:rPr>
          <w:rFonts w:ascii="Times New Roman" w:hAnsi="Times New Roman" w:cs="Times New Roman"/>
          <w:sz w:val="24"/>
        </w:rPr>
        <w:t>земельных участков под МКД из регулировани</w:t>
      </w:r>
      <w:r w:rsidR="006F52C6">
        <w:rPr>
          <w:rFonts w:ascii="Times New Roman" w:hAnsi="Times New Roman" w:cs="Times New Roman"/>
          <w:sz w:val="24"/>
        </w:rPr>
        <w:t>я</w:t>
      </w:r>
      <w:r w:rsidR="00D6119B">
        <w:rPr>
          <w:rFonts w:ascii="Times New Roman" w:hAnsi="Times New Roman" w:cs="Times New Roman"/>
          <w:sz w:val="24"/>
        </w:rPr>
        <w:t xml:space="preserve"> прилегающих территорий </w:t>
      </w:r>
      <w:r w:rsidR="00C61E0A">
        <w:rPr>
          <w:rFonts w:ascii="Times New Roman" w:hAnsi="Times New Roman" w:cs="Times New Roman"/>
          <w:sz w:val="24"/>
        </w:rPr>
        <w:t xml:space="preserve">как объектов, подлежащих содержанию - </w:t>
      </w:r>
      <w:r w:rsidR="00B707DA" w:rsidRPr="007A2479">
        <w:rPr>
          <w:rFonts w:ascii="Times New Roman" w:hAnsi="Times New Roman" w:cs="Times New Roman"/>
          <w:b/>
          <w:sz w:val="24"/>
        </w:rPr>
        <w:t xml:space="preserve">5 субъектов РФ </w:t>
      </w:r>
      <w:r w:rsidR="008A6B2C" w:rsidRPr="007A2479">
        <w:rPr>
          <w:rFonts w:ascii="Times New Roman" w:hAnsi="Times New Roman" w:cs="Times New Roman"/>
          <w:b/>
          <w:sz w:val="24"/>
        </w:rPr>
        <w:t>(11%)</w:t>
      </w:r>
      <w:r w:rsidR="008A6B2C">
        <w:rPr>
          <w:rFonts w:ascii="Times New Roman" w:hAnsi="Times New Roman" w:cs="Times New Roman"/>
          <w:sz w:val="24"/>
        </w:rPr>
        <w:t xml:space="preserve"> </w:t>
      </w:r>
      <w:r w:rsidR="00B77797">
        <w:rPr>
          <w:rFonts w:ascii="Times New Roman" w:hAnsi="Times New Roman" w:cs="Times New Roman"/>
          <w:sz w:val="24"/>
        </w:rPr>
        <w:t xml:space="preserve">из 44 </w:t>
      </w:r>
      <w:r w:rsidR="00B707DA">
        <w:rPr>
          <w:rFonts w:ascii="Times New Roman" w:hAnsi="Times New Roman" w:cs="Times New Roman"/>
          <w:sz w:val="24"/>
        </w:rPr>
        <w:t>(Белгородская, Кировская, Костромская, Рязанская области и Приморский край)</w:t>
      </w:r>
      <w:r w:rsidR="00D6119B">
        <w:rPr>
          <w:rFonts w:ascii="Times New Roman" w:hAnsi="Times New Roman" w:cs="Times New Roman"/>
          <w:sz w:val="24"/>
        </w:rPr>
        <w:t xml:space="preserve"> </w:t>
      </w:r>
      <w:r w:rsidR="00DE6B49">
        <w:rPr>
          <w:rFonts w:ascii="Times New Roman" w:hAnsi="Times New Roman" w:cs="Times New Roman"/>
          <w:sz w:val="24"/>
        </w:rPr>
        <w:t xml:space="preserve">тем не менее в своих региональных законах устанавливают границы прилегающих к МКД территорий </w:t>
      </w:r>
      <w:r w:rsidR="006F52C6">
        <w:rPr>
          <w:rFonts w:ascii="Times New Roman" w:hAnsi="Times New Roman" w:cs="Times New Roman"/>
          <w:sz w:val="24"/>
        </w:rPr>
        <w:t>в метрах по периметру об</w:t>
      </w:r>
      <w:r w:rsidR="00DC4983">
        <w:rPr>
          <w:rFonts w:ascii="Times New Roman" w:hAnsi="Times New Roman" w:cs="Times New Roman"/>
          <w:sz w:val="24"/>
        </w:rPr>
        <w:t>ъекта с целью законодательного закрепления</w:t>
      </w:r>
      <w:r w:rsidR="006F52C6">
        <w:rPr>
          <w:rFonts w:ascii="Times New Roman" w:hAnsi="Times New Roman" w:cs="Times New Roman"/>
          <w:sz w:val="24"/>
        </w:rPr>
        <w:t xml:space="preserve"> требований по содержанию прилегающей к МКД территории не в границах сформированного под МКД участка, а в законодательно установленных </w:t>
      </w:r>
      <w:r w:rsidR="00327E38">
        <w:rPr>
          <w:rFonts w:ascii="Times New Roman" w:hAnsi="Times New Roman" w:cs="Times New Roman"/>
          <w:sz w:val="24"/>
        </w:rPr>
        <w:t xml:space="preserve">дополнительных </w:t>
      </w:r>
      <w:r w:rsidR="006F52C6">
        <w:rPr>
          <w:rFonts w:ascii="Times New Roman" w:hAnsi="Times New Roman" w:cs="Times New Roman"/>
          <w:sz w:val="24"/>
        </w:rPr>
        <w:t>размерах, не учитывающих фактически сложившее землепользование под МКД.</w:t>
      </w:r>
    </w:p>
    <w:p w:rsidR="006F52C6" w:rsidRDefault="006F52C6" w:rsidP="007C0F86">
      <w:pPr>
        <w:spacing w:after="0" w:line="240" w:lineRule="auto"/>
        <w:ind w:firstLine="708"/>
        <w:jc w:val="both"/>
        <w:rPr>
          <w:rFonts w:ascii="Times New Roman" w:hAnsi="Times New Roman" w:cs="Times New Roman"/>
          <w:sz w:val="24"/>
        </w:rPr>
      </w:pPr>
      <w:r>
        <w:rPr>
          <w:rFonts w:ascii="Times New Roman" w:hAnsi="Times New Roman" w:cs="Times New Roman"/>
          <w:sz w:val="24"/>
        </w:rPr>
        <w:t>В частности, закон Белгородской области устанавливает</w:t>
      </w:r>
      <w:r w:rsidR="00DC4983">
        <w:rPr>
          <w:rFonts w:ascii="Times New Roman" w:hAnsi="Times New Roman" w:cs="Times New Roman"/>
          <w:sz w:val="24"/>
        </w:rPr>
        <w:t xml:space="preserve">, что прилегающая территория </w:t>
      </w:r>
      <w:r>
        <w:rPr>
          <w:rFonts w:ascii="Times New Roman" w:hAnsi="Times New Roman" w:cs="Times New Roman"/>
          <w:sz w:val="24"/>
        </w:rPr>
        <w:t xml:space="preserve">для </w:t>
      </w:r>
      <w:r w:rsidRPr="00DC4983">
        <w:rPr>
          <w:rFonts w:ascii="Times New Roman" w:hAnsi="Times New Roman" w:cs="Times New Roman"/>
          <w:sz w:val="24"/>
        </w:rPr>
        <w:t xml:space="preserve">многоквартирного дома </w:t>
      </w:r>
      <w:r w:rsidR="00DC4983">
        <w:rPr>
          <w:rFonts w:ascii="Times New Roman" w:hAnsi="Times New Roman" w:cs="Times New Roman"/>
          <w:sz w:val="24"/>
        </w:rPr>
        <w:t>определяется</w:t>
      </w:r>
      <w:r w:rsidRPr="00DC4983">
        <w:rPr>
          <w:rFonts w:ascii="Times New Roman" w:hAnsi="Times New Roman" w:cs="Times New Roman"/>
          <w:sz w:val="24"/>
        </w:rPr>
        <w:t xml:space="preserve"> на расстоянии не более </w:t>
      </w:r>
      <w:r w:rsidRPr="00B77797">
        <w:rPr>
          <w:rFonts w:ascii="Times New Roman" w:hAnsi="Times New Roman" w:cs="Times New Roman"/>
          <w:i/>
          <w:sz w:val="24"/>
        </w:rPr>
        <w:t>30 метров по всему периметру от границы земельного участка, на котором расположен многоквартирный дом</w:t>
      </w:r>
      <w:r w:rsidRPr="00DC4983">
        <w:rPr>
          <w:rFonts w:ascii="Times New Roman" w:hAnsi="Times New Roman" w:cs="Times New Roman"/>
          <w:sz w:val="24"/>
        </w:rPr>
        <w:t>, и который образован в соответствии с требованиями земельного законодательства, но не дал</w:t>
      </w:r>
      <w:r w:rsidR="00DC4983">
        <w:rPr>
          <w:rFonts w:ascii="Times New Roman" w:hAnsi="Times New Roman" w:cs="Times New Roman"/>
          <w:sz w:val="24"/>
        </w:rPr>
        <w:t>ее границы проезжей части улицы. То есть в регионе предусматривается содержание собственниками помещений в МКД не только земельного участка, сформированного под МКД, но и дополнительной площади по периметру</w:t>
      </w:r>
      <w:r w:rsidR="00E742DF">
        <w:rPr>
          <w:rFonts w:ascii="Times New Roman" w:hAnsi="Times New Roman" w:cs="Times New Roman"/>
          <w:sz w:val="24"/>
        </w:rPr>
        <w:t xml:space="preserve"> на расстоянии до 30 метров от границ сформированного земельного участка</w:t>
      </w:r>
      <w:r w:rsidR="00DC4983">
        <w:rPr>
          <w:rFonts w:ascii="Times New Roman" w:hAnsi="Times New Roman" w:cs="Times New Roman"/>
          <w:sz w:val="24"/>
        </w:rPr>
        <w:t>.</w:t>
      </w:r>
    </w:p>
    <w:p w:rsidR="00E742DF" w:rsidRDefault="00EA7E27" w:rsidP="007C0F86">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Рязанская область идет по тому же пути, что и Белгородская область сокращая размер дополнительной прилегающей территории до 20 метров, но при этом не делая оговорки о невозможности включения в прилегающую территорию проезжей части улицы и тем самым создавая законодательную возможность возложения бремени содержания проезжей части улиц, примыкающих к МКД на собственников помещений в </w:t>
      </w:r>
      <w:r w:rsidR="001F176D">
        <w:rPr>
          <w:rFonts w:ascii="Times New Roman" w:hAnsi="Times New Roman" w:cs="Times New Roman"/>
          <w:sz w:val="24"/>
        </w:rPr>
        <w:t>многоквартирных</w:t>
      </w:r>
      <w:r>
        <w:rPr>
          <w:rFonts w:ascii="Times New Roman" w:hAnsi="Times New Roman" w:cs="Times New Roman"/>
          <w:sz w:val="24"/>
        </w:rPr>
        <w:t xml:space="preserve"> домах.</w:t>
      </w:r>
    </w:p>
    <w:p w:rsidR="001F176D" w:rsidRDefault="000C2D22" w:rsidP="007C0F86">
      <w:pPr>
        <w:spacing w:after="0" w:line="240" w:lineRule="auto"/>
        <w:ind w:firstLine="708"/>
        <w:jc w:val="both"/>
        <w:rPr>
          <w:rFonts w:ascii="Times New Roman" w:hAnsi="Times New Roman" w:cs="Times New Roman"/>
          <w:sz w:val="24"/>
        </w:rPr>
      </w:pPr>
      <w:r w:rsidRPr="000C2D22">
        <w:rPr>
          <w:rFonts w:ascii="Times New Roman" w:hAnsi="Times New Roman" w:cs="Times New Roman"/>
          <w:sz w:val="24"/>
        </w:rPr>
        <w:t>Кировская</w:t>
      </w:r>
      <w:r w:rsidR="00D209B0">
        <w:rPr>
          <w:rFonts w:ascii="Times New Roman" w:hAnsi="Times New Roman" w:cs="Times New Roman"/>
          <w:sz w:val="24"/>
        </w:rPr>
        <w:t xml:space="preserve"> и Костромская</w:t>
      </w:r>
      <w:r>
        <w:rPr>
          <w:rFonts w:ascii="Times New Roman" w:hAnsi="Times New Roman" w:cs="Times New Roman"/>
          <w:sz w:val="24"/>
        </w:rPr>
        <w:t xml:space="preserve"> област</w:t>
      </w:r>
      <w:r w:rsidR="00D209B0">
        <w:rPr>
          <w:rFonts w:ascii="Times New Roman" w:hAnsi="Times New Roman" w:cs="Times New Roman"/>
          <w:sz w:val="24"/>
        </w:rPr>
        <w:t>и</w:t>
      </w:r>
      <w:r>
        <w:rPr>
          <w:rFonts w:ascii="Times New Roman" w:hAnsi="Times New Roman" w:cs="Times New Roman"/>
          <w:sz w:val="24"/>
        </w:rPr>
        <w:t xml:space="preserve"> ввод</w:t>
      </w:r>
      <w:r w:rsidR="00D209B0">
        <w:rPr>
          <w:rFonts w:ascii="Times New Roman" w:hAnsi="Times New Roman" w:cs="Times New Roman"/>
          <w:sz w:val="24"/>
        </w:rPr>
        <w:t>я</w:t>
      </w:r>
      <w:r>
        <w:rPr>
          <w:rFonts w:ascii="Times New Roman" w:hAnsi="Times New Roman" w:cs="Times New Roman"/>
          <w:sz w:val="24"/>
        </w:rPr>
        <w:t xml:space="preserve">т требование об установлении границ прилегающих территорий в целях ее содержания </w:t>
      </w:r>
      <w:r w:rsidRPr="000C2D22">
        <w:rPr>
          <w:rFonts w:ascii="Times New Roman" w:hAnsi="Times New Roman" w:cs="Times New Roman"/>
          <w:sz w:val="24"/>
        </w:rPr>
        <w:t xml:space="preserve">для многоквартирных домов в случае, если </w:t>
      </w:r>
      <w:r w:rsidR="00AB2FB6">
        <w:rPr>
          <w:rFonts w:ascii="Times New Roman" w:hAnsi="Times New Roman" w:cs="Times New Roman"/>
          <w:sz w:val="24"/>
        </w:rPr>
        <w:t>МКД</w:t>
      </w:r>
      <w:r w:rsidRPr="000C2D22">
        <w:rPr>
          <w:rFonts w:ascii="Times New Roman" w:hAnsi="Times New Roman" w:cs="Times New Roman"/>
          <w:sz w:val="24"/>
        </w:rPr>
        <w:t xml:space="preserve"> расположен на земельном участке, который образован не по границам этого дома, - </w:t>
      </w:r>
      <w:r w:rsidR="00D209B0">
        <w:rPr>
          <w:rFonts w:ascii="Times New Roman" w:hAnsi="Times New Roman" w:cs="Times New Roman"/>
          <w:sz w:val="24"/>
        </w:rPr>
        <w:t xml:space="preserve">дополнительно </w:t>
      </w:r>
      <w:r w:rsidR="00C8753B" w:rsidRPr="00C8753B">
        <w:rPr>
          <w:rFonts w:ascii="Times New Roman" w:hAnsi="Times New Roman" w:cs="Times New Roman"/>
          <w:sz w:val="24"/>
        </w:rPr>
        <w:t>в метрах по периметру от границ земельного участка</w:t>
      </w:r>
      <w:r w:rsidR="00C8753B" w:rsidRPr="000C2D22">
        <w:rPr>
          <w:rFonts w:ascii="Times New Roman" w:hAnsi="Times New Roman" w:cs="Times New Roman"/>
          <w:sz w:val="24"/>
        </w:rPr>
        <w:t xml:space="preserve"> </w:t>
      </w:r>
      <w:r w:rsidR="00C8753B">
        <w:rPr>
          <w:rFonts w:ascii="Times New Roman" w:hAnsi="Times New Roman" w:cs="Times New Roman"/>
          <w:sz w:val="24"/>
        </w:rPr>
        <w:t>(в Кировской области</w:t>
      </w:r>
      <w:r w:rsidRPr="000C2D22">
        <w:rPr>
          <w:rFonts w:ascii="Times New Roman" w:hAnsi="Times New Roman" w:cs="Times New Roman"/>
          <w:sz w:val="24"/>
        </w:rPr>
        <w:t xml:space="preserve"> не более 6 метров</w:t>
      </w:r>
      <w:r w:rsidR="00C8753B">
        <w:rPr>
          <w:rFonts w:ascii="Times New Roman" w:hAnsi="Times New Roman" w:cs="Times New Roman"/>
          <w:sz w:val="24"/>
        </w:rPr>
        <w:t>)</w:t>
      </w:r>
      <w:r w:rsidR="00AB2FB6">
        <w:rPr>
          <w:rFonts w:ascii="Times New Roman" w:hAnsi="Times New Roman" w:cs="Times New Roman"/>
          <w:sz w:val="24"/>
        </w:rPr>
        <w:t xml:space="preserve">, что также нарушает исключения, сделанные федеральным законодательством. Правда любопытным </w:t>
      </w:r>
      <w:r w:rsidR="00C8753B">
        <w:rPr>
          <w:rFonts w:ascii="Times New Roman" w:hAnsi="Times New Roman" w:cs="Times New Roman"/>
          <w:sz w:val="24"/>
        </w:rPr>
        <w:t xml:space="preserve">в указанных субъектах РФ </w:t>
      </w:r>
      <w:r w:rsidR="00AB2FB6">
        <w:rPr>
          <w:rFonts w:ascii="Times New Roman" w:hAnsi="Times New Roman" w:cs="Times New Roman"/>
          <w:sz w:val="24"/>
        </w:rPr>
        <w:t xml:space="preserve">является специальное регулирование </w:t>
      </w:r>
      <w:r w:rsidR="004E7373">
        <w:rPr>
          <w:rFonts w:ascii="Times New Roman" w:hAnsi="Times New Roman" w:cs="Times New Roman"/>
          <w:sz w:val="24"/>
        </w:rPr>
        <w:t xml:space="preserve">прилегающих территорий под </w:t>
      </w:r>
      <w:r w:rsidR="004E7373" w:rsidRPr="004E7373">
        <w:rPr>
          <w:rFonts w:ascii="Times New Roman" w:hAnsi="Times New Roman" w:cs="Times New Roman"/>
          <w:sz w:val="24"/>
        </w:rPr>
        <w:t xml:space="preserve">встроенно-пристроенными к </w:t>
      </w:r>
      <w:r w:rsidR="00C8753B">
        <w:rPr>
          <w:rFonts w:ascii="Times New Roman" w:hAnsi="Times New Roman" w:cs="Times New Roman"/>
          <w:sz w:val="24"/>
        </w:rPr>
        <w:t>МКД</w:t>
      </w:r>
      <w:r w:rsidR="004E7373" w:rsidRPr="004E7373">
        <w:rPr>
          <w:rFonts w:ascii="Times New Roman" w:hAnsi="Times New Roman" w:cs="Times New Roman"/>
          <w:sz w:val="24"/>
        </w:rPr>
        <w:t xml:space="preserve"> нежилыми зданиями</w:t>
      </w:r>
      <w:r w:rsidR="00C8753B">
        <w:rPr>
          <w:rFonts w:ascii="Times New Roman" w:hAnsi="Times New Roman" w:cs="Times New Roman"/>
          <w:sz w:val="24"/>
        </w:rPr>
        <w:t>. В</w:t>
      </w:r>
      <w:r w:rsidR="00C8753B" w:rsidRPr="00C8753B">
        <w:rPr>
          <w:rFonts w:ascii="Times New Roman" w:hAnsi="Times New Roman" w:cs="Times New Roman"/>
          <w:sz w:val="24"/>
        </w:rPr>
        <w:t xml:space="preserve"> случае, если встроенно-пристроенные к МКД нежилые здания, нежилые помещения расположены на земельном участке, сведения о местоположении границ которого внесены в Единый государственный реестр недвижимости, - в метрах по периметру от границ земельного участка вдоль встроенно-пристроенных нежилых зданий, нежилых помещений и до автомобильных дорог (в случае размещения встроенно-пристроенных к многоквартирным домам нежилых зданий, нежилых помещений вдоль автомобильных дорог), а в случае наличия вдоль автомобильных дорог пешеходных коммуникаций, до таких пешеходных коммуникаций (Кировская область -</w:t>
      </w:r>
      <w:r w:rsidR="004E7373" w:rsidRPr="004E7373">
        <w:rPr>
          <w:rFonts w:ascii="Times New Roman" w:hAnsi="Times New Roman" w:cs="Times New Roman"/>
          <w:sz w:val="24"/>
        </w:rPr>
        <w:t xml:space="preserve"> до таких тротуаров, но не более 15 метров</w:t>
      </w:r>
      <w:r w:rsidR="00C8753B">
        <w:rPr>
          <w:rFonts w:ascii="Times New Roman" w:hAnsi="Times New Roman" w:cs="Times New Roman"/>
          <w:sz w:val="24"/>
        </w:rPr>
        <w:t>).</w:t>
      </w:r>
    </w:p>
    <w:p w:rsidR="005F68A4" w:rsidRPr="008A6B2C" w:rsidRDefault="005F68A4" w:rsidP="007C0F86">
      <w:pPr>
        <w:spacing w:after="0" w:line="240" w:lineRule="auto"/>
        <w:ind w:firstLine="708"/>
        <w:jc w:val="both"/>
        <w:rPr>
          <w:rFonts w:ascii="Times New Roman" w:hAnsi="Times New Roman" w:cs="Times New Roman"/>
          <w:sz w:val="24"/>
        </w:rPr>
      </w:pPr>
      <w:r>
        <w:rPr>
          <w:rFonts w:ascii="Times New Roman" w:hAnsi="Times New Roman" w:cs="Times New Roman"/>
          <w:sz w:val="24"/>
        </w:rPr>
        <w:t>Приморский край</w:t>
      </w:r>
      <w:r w:rsidRPr="008A6B2C">
        <w:rPr>
          <w:rFonts w:ascii="Times New Roman" w:hAnsi="Times New Roman" w:cs="Times New Roman"/>
          <w:sz w:val="24"/>
        </w:rPr>
        <w:t xml:space="preserve">, невзирая на исключения федерального законодательства, </w:t>
      </w:r>
      <w:r>
        <w:rPr>
          <w:rFonts w:ascii="Times New Roman" w:hAnsi="Times New Roman" w:cs="Times New Roman"/>
          <w:sz w:val="24"/>
        </w:rPr>
        <w:t xml:space="preserve"> устанавливает </w:t>
      </w:r>
      <w:r w:rsidRPr="008A6B2C">
        <w:rPr>
          <w:rFonts w:ascii="Times New Roman" w:hAnsi="Times New Roman" w:cs="Times New Roman"/>
          <w:sz w:val="24"/>
        </w:rPr>
        <w:t xml:space="preserve">размер прилегающей территории для многоквартирных домов - не менее 2 метров от границ земельных участков, на которых расположены </w:t>
      </w:r>
      <w:r w:rsidR="001F0DA7" w:rsidRPr="008A6B2C">
        <w:rPr>
          <w:rFonts w:ascii="Times New Roman" w:hAnsi="Times New Roman" w:cs="Times New Roman"/>
          <w:sz w:val="24"/>
        </w:rPr>
        <w:t>МКД</w:t>
      </w:r>
      <w:r w:rsidRPr="008A6B2C">
        <w:rPr>
          <w:rFonts w:ascii="Times New Roman" w:hAnsi="Times New Roman" w:cs="Times New Roman"/>
          <w:sz w:val="24"/>
        </w:rPr>
        <w:t xml:space="preserve">; для нежилых зданий, пристроенных к </w:t>
      </w:r>
      <w:r w:rsidR="001F0DA7" w:rsidRPr="008A6B2C">
        <w:rPr>
          <w:rFonts w:ascii="Times New Roman" w:hAnsi="Times New Roman" w:cs="Times New Roman"/>
          <w:sz w:val="24"/>
        </w:rPr>
        <w:t>МКД</w:t>
      </w:r>
      <w:r w:rsidRPr="008A6B2C">
        <w:rPr>
          <w:rFonts w:ascii="Times New Roman" w:hAnsi="Times New Roman" w:cs="Times New Roman"/>
          <w:sz w:val="24"/>
        </w:rPr>
        <w:t>, - не менее 20 метров по периметру ограждающих конструкций (стен); для контейнерных площадок в случае, если такие площадки не расположены на земельном участке многоквартирного дома, поставленного на кадастровый учет, - не менее 10 метров по периметру контейнерной площадки;</w:t>
      </w:r>
    </w:p>
    <w:p w:rsidR="00427019" w:rsidRDefault="00427019" w:rsidP="00427019">
      <w:pPr>
        <w:pStyle w:val="aa"/>
        <w:spacing w:after="0" w:line="240" w:lineRule="auto"/>
        <w:ind w:left="0"/>
        <w:rPr>
          <w:rFonts w:ascii="Times New Roman" w:hAnsi="Times New Roman" w:cs="Times New Roman"/>
          <w:b/>
          <w:sz w:val="24"/>
        </w:rPr>
      </w:pPr>
    </w:p>
    <w:p w:rsidR="00CE0B37" w:rsidRPr="00427019" w:rsidRDefault="00CE0B37" w:rsidP="00427019">
      <w:pPr>
        <w:pStyle w:val="aa"/>
        <w:numPr>
          <w:ilvl w:val="0"/>
          <w:numId w:val="1"/>
        </w:numPr>
        <w:spacing w:after="0" w:line="240" w:lineRule="auto"/>
        <w:ind w:left="0" w:firstLine="0"/>
        <w:jc w:val="center"/>
        <w:rPr>
          <w:rFonts w:ascii="Times New Roman" w:hAnsi="Times New Roman" w:cs="Times New Roman"/>
          <w:sz w:val="24"/>
        </w:rPr>
      </w:pPr>
      <w:r w:rsidRPr="00427019">
        <w:rPr>
          <w:rFonts w:ascii="Times New Roman" w:hAnsi="Times New Roman" w:cs="Times New Roman"/>
          <w:b/>
          <w:sz w:val="24"/>
        </w:rPr>
        <w:t>Схема границ прилегающих территорий</w:t>
      </w:r>
    </w:p>
    <w:p w:rsidR="00427019" w:rsidRPr="00427019" w:rsidRDefault="00427019" w:rsidP="00427019">
      <w:pPr>
        <w:pStyle w:val="aa"/>
        <w:spacing w:after="0" w:line="240" w:lineRule="auto"/>
        <w:ind w:left="0"/>
        <w:rPr>
          <w:rFonts w:ascii="Times New Roman" w:hAnsi="Times New Roman" w:cs="Times New Roman"/>
          <w:sz w:val="28"/>
        </w:rPr>
      </w:pPr>
    </w:p>
    <w:p w:rsidR="00CE0B37" w:rsidRDefault="00CE0B37" w:rsidP="00CE0B37">
      <w:pPr>
        <w:spacing w:after="0" w:line="24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В </w:t>
      </w:r>
      <w:r w:rsidRPr="0062514F">
        <w:rPr>
          <w:rFonts w:ascii="Times New Roman" w:hAnsi="Times New Roman" w:cs="Times New Roman"/>
          <w:b/>
          <w:sz w:val="24"/>
        </w:rPr>
        <w:t>23 субъектах РФ из 44 (52%)</w:t>
      </w:r>
      <w:r>
        <w:rPr>
          <w:rFonts w:ascii="Times New Roman" w:hAnsi="Times New Roman" w:cs="Times New Roman"/>
          <w:sz w:val="24"/>
        </w:rPr>
        <w:t xml:space="preserve"> (Республики Алтай, Бурятия, Марий Эл, Татарстан, Хакасия, Чеченская, Чукотский АО, Приморский край, Амурская, Архангельская, </w:t>
      </w:r>
      <w:r w:rsidRPr="00D963F3">
        <w:rPr>
          <w:rFonts w:ascii="Times New Roman" w:hAnsi="Times New Roman" w:cs="Times New Roman"/>
          <w:sz w:val="24"/>
        </w:rPr>
        <w:t>Волгоградская,</w:t>
      </w:r>
      <w:r>
        <w:rPr>
          <w:rFonts w:ascii="Times New Roman" w:hAnsi="Times New Roman" w:cs="Times New Roman"/>
          <w:sz w:val="24"/>
        </w:rPr>
        <w:t xml:space="preserve"> </w:t>
      </w:r>
      <w:r w:rsidRPr="0087787B">
        <w:rPr>
          <w:rFonts w:ascii="Times New Roman" w:hAnsi="Times New Roman" w:cs="Times New Roman"/>
          <w:sz w:val="24"/>
        </w:rPr>
        <w:t>Воронежская,</w:t>
      </w:r>
      <w:r>
        <w:rPr>
          <w:rFonts w:ascii="Times New Roman" w:hAnsi="Times New Roman" w:cs="Times New Roman"/>
          <w:sz w:val="24"/>
        </w:rPr>
        <w:t xml:space="preserve"> Калининградская, Калужская, Кемеровская, Оренбургская, Пензенская, Ростовская, Рязанская, Самарская, Свердловская, Смоленская, Челябинская области) законами о прилегающей территории с разной степенью детализации предусматривается отображение границ прилегающих территорий на «схеме».</w:t>
      </w:r>
    </w:p>
    <w:p w:rsidR="00CE0B37" w:rsidRDefault="00CE0B37" w:rsidP="00CE0B37">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Из 23 субъектов РФ 10 регионов (Республики Бурятия, Марий Эл, Хакасия, Чеченская, Чукотский АО, </w:t>
      </w:r>
      <w:r w:rsidRPr="00D963F3">
        <w:rPr>
          <w:rFonts w:ascii="Times New Roman" w:hAnsi="Times New Roman" w:cs="Times New Roman"/>
          <w:sz w:val="24"/>
        </w:rPr>
        <w:t>Волгоградская,</w:t>
      </w:r>
      <w:r>
        <w:rPr>
          <w:b/>
        </w:rPr>
        <w:t xml:space="preserve"> </w:t>
      </w:r>
      <w:r>
        <w:rPr>
          <w:rFonts w:ascii="Times New Roman" w:hAnsi="Times New Roman" w:cs="Times New Roman"/>
          <w:sz w:val="24"/>
        </w:rPr>
        <w:t xml:space="preserve">Кемеровская, Пензенская, Ростовская, Челябинская области) вводят требование о подготовке «схемы границ прилегающей территории на кадастровом плане территории» максимально близко трактуя указанную схему в терминологии земельного права. </w:t>
      </w:r>
    </w:p>
    <w:p w:rsidR="00CE0B37" w:rsidRDefault="00CE0B37" w:rsidP="00CE0B37">
      <w:pPr>
        <w:spacing w:after="0" w:line="240" w:lineRule="auto"/>
        <w:ind w:firstLine="708"/>
        <w:jc w:val="both"/>
        <w:rPr>
          <w:rFonts w:ascii="Times New Roman" w:hAnsi="Times New Roman" w:cs="Times New Roman"/>
          <w:sz w:val="24"/>
        </w:rPr>
      </w:pPr>
      <w:r>
        <w:rPr>
          <w:rFonts w:ascii="Times New Roman" w:hAnsi="Times New Roman" w:cs="Times New Roman"/>
          <w:sz w:val="24"/>
        </w:rPr>
        <w:t>Челябинская область является единственным регионом, который оставляет для разработчиков выбор, вводя в своем законе норму: «</w:t>
      </w:r>
      <w:r w:rsidRPr="00F569B6">
        <w:rPr>
          <w:rFonts w:ascii="Times New Roman" w:hAnsi="Times New Roman" w:cs="Times New Roman"/>
          <w:sz w:val="24"/>
        </w:rPr>
        <w:t xml:space="preserve">Граница прилегающей территории отображается </w:t>
      </w:r>
      <w:r w:rsidRPr="00F569B6">
        <w:rPr>
          <w:rFonts w:ascii="Times New Roman" w:hAnsi="Times New Roman" w:cs="Times New Roman"/>
          <w:sz w:val="24"/>
          <w:u w:val="single"/>
        </w:rPr>
        <w:t>на схеме</w:t>
      </w:r>
      <w:r w:rsidRPr="00F569B6">
        <w:rPr>
          <w:rFonts w:ascii="Times New Roman" w:hAnsi="Times New Roman" w:cs="Times New Roman"/>
          <w:sz w:val="24"/>
        </w:rPr>
        <w:t xml:space="preserve"> границы прилегающей территории на кадастровом плане территории </w:t>
      </w:r>
      <w:r w:rsidRPr="00812A6E">
        <w:rPr>
          <w:rFonts w:ascii="Times New Roman" w:hAnsi="Times New Roman" w:cs="Times New Roman"/>
          <w:sz w:val="24"/>
          <w:u w:val="single"/>
        </w:rPr>
        <w:t>или карте-схеме</w:t>
      </w:r>
      <w:r w:rsidRPr="00F569B6">
        <w:rPr>
          <w:rFonts w:ascii="Times New Roman" w:hAnsi="Times New Roman" w:cs="Times New Roman"/>
          <w:sz w:val="24"/>
        </w:rPr>
        <w:t xml:space="preserve"> границы прилегающей территории (при наличии таковой)</w:t>
      </w:r>
      <w:r>
        <w:rPr>
          <w:rFonts w:ascii="Times New Roman" w:hAnsi="Times New Roman" w:cs="Times New Roman"/>
          <w:sz w:val="24"/>
        </w:rPr>
        <w:t xml:space="preserve">.» При этом Челябинская область не устанавливает в своём законе термин «схемы» давая лишь определение </w:t>
      </w:r>
      <w:r w:rsidRPr="00F569B6">
        <w:rPr>
          <w:rFonts w:ascii="Times New Roman" w:hAnsi="Times New Roman" w:cs="Times New Roman"/>
          <w:sz w:val="24"/>
        </w:rPr>
        <w:t>карты-схемы границы прилегающей территории –</w:t>
      </w:r>
      <w:r>
        <w:rPr>
          <w:rFonts w:ascii="Times New Roman" w:hAnsi="Times New Roman" w:cs="Times New Roman"/>
          <w:sz w:val="24"/>
        </w:rPr>
        <w:t xml:space="preserve"> как </w:t>
      </w:r>
      <w:r w:rsidRPr="00F569B6">
        <w:rPr>
          <w:rFonts w:ascii="Times New Roman" w:hAnsi="Times New Roman" w:cs="Times New Roman"/>
          <w:sz w:val="24"/>
        </w:rPr>
        <w:t>схематическ</w:t>
      </w:r>
      <w:r>
        <w:rPr>
          <w:rFonts w:ascii="Times New Roman" w:hAnsi="Times New Roman" w:cs="Times New Roman"/>
          <w:sz w:val="24"/>
        </w:rPr>
        <w:t>ого</w:t>
      </w:r>
      <w:r w:rsidRPr="00F569B6">
        <w:rPr>
          <w:rFonts w:ascii="Times New Roman" w:hAnsi="Times New Roman" w:cs="Times New Roman"/>
          <w:sz w:val="24"/>
        </w:rPr>
        <w:t xml:space="preserve"> изображени</w:t>
      </w:r>
      <w:r>
        <w:rPr>
          <w:rFonts w:ascii="Times New Roman" w:hAnsi="Times New Roman" w:cs="Times New Roman"/>
          <w:sz w:val="24"/>
        </w:rPr>
        <w:t>я</w:t>
      </w:r>
      <w:r w:rsidRPr="00F569B6">
        <w:rPr>
          <w:rFonts w:ascii="Times New Roman" w:hAnsi="Times New Roman" w:cs="Times New Roman"/>
          <w:sz w:val="24"/>
        </w:rPr>
        <w:t xml:space="preserve"> границы прилегающей территории, в отношении которой между собственником и (или) иным законным владельцем здания, строения, сооружения, земельного участка и муниципальным образованием заключено соглашение (договор) о благоустройстве</w:t>
      </w:r>
      <w:r>
        <w:rPr>
          <w:rFonts w:ascii="Times New Roman" w:hAnsi="Times New Roman" w:cs="Times New Roman"/>
          <w:sz w:val="24"/>
        </w:rPr>
        <w:t xml:space="preserve">.  Однако предложенный в законе выбор между схемой и картой-схемой является мнимым, поскольку, рассматривая закон Челябинской области более подробно становится ясно, что органы местного самоуправления вправе утвердить только «схему границ прилегающих территорий». При этом содержащийся единственно в определении карты-схемы посыл к возможности заключения </w:t>
      </w:r>
      <w:r w:rsidRPr="00F569B6">
        <w:rPr>
          <w:rFonts w:ascii="Times New Roman" w:hAnsi="Times New Roman" w:cs="Times New Roman"/>
          <w:sz w:val="24"/>
        </w:rPr>
        <w:t>соглашени</w:t>
      </w:r>
      <w:r>
        <w:rPr>
          <w:rFonts w:ascii="Times New Roman" w:hAnsi="Times New Roman" w:cs="Times New Roman"/>
          <w:sz w:val="24"/>
        </w:rPr>
        <w:t>я</w:t>
      </w:r>
      <w:r w:rsidRPr="00F569B6">
        <w:rPr>
          <w:rFonts w:ascii="Times New Roman" w:hAnsi="Times New Roman" w:cs="Times New Roman"/>
          <w:sz w:val="24"/>
        </w:rPr>
        <w:t xml:space="preserve"> (договор</w:t>
      </w:r>
      <w:r>
        <w:rPr>
          <w:rFonts w:ascii="Times New Roman" w:hAnsi="Times New Roman" w:cs="Times New Roman"/>
          <w:sz w:val="24"/>
        </w:rPr>
        <w:t>а</w:t>
      </w:r>
      <w:r w:rsidRPr="00F569B6">
        <w:rPr>
          <w:rFonts w:ascii="Times New Roman" w:hAnsi="Times New Roman" w:cs="Times New Roman"/>
          <w:sz w:val="24"/>
        </w:rPr>
        <w:t>) о благоустройстве</w:t>
      </w:r>
      <w:r>
        <w:rPr>
          <w:rFonts w:ascii="Times New Roman" w:hAnsi="Times New Roman" w:cs="Times New Roman"/>
          <w:sz w:val="24"/>
        </w:rPr>
        <w:t xml:space="preserve"> прилегающей территории никак не раскрывается в тексте закона, который настаивает на единственной форме закрепления прилегающей территории путем «</w:t>
      </w:r>
      <w:r w:rsidRPr="00812A6E">
        <w:rPr>
          <w:rFonts w:ascii="Times New Roman" w:hAnsi="Times New Roman" w:cs="Times New Roman"/>
          <w:sz w:val="24"/>
        </w:rPr>
        <w:t>утверждения представительным органом муниципального образования схемы границ прилегающих территорий в составе правил благоустройства».</w:t>
      </w:r>
    </w:p>
    <w:p w:rsidR="00CE0B37" w:rsidRDefault="00CE0B37" w:rsidP="00CE0B37">
      <w:pPr>
        <w:spacing w:after="0" w:line="240" w:lineRule="auto"/>
        <w:ind w:firstLine="708"/>
        <w:jc w:val="both"/>
        <w:rPr>
          <w:rFonts w:ascii="Times New Roman" w:hAnsi="Times New Roman" w:cs="Times New Roman"/>
          <w:sz w:val="24"/>
        </w:rPr>
      </w:pPr>
      <w:r>
        <w:rPr>
          <w:rFonts w:ascii="Times New Roman" w:hAnsi="Times New Roman" w:cs="Times New Roman"/>
          <w:sz w:val="24"/>
        </w:rPr>
        <w:t>Еще в законах двух субъектов РФ, Архангельской и Самарской областей, предусматривается подготовка «карты-схемы». Термин карты-схемы, приведенный в законе Самарской области «</w:t>
      </w:r>
      <w:r w:rsidRPr="00DA73A8">
        <w:rPr>
          <w:rFonts w:ascii="Times New Roman" w:hAnsi="Times New Roman" w:cs="Times New Roman"/>
          <w:sz w:val="24"/>
        </w:rPr>
        <w:t>карта-схема прилегающей территории -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r>
        <w:rPr>
          <w:rFonts w:ascii="Times New Roman" w:hAnsi="Times New Roman" w:cs="Times New Roman"/>
          <w:sz w:val="24"/>
        </w:rPr>
        <w:t>» не только не позволяет выявить различия между «схемой» и «картой-схемой», но еще и ставит в тупик формулировкой «документ на объектах благоустройства» или «</w:t>
      </w:r>
      <w:r w:rsidRPr="00DA73A8">
        <w:rPr>
          <w:rFonts w:ascii="Times New Roman" w:hAnsi="Times New Roman" w:cs="Times New Roman"/>
          <w:sz w:val="24"/>
        </w:rPr>
        <w:t>территории на объектах благоустройства</w:t>
      </w:r>
      <w:r>
        <w:rPr>
          <w:rFonts w:ascii="Times New Roman" w:hAnsi="Times New Roman" w:cs="Times New Roman"/>
          <w:sz w:val="24"/>
        </w:rPr>
        <w:t>».</w:t>
      </w:r>
    </w:p>
    <w:p w:rsidR="00CE0B37" w:rsidRDefault="00CE0B37" w:rsidP="00CE0B37">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В законах </w:t>
      </w:r>
      <w:r w:rsidRPr="003E663A">
        <w:rPr>
          <w:rFonts w:ascii="Times New Roman" w:hAnsi="Times New Roman" w:cs="Times New Roman"/>
          <w:b/>
          <w:sz w:val="24"/>
        </w:rPr>
        <w:t>11 из 23 субъектов РФ</w:t>
      </w:r>
      <w:r>
        <w:rPr>
          <w:rFonts w:ascii="Times New Roman" w:hAnsi="Times New Roman" w:cs="Times New Roman"/>
          <w:sz w:val="24"/>
        </w:rPr>
        <w:t xml:space="preserve"> (Республики Алтай, Татарстан, Приморский край, Амурская, </w:t>
      </w:r>
      <w:r w:rsidRPr="0087787B">
        <w:rPr>
          <w:rFonts w:ascii="Times New Roman" w:hAnsi="Times New Roman" w:cs="Times New Roman"/>
          <w:sz w:val="24"/>
        </w:rPr>
        <w:t>Воронежская,</w:t>
      </w:r>
      <w:r>
        <w:rPr>
          <w:b/>
        </w:rPr>
        <w:t xml:space="preserve"> </w:t>
      </w:r>
      <w:r>
        <w:rPr>
          <w:rFonts w:ascii="Times New Roman" w:hAnsi="Times New Roman" w:cs="Times New Roman"/>
          <w:sz w:val="24"/>
        </w:rPr>
        <w:t>Оренбургская, Калининградская, Калужская, Рязанская, Свердловская, Смоленская области) ограничиваются названием «схема границ прилегающих территорий».</w:t>
      </w:r>
    </w:p>
    <w:p w:rsidR="00CE0B37" w:rsidRDefault="00CE0B37" w:rsidP="00CE0B37">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Требования к содержанию схемы установлены </w:t>
      </w:r>
      <w:r w:rsidRPr="003E663A">
        <w:rPr>
          <w:rFonts w:ascii="Times New Roman" w:hAnsi="Times New Roman" w:cs="Times New Roman"/>
          <w:b/>
          <w:sz w:val="24"/>
        </w:rPr>
        <w:t>в 15 из 23 законов субъектов РФ</w:t>
      </w:r>
      <w:r>
        <w:rPr>
          <w:rFonts w:ascii="Times New Roman" w:hAnsi="Times New Roman" w:cs="Times New Roman"/>
          <w:sz w:val="24"/>
        </w:rPr>
        <w:t xml:space="preserve"> (Республики Алтай, Бурятия, Хакасия, Чеченская, Чукотский АО, </w:t>
      </w:r>
      <w:r w:rsidRPr="00D963F3">
        <w:rPr>
          <w:rFonts w:ascii="Times New Roman" w:hAnsi="Times New Roman" w:cs="Times New Roman"/>
          <w:sz w:val="24"/>
        </w:rPr>
        <w:t>Волгоградская,</w:t>
      </w:r>
      <w:r>
        <w:rPr>
          <w:rFonts w:ascii="Times New Roman" w:hAnsi="Times New Roman" w:cs="Times New Roman"/>
          <w:sz w:val="24"/>
        </w:rPr>
        <w:t xml:space="preserve"> </w:t>
      </w:r>
      <w:r w:rsidRPr="0087787B">
        <w:rPr>
          <w:rFonts w:ascii="Times New Roman" w:hAnsi="Times New Roman" w:cs="Times New Roman"/>
          <w:sz w:val="24"/>
        </w:rPr>
        <w:t>Воронежская,</w:t>
      </w:r>
      <w:r>
        <w:rPr>
          <w:rFonts w:ascii="Times New Roman" w:hAnsi="Times New Roman" w:cs="Times New Roman"/>
          <w:sz w:val="24"/>
        </w:rPr>
        <w:t xml:space="preserve"> Кемеровская, Пензенская, Ростовская, Рязанская, Самарская, Свердловская, Смоленская, Челябинская области). В подавляющем большинстве указанные требования сводятся к необходимости отражать на схеме:</w:t>
      </w:r>
    </w:p>
    <w:p w:rsidR="00CE0B37" w:rsidRPr="00B363CA" w:rsidRDefault="00CE0B37" w:rsidP="00CE0B37">
      <w:pPr>
        <w:spacing w:after="0" w:line="240" w:lineRule="auto"/>
        <w:ind w:firstLine="708"/>
        <w:jc w:val="both"/>
        <w:rPr>
          <w:rFonts w:ascii="Times New Roman" w:hAnsi="Times New Roman" w:cs="Times New Roman"/>
          <w:sz w:val="24"/>
        </w:rPr>
      </w:pPr>
      <w:r w:rsidRPr="00B363CA">
        <w:rPr>
          <w:rFonts w:ascii="Times New Roman" w:hAnsi="Times New Roman" w:cs="Times New Roman"/>
          <w:sz w:val="24"/>
        </w:rPr>
        <w:t xml:space="preserve">-кадастровый номер и адрес здания, строения, сооружения, земельного участка, в отношении которого установлены границы прилегающей территории, </w:t>
      </w:r>
    </w:p>
    <w:p w:rsidR="00CE0B37" w:rsidRPr="00B363CA" w:rsidRDefault="00CE0B37" w:rsidP="00CE0B37">
      <w:pPr>
        <w:spacing w:after="0" w:line="240" w:lineRule="auto"/>
        <w:ind w:firstLine="708"/>
        <w:jc w:val="both"/>
        <w:rPr>
          <w:rFonts w:ascii="Times New Roman" w:hAnsi="Times New Roman" w:cs="Times New Roman"/>
          <w:sz w:val="24"/>
        </w:rPr>
      </w:pPr>
      <w:r w:rsidRPr="00B363CA">
        <w:rPr>
          <w:rFonts w:ascii="Times New Roman" w:hAnsi="Times New Roman" w:cs="Times New Roman"/>
          <w:sz w:val="24"/>
        </w:rPr>
        <w:t xml:space="preserve">-площадь прилегающей территории, </w:t>
      </w:r>
    </w:p>
    <w:p w:rsidR="00CE0B37" w:rsidRPr="00B363CA" w:rsidRDefault="00CE0B37" w:rsidP="00CE0B37">
      <w:pPr>
        <w:spacing w:after="0" w:line="240" w:lineRule="auto"/>
        <w:ind w:firstLine="708"/>
        <w:jc w:val="both"/>
        <w:rPr>
          <w:rFonts w:ascii="Times New Roman" w:hAnsi="Times New Roman" w:cs="Times New Roman"/>
          <w:sz w:val="24"/>
        </w:rPr>
      </w:pPr>
      <w:r w:rsidRPr="00B363CA">
        <w:rPr>
          <w:rFonts w:ascii="Times New Roman" w:hAnsi="Times New Roman" w:cs="Times New Roman"/>
          <w:sz w:val="24"/>
        </w:rPr>
        <w:t>-условный номер прилегающей территории.</w:t>
      </w:r>
    </w:p>
    <w:p w:rsidR="00CE0B37" w:rsidRDefault="00CE0B37" w:rsidP="00CE0B37">
      <w:pPr>
        <w:pStyle w:val="ConsPlusNormal"/>
        <w:ind w:firstLine="540"/>
        <w:jc w:val="both"/>
        <w:outlineLvl w:val="0"/>
      </w:pPr>
      <w:r>
        <w:t xml:space="preserve">Более серьезный объем требований к содержанию карты-схемы предъявляет закон </w:t>
      </w:r>
      <w:r>
        <w:lastRenderedPageBreak/>
        <w:t>Самарской области в котором указано, что карта-схема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CE0B37" w:rsidRDefault="00CE0B37" w:rsidP="00CE0B37">
      <w:pPr>
        <w:pStyle w:val="ConsPlusNormal"/>
        <w:ind w:firstLine="540"/>
        <w:jc w:val="both"/>
        <w:outlineLvl w:val="0"/>
      </w:pPr>
      <w: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CE0B37" w:rsidRDefault="00CE0B37" w:rsidP="00CE0B37">
      <w:pPr>
        <w:pStyle w:val="ConsPlusNormal"/>
        <w:ind w:firstLine="540"/>
        <w:jc w:val="both"/>
        <w:outlineLvl w:val="0"/>
      </w:pPr>
      <w: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CE0B37" w:rsidRDefault="00CE0B37" w:rsidP="00CE0B37">
      <w:pPr>
        <w:pStyle w:val="ConsPlusNormal"/>
        <w:ind w:firstLine="540"/>
        <w:jc w:val="both"/>
        <w:outlineLvl w:val="0"/>
      </w:pPr>
      <w:r>
        <w:t>3) схематическое изображение границ здания, строения, сооружения, земельного участка;</w:t>
      </w:r>
    </w:p>
    <w:p w:rsidR="00CE0B37" w:rsidRDefault="00CE0B37" w:rsidP="00CE0B37">
      <w:pPr>
        <w:pStyle w:val="ConsPlusNormal"/>
        <w:ind w:firstLine="540"/>
        <w:jc w:val="both"/>
        <w:outlineLvl w:val="0"/>
      </w:pPr>
      <w:r>
        <w:t>4) схематическое изображение границ территории, прилегающей к зданию, строению, сооружению, земельному участку;</w:t>
      </w:r>
    </w:p>
    <w:p w:rsidR="00CE0B37" w:rsidRDefault="00CE0B37" w:rsidP="00CE0B37">
      <w:pPr>
        <w:pStyle w:val="ConsPlusNormal"/>
        <w:ind w:firstLine="540"/>
        <w:jc w:val="both"/>
        <w:outlineLvl w:val="0"/>
      </w:pPr>
      <w:r>
        <w:t>5) схематическое изображение, наименование (наименования) элементов благоустройства, попадающих в границы прилегающей территории.</w:t>
      </w:r>
    </w:p>
    <w:p w:rsidR="00CE0B37" w:rsidRDefault="00CE0B37" w:rsidP="00CE0B37">
      <w:pPr>
        <w:spacing w:after="0" w:line="240" w:lineRule="auto"/>
        <w:ind w:firstLine="708"/>
        <w:jc w:val="both"/>
        <w:rPr>
          <w:rFonts w:ascii="Times New Roman" w:hAnsi="Times New Roman" w:cs="Times New Roman"/>
          <w:sz w:val="24"/>
        </w:rPr>
      </w:pPr>
      <w:r w:rsidRPr="00B363CA">
        <w:rPr>
          <w:rFonts w:ascii="Times New Roman" w:hAnsi="Times New Roman" w:cs="Times New Roman"/>
          <w:sz w:val="24"/>
        </w:rPr>
        <w:t xml:space="preserve">В двух регионах </w:t>
      </w:r>
      <w:r>
        <w:rPr>
          <w:rFonts w:ascii="Times New Roman" w:hAnsi="Times New Roman" w:cs="Times New Roman"/>
          <w:sz w:val="24"/>
        </w:rPr>
        <w:t>из 15, установивших требования к схемам, закрепляется условие</w:t>
      </w:r>
      <w:r w:rsidRPr="00B363CA">
        <w:rPr>
          <w:rFonts w:ascii="Times New Roman" w:hAnsi="Times New Roman" w:cs="Times New Roman"/>
          <w:sz w:val="24"/>
        </w:rPr>
        <w:t xml:space="preserve"> об обязательности подготовки схемы границ прилегающей территории в масштабе 1:500 или 1:1000 (Волгоградская и Рязанская области) с использованием системы координат, применяемой при ведении Единого государственного реестра недвижимости (Волгоградская). </w:t>
      </w:r>
    </w:p>
    <w:p w:rsidR="00CE0B37" w:rsidRDefault="00CE0B37" w:rsidP="00CE0B37">
      <w:pPr>
        <w:spacing w:after="0" w:line="240" w:lineRule="auto"/>
        <w:ind w:firstLine="708"/>
        <w:jc w:val="both"/>
        <w:rPr>
          <w:rFonts w:ascii="Times New Roman" w:hAnsi="Times New Roman" w:cs="Times New Roman"/>
          <w:sz w:val="24"/>
        </w:rPr>
      </w:pPr>
      <w:r>
        <w:rPr>
          <w:rFonts w:ascii="Times New Roman" w:hAnsi="Times New Roman" w:cs="Times New Roman"/>
          <w:sz w:val="24"/>
        </w:rPr>
        <w:t>В 9 регионах (</w:t>
      </w:r>
      <w:r w:rsidRPr="003E663A">
        <w:rPr>
          <w:rFonts w:ascii="Times New Roman" w:hAnsi="Times New Roman" w:cs="Times New Roman"/>
          <w:sz w:val="24"/>
        </w:rPr>
        <w:t>Чеченская Республика, Чукотский АО, Волгоградская, Воронежская Кемеровская, Пензенская, Ростовская</w:t>
      </w:r>
      <w:r>
        <w:rPr>
          <w:rFonts w:ascii="Times New Roman" w:hAnsi="Times New Roman" w:cs="Times New Roman"/>
          <w:sz w:val="24"/>
        </w:rPr>
        <w:t>,</w:t>
      </w:r>
      <w:r w:rsidRPr="003E663A">
        <w:rPr>
          <w:rFonts w:ascii="Times New Roman" w:hAnsi="Times New Roman" w:cs="Times New Roman"/>
          <w:sz w:val="24"/>
        </w:rPr>
        <w:t xml:space="preserve"> Свердловская</w:t>
      </w:r>
      <w:r>
        <w:rPr>
          <w:rFonts w:ascii="Times New Roman" w:hAnsi="Times New Roman" w:cs="Times New Roman"/>
          <w:sz w:val="24"/>
        </w:rPr>
        <w:t xml:space="preserve">, </w:t>
      </w:r>
      <w:r w:rsidRPr="003E663A">
        <w:rPr>
          <w:rFonts w:ascii="Times New Roman" w:hAnsi="Times New Roman" w:cs="Times New Roman"/>
          <w:sz w:val="24"/>
        </w:rPr>
        <w:t>Челябинская области</w:t>
      </w:r>
      <w:r>
        <w:rPr>
          <w:rFonts w:ascii="Times New Roman" w:hAnsi="Times New Roman" w:cs="Times New Roman"/>
          <w:sz w:val="24"/>
        </w:rPr>
        <w:t>)</w:t>
      </w:r>
      <w:r w:rsidRPr="003E663A">
        <w:rPr>
          <w:rFonts w:ascii="Times New Roman" w:hAnsi="Times New Roman" w:cs="Times New Roman"/>
          <w:sz w:val="24"/>
        </w:rPr>
        <w:t xml:space="preserve"> устанавливают требования к схеме границ прилегающих территорий в региональном законе, а также  </w:t>
      </w:r>
      <w:r>
        <w:rPr>
          <w:rFonts w:ascii="Times New Roman" w:hAnsi="Times New Roman" w:cs="Times New Roman"/>
          <w:sz w:val="24"/>
        </w:rPr>
        <w:t xml:space="preserve">отдельно оговаривают, что </w:t>
      </w:r>
      <w:r w:rsidRPr="00AB1806">
        <w:rPr>
          <w:rFonts w:ascii="Times New Roman" w:hAnsi="Times New Roman" w:cs="Times New Roman"/>
          <w:i/>
          <w:sz w:val="24"/>
        </w:rPr>
        <w:t>форма схемы</w:t>
      </w:r>
      <w:r w:rsidRPr="00233F3E">
        <w:rPr>
          <w:rFonts w:ascii="Times New Roman" w:hAnsi="Times New Roman" w:cs="Times New Roman"/>
          <w:sz w:val="24"/>
        </w:rPr>
        <w:t xml:space="preserve"> границы прилегающей территории, требования к ее подготовке, а также требования к точности и методам определения координат поворотных точек границы прилегающей территории </w:t>
      </w:r>
      <w:r w:rsidRPr="00AB1806">
        <w:rPr>
          <w:rFonts w:ascii="Times New Roman" w:hAnsi="Times New Roman" w:cs="Times New Roman"/>
          <w:i/>
          <w:sz w:val="24"/>
        </w:rPr>
        <w:t>устанавливаются органом</w:t>
      </w:r>
      <w:r w:rsidRPr="00DB1A12">
        <w:rPr>
          <w:rFonts w:ascii="Times New Roman" w:hAnsi="Times New Roman" w:cs="Times New Roman"/>
          <w:sz w:val="24"/>
          <w:u w:val="single"/>
        </w:rPr>
        <w:t xml:space="preserve"> </w:t>
      </w:r>
      <w:r w:rsidRPr="00AB1806">
        <w:rPr>
          <w:rFonts w:ascii="Times New Roman" w:hAnsi="Times New Roman" w:cs="Times New Roman"/>
          <w:i/>
          <w:sz w:val="24"/>
        </w:rPr>
        <w:t>исполнительной власти</w:t>
      </w:r>
      <w:r w:rsidRPr="00B363CA">
        <w:rPr>
          <w:rFonts w:ascii="Times New Roman" w:hAnsi="Times New Roman" w:cs="Times New Roman"/>
          <w:sz w:val="24"/>
        </w:rPr>
        <w:t xml:space="preserve"> соответствующего субъекта РФ.</w:t>
      </w:r>
      <w:r>
        <w:rPr>
          <w:rFonts w:ascii="Times New Roman" w:hAnsi="Times New Roman" w:cs="Times New Roman"/>
          <w:sz w:val="24"/>
        </w:rPr>
        <w:t xml:space="preserve"> Следовательно, для реализации федеральных положений об установлении границ прилегающих территорий в указанных регионах требуется дополнительное региональное регулирование. </w:t>
      </w:r>
    </w:p>
    <w:p w:rsidR="00CE0B37" w:rsidRDefault="00CE0B37" w:rsidP="00CE0B37">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Оренбургская область не перегружает закон требованиями к схеме границ прилегающих территорий делая отсылочную норму к дополнительному регулированию вопросов формирования схемы в подзаконном акте. </w:t>
      </w:r>
    </w:p>
    <w:p w:rsidR="00CE0B37" w:rsidRDefault="00CE0B37" w:rsidP="00CE0B37">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Кроме того, в 7 регионах из 23 (Республика Татарстан, Приморский край, Амурская, Архангельская, Калининградская, Самарская, Смоленская области) ограничиваются установлением на законодательном уровне необходимости подготовки схемы границ прилегающих территорий, уточняя, что все особенности подготовки схемы должны быть </w:t>
      </w:r>
      <w:r w:rsidRPr="00AB1806">
        <w:rPr>
          <w:rFonts w:ascii="Times New Roman" w:hAnsi="Times New Roman" w:cs="Times New Roman"/>
          <w:i/>
          <w:sz w:val="24"/>
        </w:rPr>
        <w:t>урегулированы органами местного самоуправления</w:t>
      </w:r>
      <w:r>
        <w:rPr>
          <w:rFonts w:ascii="Times New Roman" w:hAnsi="Times New Roman" w:cs="Times New Roman"/>
          <w:sz w:val="24"/>
        </w:rPr>
        <w:t>.</w:t>
      </w:r>
    </w:p>
    <w:p w:rsidR="00CE0B37" w:rsidRDefault="00CE0B37" w:rsidP="00CE0B37">
      <w:pPr>
        <w:pStyle w:val="ConsPlusNormal"/>
        <w:ind w:firstLine="540"/>
        <w:jc w:val="both"/>
      </w:pPr>
      <w:r>
        <w:t xml:space="preserve">Отдельной темой, на которой делает акцент </w:t>
      </w:r>
      <w:r w:rsidRPr="00420AFA">
        <w:rPr>
          <w:b/>
        </w:rPr>
        <w:t>9 субъектов РФ из 23</w:t>
      </w:r>
      <w:r>
        <w:t xml:space="preserve"> (Республики Бурятия, Хакасия, Чеченская Республика, Чукотский АО, Кемеровская, Пензенская, Ростовская, Свердловская, Смоленская области), установивших в своих законах необходимость подготовки схем, является вопрос обязательности </w:t>
      </w:r>
      <w:r w:rsidRPr="00AB1806">
        <w:rPr>
          <w:i/>
        </w:rPr>
        <w:t>подготовки схемы границ</w:t>
      </w:r>
      <w:r>
        <w:t xml:space="preserve"> прилегающих территорий исключительно </w:t>
      </w:r>
      <w:r w:rsidRPr="00AB1806">
        <w:rPr>
          <w:i/>
        </w:rPr>
        <w:t>в электронном виде</w:t>
      </w:r>
      <w:r w:rsidRPr="007D79C7">
        <w:t xml:space="preserve"> (Челябинская область – выбор между бумажным и электронным вариантом схемы)</w:t>
      </w:r>
      <w:r w:rsidRPr="00420AFA">
        <w:t xml:space="preserve">. При этом в ряде случаев делается специальная оговорка, что </w:t>
      </w:r>
      <w:r>
        <w:t xml:space="preserve">схемы границ нескольких прилегающих территорий или </w:t>
      </w:r>
      <w:r w:rsidRPr="007357B2">
        <w:rPr>
          <w:i/>
        </w:rPr>
        <w:t>всех прилегающих территорий</w:t>
      </w:r>
      <w:r>
        <w:t xml:space="preserve"> на территории муниципального образования могут быть подготовлены </w:t>
      </w:r>
      <w:r w:rsidRPr="007357B2">
        <w:rPr>
          <w:i/>
        </w:rPr>
        <w:t>в форме одного электронного документа</w:t>
      </w:r>
      <w:r>
        <w:t xml:space="preserve">. Представляется, что для таких городов, как Ростов-на-Дону, Екатеринбург, Кемерово и др. с их плотной застройкой </w:t>
      </w:r>
      <w:r>
        <w:lastRenderedPageBreak/>
        <w:t>будет необоснованно затратно и нецелесообразно разрабатывать единую схему границ прилегающих к зданиям территорий на всю площадь указанных муниципальных образований.</w:t>
      </w:r>
    </w:p>
    <w:p w:rsidR="00CE0B37" w:rsidRPr="007357B2" w:rsidRDefault="00CE0B37" w:rsidP="00CE0B37">
      <w:pPr>
        <w:pStyle w:val="ConsPlusNormal"/>
        <w:ind w:firstLine="540"/>
        <w:jc w:val="both"/>
      </w:pPr>
      <w:r>
        <w:t xml:space="preserve">Воронежская и Оренбургская области оставляют, также, как и Челябинская область, органам местного самоуправления выбор между бумажным и электронным вариантом схемы границ. </w:t>
      </w:r>
    </w:p>
    <w:p w:rsidR="00CE0B37" w:rsidRDefault="00CE0B37" w:rsidP="00CE0B37">
      <w:pPr>
        <w:spacing w:after="0" w:line="240" w:lineRule="auto"/>
        <w:ind w:firstLine="540"/>
        <w:jc w:val="both"/>
        <w:rPr>
          <w:rFonts w:ascii="Times New Roman" w:hAnsi="Times New Roman" w:cs="Times New Roman"/>
          <w:sz w:val="24"/>
        </w:rPr>
      </w:pPr>
      <w:r>
        <w:rPr>
          <w:rFonts w:ascii="Times New Roman" w:hAnsi="Times New Roman" w:cs="Times New Roman"/>
          <w:sz w:val="24"/>
        </w:rPr>
        <w:t xml:space="preserve">Вопрос наделения органов местного самоуправления обязанностью осуществлять подготовку схемы границ прилегающих территорий в региональном законодательстве решают 14 субъектов РФ из 23 (Республики Алтай, Бурятия, Чеченская, Чукотский АО, Приморский край, </w:t>
      </w:r>
      <w:r w:rsidRPr="00D963F3">
        <w:rPr>
          <w:rFonts w:ascii="Times New Roman" w:hAnsi="Times New Roman" w:cs="Times New Roman"/>
          <w:sz w:val="24"/>
        </w:rPr>
        <w:t>Волгоградская,</w:t>
      </w:r>
      <w:r>
        <w:rPr>
          <w:rFonts w:ascii="Times New Roman" w:hAnsi="Times New Roman" w:cs="Times New Roman"/>
          <w:sz w:val="24"/>
        </w:rPr>
        <w:t xml:space="preserve"> </w:t>
      </w:r>
      <w:r w:rsidRPr="0087787B">
        <w:rPr>
          <w:rFonts w:ascii="Times New Roman" w:hAnsi="Times New Roman" w:cs="Times New Roman"/>
          <w:sz w:val="24"/>
        </w:rPr>
        <w:t>Воронежская,</w:t>
      </w:r>
      <w:r>
        <w:rPr>
          <w:rFonts w:ascii="Times New Roman" w:hAnsi="Times New Roman" w:cs="Times New Roman"/>
          <w:sz w:val="24"/>
        </w:rPr>
        <w:t xml:space="preserve"> Калужская, Кемеровская, Пензенская, Ростовская, Свердловская, Смоленская, Челябинская области). При этом такие 6 субъектов РФ из 14, как Республики Бурятия и Чеченская, Воронежская, Кемеровская, Ростовская, Челябинская области в своем законодательстве оговаривают возможность осуществления функции по подготовки схемы границ прилегающих территорий силами кадастровых инженеров за счет средств местных бюджетов. А Волгоградская и Свердловская области в своем законодательстве устанавливают довольно общие формулировки о возможности подготовки схемы границ заинтересованными лицами, или лицами по контракту.</w:t>
      </w:r>
    </w:p>
    <w:p w:rsidR="00CE0B37" w:rsidRPr="0060670A" w:rsidRDefault="00CE0B37" w:rsidP="00CE0B37">
      <w:pPr>
        <w:spacing w:after="0" w:line="240" w:lineRule="auto"/>
        <w:ind w:firstLine="540"/>
        <w:jc w:val="both"/>
        <w:rPr>
          <w:rFonts w:ascii="Times New Roman" w:hAnsi="Times New Roman" w:cs="Times New Roman"/>
          <w:sz w:val="24"/>
        </w:rPr>
      </w:pPr>
      <w:r>
        <w:rPr>
          <w:rFonts w:ascii="Times New Roman" w:hAnsi="Times New Roman" w:cs="Times New Roman"/>
          <w:sz w:val="24"/>
        </w:rPr>
        <w:t xml:space="preserve">Дополнительный интерес вызывает норма в законе Республики Алтай, которая единственная установила, что </w:t>
      </w:r>
      <w:r w:rsidRPr="0060670A">
        <w:rPr>
          <w:rFonts w:ascii="Times New Roman" w:hAnsi="Times New Roman" w:cs="Times New Roman"/>
          <w:sz w:val="24"/>
        </w:rPr>
        <w:t xml:space="preserve">подготовка схемы границ прилегающих территорий осуществляется </w:t>
      </w:r>
      <w:r>
        <w:rPr>
          <w:rFonts w:ascii="Times New Roman" w:hAnsi="Times New Roman" w:cs="Times New Roman"/>
          <w:sz w:val="24"/>
        </w:rPr>
        <w:t xml:space="preserve">органом местного самоуправления при </w:t>
      </w:r>
      <w:r w:rsidRPr="0060670A">
        <w:rPr>
          <w:rFonts w:ascii="Times New Roman" w:hAnsi="Times New Roman" w:cs="Times New Roman"/>
          <w:sz w:val="24"/>
        </w:rPr>
        <w:t>наступлени</w:t>
      </w:r>
      <w:r>
        <w:rPr>
          <w:rFonts w:ascii="Times New Roman" w:hAnsi="Times New Roman" w:cs="Times New Roman"/>
          <w:sz w:val="24"/>
        </w:rPr>
        <w:t>и</w:t>
      </w:r>
      <w:r w:rsidRPr="0060670A">
        <w:rPr>
          <w:rFonts w:ascii="Times New Roman" w:hAnsi="Times New Roman" w:cs="Times New Roman"/>
          <w:sz w:val="24"/>
        </w:rPr>
        <w:t xml:space="preserve"> одного из следующих случаев:</w:t>
      </w:r>
    </w:p>
    <w:p w:rsidR="00CE0B37" w:rsidRPr="00C210B6" w:rsidRDefault="00CE0B37" w:rsidP="00CE0B37">
      <w:pPr>
        <w:spacing w:after="0" w:line="240" w:lineRule="auto"/>
        <w:ind w:firstLine="540"/>
        <w:jc w:val="both"/>
        <w:rPr>
          <w:rFonts w:ascii="Times New Roman" w:hAnsi="Times New Roman" w:cs="Times New Roman"/>
          <w:sz w:val="24"/>
        </w:rPr>
      </w:pPr>
      <w:r w:rsidRPr="00C210B6">
        <w:rPr>
          <w:rFonts w:ascii="Times New Roman" w:hAnsi="Times New Roman" w:cs="Times New Roman"/>
          <w:sz w:val="24"/>
        </w:rPr>
        <w:t>1) выдача разрешения на ввод в эксплуатацию здания, строения, сооружения;</w:t>
      </w:r>
    </w:p>
    <w:p w:rsidR="00CE0B37" w:rsidRPr="00C210B6" w:rsidRDefault="00CE0B37" w:rsidP="00CE0B37">
      <w:pPr>
        <w:spacing w:after="0" w:line="240" w:lineRule="auto"/>
        <w:ind w:firstLine="540"/>
        <w:jc w:val="both"/>
        <w:rPr>
          <w:rFonts w:ascii="Times New Roman" w:hAnsi="Times New Roman" w:cs="Times New Roman"/>
          <w:sz w:val="24"/>
        </w:rPr>
      </w:pPr>
      <w:r w:rsidRPr="00C210B6">
        <w:rPr>
          <w:rFonts w:ascii="Times New Roman" w:hAnsi="Times New Roman" w:cs="Times New Roman"/>
          <w:sz w:val="24"/>
        </w:rPr>
        <w:t>2) образование земельного участка, на котором расположено здание, строение, сооружение, или иного земельного участка.</w:t>
      </w:r>
    </w:p>
    <w:p w:rsidR="00CE0B37" w:rsidRDefault="00CE0B37" w:rsidP="00CE0B37">
      <w:pPr>
        <w:spacing w:after="0" w:line="240" w:lineRule="auto"/>
        <w:ind w:firstLine="540"/>
        <w:jc w:val="both"/>
        <w:rPr>
          <w:rFonts w:ascii="Times New Roman" w:hAnsi="Times New Roman" w:cs="Times New Roman"/>
          <w:sz w:val="24"/>
        </w:rPr>
      </w:pPr>
      <w:r>
        <w:rPr>
          <w:rFonts w:ascii="Times New Roman" w:hAnsi="Times New Roman" w:cs="Times New Roman"/>
          <w:sz w:val="24"/>
        </w:rPr>
        <w:tab/>
        <w:t>Из логики приведенного положения следует, что в Республике Алтай границы прилегающих к зданиям, строениям территорий, с целью установления обязанности по ее содержанию силами правообладателя здания, будут определяться только для вновь строящихся объектов, а все, уже функционирующие объекты, данной нормой закона освобождаются от соответствующей обязанности.</w:t>
      </w:r>
    </w:p>
    <w:p w:rsidR="00CE0B37" w:rsidRDefault="00CE0B37" w:rsidP="00CE0B37">
      <w:pPr>
        <w:spacing w:after="0" w:line="240" w:lineRule="auto"/>
        <w:jc w:val="center"/>
        <w:rPr>
          <w:rFonts w:ascii="Times New Roman" w:hAnsi="Times New Roman" w:cs="Times New Roman"/>
          <w:b/>
          <w:sz w:val="24"/>
        </w:rPr>
      </w:pPr>
    </w:p>
    <w:p w:rsidR="00CE0B37" w:rsidRPr="00427019" w:rsidRDefault="00CE0B37" w:rsidP="00C14858">
      <w:pPr>
        <w:pStyle w:val="aa"/>
        <w:numPr>
          <w:ilvl w:val="0"/>
          <w:numId w:val="1"/>
        </w:numPr>
        <w:spacing w:after="0" w:line="240" w:lineRule="auto"/>
        <w:ind w:left="0" w:firstLine="0"/>
        <w:jc w:val="center"/>
        <w:rPr>
          <w:rFonts w:ascii="Times New Roman" w:hAnsi="Times New Roman" w:cs="Times New Roman"/>
          <w:sz w:val="10"/>
        </w:rPr>
      </w:pPr>
      <w:r w:rsidRPr="00427019">
        <w:rPr>
          <w:rFonts w:ascii="Times New Roman" w:hAnsi="Times New Roman" w:cs="Times New Roman"/>
          <w:b/>
          <w:sz w:val="24"/>
        </w:rPr>
        <w:t>Утверждение границ прилегающих территорий</w:t>
      </w:r>
    </w:p>
    <w:p w:rsidR="00427019" w:rsidRPr="00427019" w:rsidRDefault="00427019" w:rsidP="00427019">
      <w:pPr>
        <w:pStyle w:val="aa"/>
        <w:spacing w:after="0" w:line="240" w:lineRule="auto"/>
        <w:ind w:left="0"/>
        <w:rPr>
          <w:rFonts w:ascii="Times New Roman" w:hAnsi="Times New Roman" w:cs="Times New Roman"/>
          <w:sz w:val="28"/>
        </w:rPr>
      </w:pPr>
    </w:p>
    <w:p w:rsidR="00CE0B37" w:rsidRDefault="00CE0B37" w:rsidP="00CE0B37">
      <w:pPr>
        <w:spacing w:after="0" w:line="240" w:lineRule="auto"/>
        <w:jc w:val="both"/>
        <w:rPr>
          <w:rFonts w:ascii="Times New Roman" w:hAnsi="Times New Roman" w:cs="Times New Roman"/>
          <w:sz w:val="24"/>
        </w:rPr>
      </w:pPr>
      <w:r>
        <w:rPr>
          <w:rFonts w:ascii="Times New Roman" w:hAnsi="Times New Roman" w:cs="Times New Roman"/>
          <w:sz w:val="24"/>
        </w:rPr>
        <w:tab/>
      </w:r>
      <w:r w:rsidRPr="007A2479">
        <w:rPr>
          <w:rFonts w:ascii="Times New Roman" w:hAnsi="Times New Roman" w:cs="Times New Roman"/>
          <w:b/>
          <w:sz w:val="24"/>
        </w:rPr>
        <w:t xml:space="preserve">В 22 </w:t>
      </w:r>
      <w:r>
        <w:rPr>
          <w:rFonts w:ascii="Times New Roman" w:hAnsi="Times New Roman" w:cs="Times New Roman"/>
          <w:b/>
          <w:sz w:val="24"/>
        </w:rPr>
        <w:t xml:space="preserve">из 44 </w:t>
      </w:r>
      <w:r w:rsidRPr="007A2479">
        <w:rPr>
          <w:rFonts w:ascii="Times New Roman" w:hAnsi="Times New Roman" w:cs="Times New Roman"/>
          <w:b/>
          <w:sz w:val="24"/>
        </w:rPr>
        <w:t>субъект</w:t>
      </w:r>
      <w:r>
        <w:rPr>
          <w:rFonts w:ascii="Times New Roman" w:hAnsi="Times New Roman" w:cs="Times New Roman"/>
          <w:b/>
          <w:sz w:val="24"/>
        </w:rPr>
        <w:t>ов</w:t>
      </w:r>
      <w:r w:rsidRPr="007A2479">
        <w:rPr>
          <w:rFonts w:ascii="Times New Roman" w:hAnsi="Times New Roman" w:cs="Times New Roman"/>
          <w:b/>
          <w:sz w:val="24"/>
        </w:rPr>
        <w:t xml:space="preserve"> РФ</w:t>
      </w:r>
      <w:r>
        <w:rPr>
          <w:rFonts w:ascii="Times New Roman" w:hAnsi="Times New Roman" w:cs="Times New Roman"/>
          <w:sz w:val="24"/>
        </w:rPr>
        <w:t>, установивших региональными законами порядок определения границ прилегающих территорий, предусмотрено «утверждение» в качестве акта, с момента наступления которого возникают юридические последствия определения границ территорий, прилегающих к зданиям, строениям, сооружениям.</w:t>
      </w:r>
    </w:p>
    <w:p w:rsidR="00CE0B37" w:rsidRDefault="00CE0B37" w:rsidP="00CE0B37">
      <w:pPr>
        <w:spacing w:after="0" w:line="240" w:lineRule="auto"/>
        <w:jc w:val="both"/>
        <w:rPr>
          <w:rFonts w:ascii="Times New Roman" w:hAnsi="Times New Roman" w:cs="Times New Roman"/>
          <w:sz w:val="24"/>
        </w:rPr>
      </w:pPr>
      <w:r>
        <w:rPr>
          <w:rFonts w:ascii="Times New Roman" w:hAnsi="Times New Roman" w:cs="Times New Roman"/>
          <w:sz w:val="24"/>
        </w:rPr>
        <w:tab/>
        <w:t xml:space="preserve">Из указанного количества в 11 субъектах РФ </w:t>
      </w:r>
      <w:r w:rsidRPr="003D5062">
        <w:rPr>
          <w:rFonts w:ascii="Times New Roman" w:hAnsi="Times New Roman" w:cs="Times New Roman"/>
          <w:sz w:val="24"/>
        </w:rPr>
        <w:t>(Приморский край, Амурская,</w:t>
      </w:r>
      <w:r>
        <w:rPr>
          <w:rFonts w:ascii="Times New Roman" w:hAnsi="Times New Roman" w:cs="Times New Roman"/>
          <w:sz w:val="24"/>
        </w:rPr>
        <w:t xml:space="preserve"> </w:t>
      </w:r>
      <w:r w:rsidRPr="003D5062">
        <w:rPr>
          <w:rFonts w:ascii="Times New Roman" w:hAnsi="Times New Roman" w:cs="Times New Roman"/>
          <w:sz w:val="24"/>
        </w:rPr>
        <w:t>Волгоградская Воронежская</w:t>
      </w:r>
      <w:r>
        <w:rPr>
          <w:rFonts w:ascii="Times New Roman" w:hAnsi="Times New Roman" w:cs="Times New Roman"/>
          <w:sz w:val="24"/>
        </w:rPr>
        <w:t>,</w:t>
      </w:r>
      <w:r w:rsidRPr="003D5062">
        <w:rPr>
          <w:rFonts w:ascii="Times New Roman" w:hAnsi="Times New Roman" w:cs="Times New Roman"/>
          <w:sz w:val="24"/>
        </w:rPr>
        <w:t xml:space="preserve"> Калининградская</w:t>
      </w:r>
      <w:r>
        <w:rPr>
          <w:rFonts w:ascii="Times New Roman" w:hAnsi="Times New Roman" w:cs="Times New Roman"/>
          <w:sz w:val="24"/>
        </w:rPr>
        <w:t>,</w:t>
      </w:r>
      <w:r w:rsidRPr="003D5062">
        <w:rPr>
          <w:rFonts w:ascii="Times New Roman" w:hAnsi="Times New Roman" w:cs="Times New Roman"/>
          <w:sz w:val="24"/>
        </w:rPr>
        <w:t xml:space="preserve"> Калужская, Мурманская</w:t>
      </w:r>
      <w:r>
        <w:rPr>
          <w:rFonts w:ascii="Times New Roman" w:hAnsi="Times New Roman" w:cs="Times New Roman"/>
          <w:sz w:val="24"/>
        </w:rPr>
        <w:t>,</w:t>
      </w:r>
      <w:r w:rsidRPr="003D5062">
        <w:rPr>
          <w:rFonts w:ascii="Times New Roman" w:hAnsi="Times New Roman" w:cs="Times New Roman"/>
          <w:sz w:val="24"/>
        </w:rPr>
        <w:t xml:space="preserve"> Оренбургская</w:t>
      </w:r>
      <w:r>
        <w:rPr>
          <w:rFonts w:ascii="Times New Roman" w:hAnsi="Times New Roman" w:cs="Times New Roman"/>
          <w:sz w:val="24"/>
        </w:rPr>
        <w:t>,</w:t>
      </w:r>
      <w:r w:rsidRPr="003D5062">
        <w:rPr>
          <w:rFonts w:ascii="Times New Roman" w:hAnsi="Times New Roman" w:cs="Times New Roman"/>
          <w:sz w:val="24"/>
        </w:rPr>
        <w:t xml:space="preserve"> Орловская</w:t>
      </w:r>
      <w:r>
        <w:rPr>
          <w:rFonts w:ascii="Times New Roman" w:hAnsi="Times New Roman" w:cs="Times New Roman"/>
          <w:sz w:val="24"/>
        </w:rPr>
        <w:t>,</w:t>
      </w:r>
      <w:r w:rsidRPr="003D5062">
        <w:rPr>
          <w:rFonts w:ascii="Times New Roman" w:hAnsi="Times New Roman" w:cs="Times New Roman"/>
          <w:sz w:val="24"/>
        </w:rPr>
        <w:t xml:space="preserve"> Пензенская</w:t>
      </w:r>
      <w:r>
        <w:rPr>
          <w:rFonts w:ascii="Times New Roman" w:hAnsi="Times New Roman" w:cs="Times New Roman"/>
          <w:sz w:val="24"/>
        </w:rPr>
        <w:t>,</w:t>
      </w:r>
      <w:r w:rsidRPr="003D5062">
        <w:rPr>
          <w:rFonts w:ascii="Times New Roman" w:hAnsi="Times New Roman" w:cs="Times New Roman"/>
          <w:sz w:val="24"/>
        </w:rPr>
        <w:t xml:space="preserve"> Рязанская области)</w:t>
      </w:r>
      <w:r>
        <w:rPr>
          <w:rFonts w:ascii="Times New Roman" w:hAnsi="Times New Roman" w:cs="Times New Roman"/>
          <w:sz w:val="24"/>
        </w:rPr>
        <w:t xml:space="preserve"> предусмотрено, что </w:t>
      </w:r>
      <w:r w:rsidRPr="00AB1806">
        <w:rPr>
          <w:rFonts w:ascii="Times New Roman" w:hAnsi="Times New Roman" w:cs="Times New Roman"/>
          <w:i/>
          <w:sz w:val="24"/>
        </w:rPr>
        <w:t>уполномоченный орган</w:t>
      </w:r>
      <w:r>
        <w:rPr>
          <w:rFonts w:ascii="Times New Roman" w:hAnsi="Times New Roman" w:cs="Times New Roman"/>
          <w:sz w:val="24"/>
        </w:rPr>
        <w:t xml:space="preserve">, которым может являться как местная администрация, так и иной орган местного самоуправления утверждает схему границ прилегающей территории к зданию, строению или сооружению. При этом в большинстве законов, принятых в указанных 11 субъектах РФ, регламентируется факт утверждения схемы прилегающей территории </w:t>
      </w:r>
      <w:r w:rsidRPr="00AB1806">
        <w:rPr>
          <w:rFonts w:ascii="Times New Roman" w:hAnsi="Times New Roman" w:cs="Times New Roman"/>
          <w:i/>
          <w:sz w:val="24"/>
        </w:rPr>
        <w:t>для конкретного здания, строения или сооружения.</w:t>
      </w:r>
    </w:p>
    <w:p w:rsidR="00CE0B37" w:rsidRDefault="00CE0B37" w:rsidP="00CE0B37">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Еще в 11 субъектах РФ (</w:t>
      </w:r>
      <w:r w:rsidRPr="00C54048">
        <w:rPr>
          <w:rFonts w:ascii="Times New Roman" w:hAnsi="Times New Roman" w:cs="Times New Roman"/>
          <w:sz w:val="24"/>
        </w:rPr>
        <w:t>Республики Алтай, Бурятия, Татарстан, Чеченская Республика, Чукотский АО, Кемеровская, Пензенская, Ростовская, Свердловская, Смоленская, Челябинская области</w:t>
      </w:r>
      <w:r>
        <w:rPr>
          <w:rFonts w:ascii="Times New Roman" w:hAnsi="Times New Roman" w:cs="Times New Roman"/>
          <w:sz w:val="24"/>
        </w:rPr>
        <w:t xml:space="preserve">) предложена иная схема утверждения границ прилегающих территорий. Во всех перечисленных 11 регионах установлен одинаковый </w:t>
      </w:r>
      <w:r w:rsidRPr="00C1421F">
        <w:rPr>
          <w:rFonts w:ascii="Times New Roman" w:hAnsi="Times New Roman" w:cs="Times New Roman"/>
          <w:sz w:val="24"/>
          <w:u w:val="single"/>
        </w:rPr>
        <w:t>алгоритм утверждения</w:t>
      </w:r>
      <w:r>
        <w:rPr>
          <w:rFonts w:ascii="Times New Roman" w:hAnsi="Times New Roman" w:cs="Times New Roman"/>
          <w:sz w:val="24"/>
        </w:rPr>
        <w:t xml:space="preserve"> </w:t>
      </w:r>
      <w:r w:rsidRPr="00335D35">
        <w:rPr>
          <w:rFonts w:ascii="Times New Roman" w:hAnsi="Times New Roman" w:cs="Times New Roman"/>
          <w:i/>
          <w:sz w:val="24"/>
          <w:u w:val="single"/>
        </w:rPr>
        <w:t>представительным органом</w:t>
      </w:r>
      <w:r>
        <w:rPr>
          <w:rFonts w:ascii="Times New Roman" w:hAnsi="Times New Roman" w:cs="Times New Roman"/>
          <w:sz w:val="24"/>
        </w:rPr>
        <w:t xml:space="preserve"> муниципального образования </w:t>
      </w:r>
      <w:r w:rsidRPr="00335D35">
        <w:rPr>
          <w:rFonts w:ascii="Times New Roman" w:hAnsi="Times New Roman" w:cs="Times New Roman"/>
          <w:i/>
          <w:sz w:val="24"/>
        </w:rPr>
        <w:t xml:space="preserve">в </w:t>
      </w:r>
      <w:r w:rsidRPr="00335D35">
        <w:rPr>
          <w:rFonts w:ascii="Times New Roman" w:hAnsi="Times New Roman" w:cs="Times New Roman"/>
          <w:i/>
          <w:sz w:val="24"/>
          <w:u w:val="single"/>
        </w:rPr>
        <w:t>составе правил благоустройства</w:t>
      </w:r>
      <w:r w:rsidRPr="00C1421F">
        <w:rPr>
          <w:rFonts w:ascii="Times New Roman" w:hAnsi="Times New Roman" w:cs="Times New Roman"/>
          <w:sz w:val="24"/>
          <w:u w:val="single"/>
        </w:rPr>
        <w:t xml:space="preserve"> схемы границ прилегающих территорий для муниципального образования</w:t>
      </w:r>
      <w:r>
        <w:rPr>
          <w:rFonts w:ascii="Times New Roman" w:hAnsi="Times New Roman" w:cs="Times New Roman"/>
          <w:sz w:val="24"/>
        </w:rPr>
        <w:t xml:space="preserve">. Подобное законодательное решение 11 субъектов РФ </w:t>
      </w:r>
      <w:r>
        <w:rPr>
          <w:rFonts w:ascii="Times New Roman" w:hAnsi="Times New Roman" w:cs="Times New Roman"/>
          <w:sz w:val="24"/>
        </w:rPr>
        <w:lastRenderedPageBreak/>
        <w:t xml:space="preserve">вызывает вопросы как с точки зрения необходимости утверждения схемы прилегающих территорий именно представительным органом, так и с точки зрения объемности и трудно выполнимости единой для всего муниципального образования схемы прилегающих территорий, а также целесообразности указанного подхода. </w:t>
      </w:r>
    </w:p>
    <w:p w:rsidR="00CE0B37" w:rsidRDefault="00CE0B37" w:rsidP="00CE0B37">
      <w:pPr>
        <w:spacing w:after="0" w:line="240" w:lineRule="auto"/>
        <w:jc w:val="both"/>
        <w:rPr>
          <w:rFonts w:ascii="Times New Roman" w:hAnsi="Times New Roman" w:cs="Times New Roman"/>
          <w:sz w:val="24"/>
        </w:rPr>
      </w:pPr>
      <w:r>
        <w:rPr>
          <w:rFonts w:ascii="Times New Roman" w:hAnsi="Times New Roman" w:cs="Times New Roman"/>
          <w:sz w:val="24"/>
        </w:rPr>
        <w:tab/>
        <w:t xml:space="preserve">Правила благоустройства муниципального образования, наряду с такими документами, как проект планировки, </w:t>
      </w:r>
      <w:r w:rsidRPr="001F742F">
        <w:rPr>
          <w:rFonts w:ascii="Times New Roman" w:hAnsi="Times New Roman" w:cs="Times New Roman"/>
          <w:sz w:val="24"/>
        </w:rPr>
        <w:t>проект решен</w:t>
      </w:r>
      <w:r>
        <w:rPr>
          <w:rFonts w:ascii="Times New Roman" w:hAnsi="Times New Roman" w:cs="Times New Roman"/>
          <w:sz w:val="24"/>
        </w:rPr>
        <w:t>ия</w:t>
      </w:r>
      <w:r w:rsidRPr="001F742F">
        <w:rPr>
          <w:rFonts w:ascii="Times New Roman" w:hAnsi="Times New Roman" w:cs="Times New Roman"/>
          <w:sz w:val="24"/>
        </w:rPr>
        <w:t xml:space="preserve"> об условно разрешенном </w:t>
      </w:r>
      <w:r>
        <w:rPr>
          <w:rFonts w:ascii="Times New Roman" w:hAnsi="Times New Roman" w:cs="Times New Roman"/>
          <w:sz w:val="24"/>
        </w:rPr>
        <w:t xml:space="preserve">виде разрешенного использования и др., в соответствии со статьей 5.1 Градостроительного кодекса РФ, подпадают под необходимость обеспечения проведения общественных обсуждений или публичных слушаний в целях их утверждения. Вызвано это законодательное требование необходимостью учета мнения постоянно проживающих граждан и правообладателей земельных участков и объектов капитального строительства, в связи с возможными для указанных лиц негативными последствиями принятия соответствующих решений. Региональные законодатели 11 субъектов РФ, включая схемы границ прилегающих территорий в состав правил благоустройства не оговаривают вопрос необходимости проведения общественных обсуждений или публичных слушаний для их утверждения. Учитывая общие требования к утверждению правил благоустройства приходится признать, что и утверждение схемы границ прилегающих территорий потребует проведения мероприятий по выявлению мнения населения. Следовательно, 11 субъектов РФ сформировали такое законодательство о прилегающих территориях, которое требует для каждой прилегающей к зданию территории (или нескольких прилегающих территорий) проводить общественные обсуждения или публичные слушания с целью выявления мнения окружающих, согласны ли они, что содержание прилегающей к зданию территории и ее благоустройство будут проводить не органы местного самоуправления, а правообладатель здания. </w:t>
      </w:r>
    </w:p>
    <w:p w:rsidR="00CE0B37" w:rsidRDefault="00CE0B37" w:rsidP="00CE0B37">
      <w:pPr>
        <w:spacing w:after="0" w:line="240" w:lineRule="auto"/>
        <w:jc w:val="both"/>
        <w:rPr>
          <w:rFonts w:ascii="Times New Roman" w:hAnsi="Times New Roman" w:cs="Times New Roman"/>
          <w:sz w:val="24"/>
        </w:rPr>
      </w:pPr>
      <w:r>
        <w:rPr>
          <w:rFonts w:ascii="Times New Roman" w:hAnsi="Times New Roman" w:cs="Times New Roman"/>
          <w:sz w:val="24"/>
        </w:rPr>
        <w:tab/>
        <w:t xml:space="preserve">При учете в проводимом анализе еще 7-ми субъектов РФ, в которых предусмотрен договорной порядок определения границ территорий, прилегающих к зданиям, строениям, сооружениям получается, что </w:t>
      </w:r>
      <w:r w:rsidRPr="002426C9">
        <w:rPr>
          <w:rFonts w:ascii="Times New Roman" w:hAnsi="Times New Roman" w:cs="Times New Roman"/>
          <w:b/>
          <w:sz w:val="24"/>
        </w:rPr>
        <w:t>в 29 из 44 субъектов РФ (66%),</w:t>
      </w:r>
      <w:r>
        <w:rPr>
          <w:rFonts w:ascii="Times New Roman" w:hAnsi="Times New Roman" w:cs="Times New Roman"/>
          <w:sz w:val="24"/>
        </w:rPr>
        <w:t xml:space="preserve"> принявших соответствующие законы, установлен момент закрепления вокруг здания, строения или сооружения прилегающей территории, которым является или </w:t>
      </w:r>
      <w:r w:rsidRPr="00AB1806">
        <w:rPr>
          <w:rFonts w:ascii="Times New Roman" w:hAnsi="Times New Roman" w:cs="Times New Roman"/>
          <w:i/>
          <w:sz w:val="24"/>
        </w:rPr>
        <w:t xml:space="preserve">факт утверждения схемы границ или подписание соглашения (договора) </w:t>
      </w:r>
      <w:r>
        <w:rPr>
          <w:rFonts w:ascii="Times New Roman" w:hAnsi="Times New Roman" w:cs="Times New Roman"/>
          <w:sz w:val="24"/>
        </w:rPr>
        <w:t>между уполномоченным органом местного самоуправления и правообладателем объекта, вокруг которого устанавливается прилегающая территория с целью ее содержания силами и средствами правообладателя. Однако в 15-ти регионах законы в этой части остались недоработаны, поскольку, устанавливая отдельные положения о порядке определения границ прилегающих территорий, они не содержат норм, регламентирующих момент начала действия решения об установлении границ прилегающей территории.</w:t>
      </w:r>
    </w:p>
    <w:p w:rsidR="00CE0B37" w:rsidRDefault="00CE0B37" w:rsidP="00CE0B37">
      <w:pPr>
        <w:spacing w:after="0" w:line="240" w:lineRule="auto"/>
        <w:jc w:val="center"/>
        <w:rPr>
          <w:rFonts w:ascii="Times New Roman" w:hAnsi="Times New Roman" w:cs="Times New Roman"/>
          <w:sz w:val="24"/>
        </w:rPr>
      </w:pPr>
    </w:p>
    <w:p w:rsidR="00427019" w:rsidRPr="00427019" w:rsidRDefault="00427019" w:rsidP="00427019">
      <w:pPr>
        <w:pStyle w:val="aa"/>
        <w:spacing w:after="0" w:line="240" w:lineRule="auto"/>
        <w:ind w:left="0"/>
        <w:rPr>
          <w:rFonts w:ascii="Times New Roman" w:hAnsi="Times New Roman" w:cs="Times New Roman"/>
          <w:b/>
          <w:sz w:val="14"/>
        </w:rPr>
      </w:pPr>
    </w:p>
    <w:p w:rsidR="00427019" w:rsidRDefault="00427019" w:rsidP="00427019">
      <w:pPr>
        <w:pStyle w:val="aa"/>
        <w:spacing w:after="0" w:line="240" w:lineRule="auto"/>
        <w:ind w:left="0"/>
        <w:rPr>
          <w:rFonts w:ascii="Times New Roman" w:hAnsi="Times New Roman" w:cs="Times New Roman"/>
          <w:b/>
          <w:sz w:val="14"/>
        </w:rPr>
      </w:pPr>
    </w:p>
    <w:p w:rsidR="00427019" w:rsidRPr="00427019" w:rsidRDefault="00427019" w:rsidP="00427019">
      <w:pPr>
        <w:pStyle w:val="aa"/>
        <w:spacing w:after="0" w:line="240" w:lineRule="auto"/>
        <w:ind w:left="0"/>
        <w:rPr>
          <w:rFonts w:ascii="Times New Roman" w:hAnsi="Times New Roman" w:cs="Times New Roman"/>
          <w:b/>
          <w:sz w:val="14"/>
        </w:rPr>
      </w:pPr>
    </w:p>
    <w:p w:rsidR="00427019" w:rsidRPr="00427019" w:rsidRDefault="00427019" w:rsidP="00427019">
      <w:pPr>
        <w:pStyle w:val="aa"/>
        <w:spacing w:after="0" w:line="240" w:lineRule="auto"/>
        <w:ind w:left="0"/>
        <w:rPr>
          <w:rFonts w:ascii="Times New Roman" w:hAnsi="Times New Roman" w:cs="Times New Roman"/>
          <w:b/>
          <w:sz w:val="14"/>
        </w:rPr>
      </w:pPr>
    </w:p>
    <w:p w:rsidR="008A6B2C" w:rsidRPr="00427019" w:rsidRDefault="002449B3" w:rsidP="004E47B4">
      <w:pPr>
        <w:pStyle w:val="aa"/>
        <w:numPr>
          <w:ilvl w:val="0"/>
          <w:numId w:val="1"/>
        </w:numPr>
        <w:spacing w:after="0" w:line="240" w:lineRule="auto"/>
        <w:ind w:left="0" w:firstLine="0"/>
        <w:jc w:val="center"/>
        <w:rPr>
          <w:rFonts w:ascii="Times New Roman" w:hAnsi="Times New Roman" w:cs="Times New Roman"/>
          <w:b/>
          <w:sz w:val="14"/>
        </w:rPr>
      </w:pPr>
      <w:r w:rsidRPr="00427019">
        <w:rPr>
          <w:rFonts w:ascii="Times New Roman" w:hAnsi="Times New Roman" w:cs="Times New Roman"/>
          <w:b/>
          <w:sz w:val="24"/>
        </w:rPr>
        <w:t>Опубликование информации о границах прилегающих территориях к зданиям, строениям и сооружениям</w:t>
      </w:r>
      <w:r w:rsidR="008A6B2C" w:rsidRPr="00427019">
        <w:rPr>
          <w:rFonts w:ascii="Times New Roman" w:hAnsi="Times New Roman" w:cs="Times New Roman"/>
          <w:b/>
          <w:sz w:val="24"/>
        </w:rPr>
        <w:t xml:space="preserve"> в том числе в Интернете</w:t>
      </w:r>
    </w:p>
    <w:p w:rsidR="00427019" w:rsidRPr="00427019" w:rsidRDefault="00427019" w:rsidP="00427019">
      <w:pPr>
        <w:pStyle w:val="aa"/>
        <w:spacing w:after="0" w:line="240" w:lineRule="auto"/>
        <w:ind w:left="0"/>
        <w:rPr>
          <w:rFonts w:ascii="Times New Roman" w:hAnsi="Times New Roman" w:cs="Times New Roman"/>
          <w:b/>
          <w:sz w:val="28"/>
        </w:rPr>
      </w:pPr>
    </w:p>
    <w:p w:rsidR="008A6B2C" w:rsidRDefault="008A6B2C" w:rsidP="007C0F86">
      <w:pPr>
        <w:spacing w:after="0" w:line="240" w:lineRule="auto"/>
        <w:jc w:val="both"/>
        <w:rPr>
          <w:rFonts w:ascii="Times New Roman" w:hAnsi="Times New Roman" w:cs="Times New Roman"/>
          <w:sz w:val="24"/>
        </w:rPr>
      </w:pPr>
      <w:r>
        <w:rPr>
          <w:rFonts w:ascii="Times New Roman" w:hAnsi="Times New Roman" w:cs="Times New Roman"/>
          <w:sz w:val="24"/>
        </w:rPr>
        <w:tab/>
      </w:r>
      <w:r w:rsidRPr="007A2479">
        <w:rPr>
          <w:rFonts w:ascii="Times New Roman" w:hAnsi="Times New Roman" w:cs="Times New Roman"/>
          <w:b/>
          <w:sz w:val="24"/>
        </w:rPr>
        <w:t>В 1</w:t>
      </w:r>
      <w:r w:rsidR="00C041A6" w:rsidRPr="007A2479">
        <w:rPr>
          <w:rFonts w:ascii="Times New Roman" w:hAnsi="Times New Roman" w:cs="Times New Roman"/>
          <w:b/>
          <w:sz w:val="24"/>
        </w:rPr>
        <w:t>1</w:t>
      </w:r>
      <w:r w:rsidRPr="007A2479">
        <w:rPr>
          <w:rFonts w:ascii="Times New Roman" w:hAnsi="Times New Roman" w:cs="Times New Roman"/>
          <w:b/>
          <w:sz w:val="24"/>
        </w:rPr>
        <w:t xml:space="preserve"> из 44 (2</w:t>
      </w:r>
      <w:r w:rsidR="00C041A6" w:rsidRPr="007A2479">
        <w:rPr>
          <w:rFonts w:ascii="Times New Roman" w:hAnsi="Times New Roman" w:cs="Times New Roman"/>
          <w:b/>
          <w:sz w:val="24"/>
        </w:rPr>
        <w:t>5</w:t>
      </w:r>
      <w:r w:rsidRPr="007A2479">
        <w:rPr>
          <w:rFonts w:ascii="Times New Roman" w:hAnsi="Times New Roman" w:cs="Times New Roman"/>
          <w:b/>
          <w:sz w:val="24"/>
        </w:rPr>
        <w:t>%) субъектов РФ</w:t>
      </w:r>
      <w:r w:rsidR="006929E4">
        <w:rPr>
          <w:rFonts w:ascii="Times New Roman" w:hAnsi="Times New Roman" w:cs="Times New Roman"/>
          <w:sz w:val="24"/>
        </w:rPr>
        <w:t xml:space="preserve"> (Чеченская Республика, Чукотский АО, Волгоградская, Воронежская, Кемеровская, Мурманская, Пензенская, Ростовская, Свердловская, Смоленская, Челябинская области)</w:t>
      </w:r>
      <w:r>
        <w:rPr>
          <w:rFonts w:ascii="Times New Roman" w:hAnsi="Times New Roman" w:cs="Times New Roman"/>
          <w:sz w:val="24"/>
        </w:rPr>
        <w:t>, установивших правовое регулирование вопросов определения границ прилегающих территорий</w:t>
      </w:r>
      <w:r w:rsidR="006929E4">
        <w:rPr>
          <w:rFonts w:ascii="Times New Roman" w:hAnsi="Times New Roman" w:cs="Times New Roman"/>
          <w:sz w:val="24"/>
        </w:rPr>
        <w:t xml:space="preserve"> </w:t>
      </w:r>
      <w:r w:rsidR="006929E4" w:rsidRPr="00C33004">
        <w:rPr>
          <w:rFonts w:ascii="Times New Roman" w:hAnsi="Times New Roman" w:cs="Times New Roman"/>
          <w:sz w:val="24"/>
          <w:u w:val="single"/>
        </w:rPr>
        <w:t xml:space="preserve">предусматривается </w:t>
      </w:r>
      <w:r w:rsidR="00C041A6">
        <w:rPr>
          <w:rFonts w:ascii="Times New Roman" w:hAnsi="Times New Roman" w:cs="Times New Roman"/>
          <w:sz w:val="24"/>
          <w:u w:val="single"/>
        </w:rPr>
        <w:t xml:space="preserve">обязательное </w:t>
      </w:r>
      <w:r w:rsidR="006929E4" w:rsidRPr="00C33004">
        <w:rPr>
          <w:rFonts w:ascii="Times New Roman" w:hAnsi="Times New Roman" w:cs="Times New Roman"/>
          <w:sz w:val="24"/>
          <w:u w:val="single"/>
        </w:rPr>
        <w:t>опубликование</w:t>
      </w:r>
      <w:r w:rsidR="006929E4">
        <w:rPr>
          <w:rFonts w:ascii="Times New Roman" w:hAnsi="Times New Roman" w:cs="Times New Roman"/>
          <w:sz w:val="24"/>
        </w:rPr>
        <w:t xml:space="preserve"> у</w:t>
      </w:r>
      <w:r w:rsidR="006929E4" w:rsidRPr="006929E4">
        <w:rPr>
          <w:rFonts w:ascii="Times New Roman" w:hAnsi="Times New Roman" w:cs="Times New Roman"/>
          <w:sz w:val="24"/>
        </w:rPr>
        <w:t>твержденны</w:t>
      </w:r>
      <w:r w:rsidR="006929E4">
        <w:rPr>
          <w:rFonts w:ascii="Times New Roman" w:hAnsi="Times New Roman" w:cs="Times New Roman"/>
          <w:sz w:val="24"/>
        </w:rPr>
        <w:t>х</w:t>
      </w:r>
      <w:r w:rsidR="006929E4" w:rsidRPr="006929E4">
        <w:rPr>
          <w:rFonts w:ascii="Times New Roman" w:hAnsi="Times New Roman" w:cs="Times New Roman"/>
          <w:sz w:val="24"/>
        </w:rPr>
        <w:t xml:space="preserve"> схем границ прилегающих территорий в порядке, установленном для официального опубликования муниципальных правовых актов</w:t>
      </w:r>
      <w:r w:rsidR="006929E4">
        <w:rPr>
          <w:rFonts w:ascii="Times New Roman" w:hAnsi="Times New Roman" w:cs="Times New Roman"/>
          <w:sz w:val="24"/>
        </w:rPr>
        <w:t>.</w:t>
      </w:r>
    </w:p>
    <w:p w:rsidR="00C041A6" w:rsidRDefault="006929E4" w:rsidP="007C0F86">
      <w:pPr>
        <w:spacing w:after="0" w:line="240" w:lineRule="auto"/>
        <w:jc w:val="both"/>
        <w:rPr>
          <w:rFonts w:ascii="Times New Roman" w:hAnsi="Times New Roman" w:cs="Times New Roman"/>
          <w:sz w:val="24"/>
        </w:rPr>
      </w:pPr>
      <w:r>
        <w:rPr>
          <w:rFonts w:ascii="Times New Roman" w:hAnsi="Times New Roman" w:cs="Times New Roman"/>
          <w:sz w:val="24"/>
        </w:rPr>
        <w:tab/>
      </w:r>
      <w:r w:rsidR="00D47B67">
        <w:rPr>
          <w:rFonts w:ascii="Times New Roman" w:hAnsi="Times New Roman" w:cs="Times New Roman"/>
          <w:sz w:val="24"/>
        </w:rPr>
        <w:t xml:space="preserve">Все перечисленные 11 субъектов РФ в своем законодательстве также предусматривают размещение </w:t>
      </w:r>
      <w:r w:rsidR="00D47B67" w:rsidRPr="00D47B67">
        <w:rPr>
          <w:rFonts w:ascii="Times New Roman" w:hAnsi="Times New Roman" w:cs="Times New Roman"/>
          <w:sz w:val="24"/>
        </w:rPr>
        <w:t xml:space="preserve">схемы границ прилегающих территорий </w:t>
      </w:r>
      <w:r w:rsidR="00D47B67" w:rsidRPr="00290D13">
        <w:rPr>
          <w:rFonts w:ascii="Times New Roman" w:hAnsi="Times New Roman" w:cs="Times New Roman"/>
          <w:sz w:val="24"/>
          <w:u w:val="single"/>
        </w:rPr>
        <w:t xml:space="preserve">на официальном </w:t>
      </w:r>
      <w:r w:rsidR="00D47B67" w:rsidRPr="00290D13">
        <w:rPr>
          <w:rFonts w:ascii="Times New Roman" w:hAnsi="Times New Roman" w:cs="Times New Roman"/>
          <w:sz w:val="24"/>
          <w:u w:val="single"/>
        </w:rPr>
        <w:lastRenderedPageBreak/>
        <w:t>сайте</w:t>
      </w:r>
      <w:r w:rsidR="00D47B67" w:rsidRPr="00D47B67">
        <w:rPr>
          <w:rFonts w:ascii="Times New Roman" w:hAnsi="Times New Roman" w:cs="Times New Roman"/>
          <w:sz w:val="24"/>
        </w:rPr>
        <w:t xml:space="preserve"> муниципального образования</w:t>
      </w:r>
      <w:r w:rsidR="00261910">
        <w:rPr>
          <w:rFonts w:ascii="Times New Roman" w:hAnsi="Times New Roman" w:cs="Times New Roman"/>
          <w:sz w:val="24"/>
        </w:rPr>
        <w:t xml:space="preserve"> в сети Интернет или, в ряде случаев, </w:t>
      </w:r>
      <w:r w:rsidR="00261910" w:rsidRPr="00261910">
        <w:rPr>
          <w:rFonts w:ascii="Times New Roman" w:hAnsi="Times New Roman" w:cs="Times New Roman"/>
          <w:sz w:val="24"/>
        </w:rPr>
        <w:t>иным способом, определенным правилами благоустройства территории муниципального образования.</w:t>
      </w:r>
    </w:p>
    <w:p w:rsidR="00D47B67" w:rsidRDefault="00261910" w:rsidP="007C0F86">
      <w:pPr>
        <w:spacing w:after="0" w:line="240" w:lineRule="auto"/>
        <w:jc w:val="both"/>
        <w:rPr>
          <w:rFonts w:ascii="Times New Roman" w:hAnsi="Times New Roman" w:cs="Times New Roman"/>
          <w:sz w:val="24"/>
        </w:rPr>
      </w:pPr>
      <w:r>
        <w:rPr>
          <w:rFonts w:ascii="Times New Roman" w:hAnsi="Times New Roman" w:cs="Times New Roman"/>
          <w:sz w:val="24"/>
        </w:rPr>
        <w:tab/>
        <w:t xml:space="preserve">Кроме того, в еще </w:t>
      </w:r>
      <w:r w:rsidRPr="007A2479">
        <w:rPr>
          <w:rFonts w:ascii="Times New Roman" w:hAnsi="Times New Roman" w:cs="Times New Roman"/>
          <w:b/>
          <w:sz w:val="24"/>
        </w:rPr>
        <w:t>5 субъектах РФ</w:t>
      </w:r>
      <w:r>
        <w:rPr>
          <w:rFonts w:ascii="Times New Roman" w:hAnsi="Times New Roman" w:cs="Times New Roman"/>
          <w:sz w:val="24"/>
        </w:rPr>
        <w:t xml:space="preserve"> (Республики Алтай, Карелия, </w:t>
      </w:r>
      <w:r w:rsidRPr="00261910">
        <w:rPr>
          <w:rFonts w:ascii="Times New Roman" w:hAnsi="Times New Roman" w:cs="Times New Roman"/>
          <w:sz w:val="24"/>
        </w:rPr>
        <w:t>Амурская, Архангельская, Оренбургская</w:t>
      </w:r>
      <w:r>
        <w:rPr>
          <w:rFonts w:ascii="Times New Roman" w:hAnsi="Times New Roman" w:cs="Times New Roman"/>
          <w:sz w:val="24"/>
        </w:rPr>
        <w:t xml:space="preserve"> области) хотя и отсутствует требование об обязательности опубликования схем границ прилегающей территории</w:t>
      </w:r>
      <w:r w:rsidR="0072619D">
        <w:rPr>
          <w:rFonts w:ascii="Times New Roman" w:hAnsi="Times New Roman" w:cs="Times New Roman"/>
          <w:sz w:val="24"/>
        </w:rPr>
        <w:t xml:space="preserve"> в порядке опубликования муниципальных правовых актов</w:t>
      </w:r>
      <w:r>
        <w:rPr>
          <w:rFonts w:ascii="Times New Roman" w:hAnsi="Times New Roman" w:cs="Times New Roman"/>
          <w:sz w:val="24"/>
        </w:rPr>
        <w:t xml:space="preserve">, но  </w:t>
      </w:r>
      <w:r w:rsidR="0072619D">
        <w:rPr>
          <w:rFonts w:ascii="Times New Roman" w:hAnsi="Times New Roman" w:cs="Times New Roman"/>
          <w:sz w:val="24"/>
        </w:rPr>
        <w:t>содержится норма о том, что и</w:t>
      </w:r>
      <w:r w:rsidR="0072619D" w:rsidRPr="0072619D">
        <w:rPr>
          <w:rFonts w:ascii="Times New Roman" w:hAnsi="Times New Roman" w:cs="Times New Roman"/>
          <w:sz w:val="24"/>
        </w:rPr>
        <w:t>нформация о закрепленных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путем размещения утвержденных карт-схем границ прилегающих территорий на официальном сайте в информационно-телекоммуникационной сети «Интернет» или иным способом, определенным правилами благоустройства.</w:t>
      </w:r>
    </w:p>
    <w:p w:rsidR="00C041A6" w:rsidRDefault="0072619D" w:rsidP="007C0F86">
      <w:pPr>
        <w:spacing w:after="0" w:line="240" w:lineRule="auto"/>
        <w:jc w:val="both"/>
        <w:rPr>
          <w:rFonts w:ascii="Times New Roman" w:hAnsi="Times New Roman" w:cs="Times New Roman"/>
          <w:sz w:val="24"/>
        </w:rPr>
      </w:pPr>
      <w:r>
        <w:rPr>
          <w:rFonts w:ascii="Times New Roman" w:hAnsi="Times New Roman" w:cs="Times New Roman"/>
          <w:sz w:val="24"/>
        </w:rPr>
        <w:tab/>
      </w:r>
      <w:r w:rsidR="00C041A6">
        <w:rPr>
          <w:rFonts w:ascii="Times New Roman" w:hAnsi="Times New Roman" w:cs="Times New Roman"/>
          <w:sz w:val="24"/>
        </w:rPr>
        <w:t xml:space="preserve">Приморский край </w:t>
      </w:r>
      <w:r>
        <w:rPr>
          <w:rFonts w:ascii="Times New Roman" w:hAnsi="Times New Roman" w:cs="Times New Roman"/>
          <w:sz w:val="24"/>
        </w:rPr>
        <w:t xml:space="preserve">закрепил положение о том, что </w:t>
      </w:r>
      <w:r w:rsidR="00C041A6">
        <w:rPr>
          <w:rFonts w:ascii="Times New Roman" w:hAnsi="Times New Roman" w:cs="Times New Roman"/>
          <w:sz w:val="24"/>
        </w:rPr>
        <w:t xml:space="preserve">порядок </w:t>
      </w:r>
      <w:r w:rsidR="00C041A6" w:rsidRPr="0072619D">
        <w:rPr>
          <w:rFonts w:ascii="Times New Roman" w:hAnsi="Times New Roman" w:cs="Times New Roman"/>
          <w:sz w:val="24"/>
        </w:rPr>
        <w:t>опубликования устанавливается правилами благоустройства терри</w:t>
      </w:r>
      <w:r>
        <w:rPr>
          <w:rFonts w:ascii="Times New Roman" w:hAnsi="Times New Roman" w:cs="Times New Roman"/>
          <w:sz w:val="24"/>
        </w:rPr>
        <w:t>торий муниципальных образований.</w:t>
      </w:r>
    </w:p>
    <w:p w:rsidR="00290D13" w:rsidRDefault="00290D13" w:rsidP="007C0F86">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Орловская область закрепила норму о том, что </w:t>
      </w:r>
      <w:r w:rsidRPr="00290D13">
        <w:rPr>
          <w:rFonts w:ascii="Times New Roman" w:hAnsi="Times New Roman" w:cs="Times New Roman"/>
          <w:sz w:val="24"/>
        </w:rPr>
        <w:t>доводит до сведения собственников и (или) иных законных владельцев зданий, строений, сооружений, земельных участков утвержденное им описание местоположения границ прилегающих территорий</w:t>
      </w:r>
    </w:p>
    <w:p w:rsidR="0072619D" w:rsidRDefault="0072619D" w:rsidP="007C0F86">
      <w:pPr>
        <w:spacing w:after="0" w:line="240" w:lineRule="auto"/>
        <w:jc w:val="both"/>
        <w:rPr>
          <w:rFonts w:ascii="Times New Roman" w:hAnsi="Times New Roman" w:cs="Times New Roman"/>
          <w:sz w:val="24"/>
        </w:rPr>
      </w:pPr>
      <w:r>
        <w:rPr>
          <w:rFonts w:ascii="Times New Roman" w:hAnsi="Times New Roman" w:cs="Times New Roman"/>
          <w:sz w:val="24"/>
        </w:rPr>
        <w:tab/>
        <w:t xml:space="preserve">Таким образом, </w:t>
      </w:r>
      <w:r w:rsidRPr="007A2479">
        <w:rPr>
          <w:rFonts w:ascii="Times New Roman" w:hAnsi="Times New Roman" w:cs="Times New Roman"/>
          <w:b/>
          <w:sz w:val="24"/>
        </w:rPr>
        <w:t>в 1</w:t>
      </w:r>
      <w:r w:rsidR="00290D13" w:rsidRPr="007A2479">
        <w:rPr>
          <w:rFonts w:ascii="Times New Roman" w:hAnsi="Times New Roman" w:cs="Times New Roman"/>
          <w:b/>
          <w:sz w:val="24"/>
        </w:rPr>
        <w:t>8</w:t>
      </w:r>
      <w:r w:rsidRPr="007A2479">
        <w:rPr>
          <w:rFonts w:ascii="Times New Roman" w:hAnsi="Times New Roman" w:cs="Times New Roman"/>
          <w:b/>
          <w:sz w:val="24"/>
        </w:rPr>
        <w:t xml:space="preserve"> субъектах РФ из 44 (</w:t>
      </w:r>
      <w:r w:rsidR="00CF79E9" w:rsidRPr="007A2479">
        <w:rPr>
          <w:rFonts w:ascii="Times New Roman" w:hAnsi="Times New Roman" w:cs="Times New Roman"/>
          <w:b/>
          <w:sz w:val="24"/>
        </w:rPr>
        <w:t>41</w:t>
      </w:r>
      <w:r w:rsidRPr="007A2479">
        <w:rPr>
          <w:rFonts w:ascii="Times New Roman" w:hAnsi="Times New Roman" w:cs="Times New Roman"/>
          <w:b/>
          <w:sz w:val="24"/>
        </w:rPr>
        <w:t>%)</w:t>
      </w:r>
      <w:r w:rsidR="003F3AA5" w:rsidRPr="007A2479">
        <w:rPr>
          <w:rFonts w:ascii="Times New Roman" w:hAnsi="Times New Roman" w:cs="Times New Roman"/>
          <w:b/>
          <w:sz w:val="24"/>
        </w:rPr>
        <w:t>,</w:t>
      </w:r>
      <w:r>
        <w:rPr>
          <w:rFonts w:ascii="Times New Roman" w:hAnsi="Times New Roman" w:cs="Times New Roman"/>
          <w:sz w:val="24"/>
        </w:rPr>
        <w:t xml:space="preserve"> закрепивших в своём законодательстве </w:t>
      </w:r>
      <w:r w:rsidR="003F3AA5">
        <w:rPr>
          <w:rFonts w:ascii="Times New Roman" w:hAnsi="Times New Roman" w:cs="Times New Roman"/>
          <w:sz w:val="24"/>
        </w:rPr>
        <w:t>нормы об</w:t>
      </w:r>
      <w:r>
        <w:rPr>
          <w:rFonts w:ascii="Times New Roman" w:hAnsi="Times New Roman" w:cs="Times New Roman"/>
          <w:sz w:val="24"/>
        </w:rPr>
        <w:t xml:space="preserve"> определени</w:t>
      </w:r>
      <w:r w:rsidR="003F3AA5">
        <w:rPr>
          <w:rFonts w:ascii="Times New Roman" w:hAnsi="Times New Roman" w:cs="Times New Roman"/>
          <w:sz w:val="24"/>
        </w:rPr>
        <w:t>и</w:t>
      </w:r>
      <w:r>
        <w:rPr>
          <w:rFonts w:ascii="Times New Roman" w:hAnsi="Times New Roman" w:cs="Times New Roman"/>
          <w:sz w:val="24"/>
        </w:rPr>
        <w:t xml:space="preserve"> границ прилегающих территорий</w:t>
      </w:r>
      <w:r w:rsidR="003F3AA5">
        <w:rPr>
          <w:rFonts w:ascii="Times New Roman" w:hAnsi="Times New Roman" w:cs="Times New Roman"/>
          <w:sz w:val="24"/>
        </w:rPr>
        <w:t>,</w:t>
      </w:r>
      <w:r>
        <w:rPr>
          <w:rFonts w:ascii="Times New Roman" w:hAnsi="Times New Roman" w:cs="Times New Roman"/>
          <w:sz w:val="24"/>
        </w:rPr>
        <w:t xml:space="preserve"> в той или иной форме </w:t>
      </w:r>
      <w:r w:rsidR="003F3AA5">
        <w:rPr>
          <w:rFonts w:ascii="Times New Roman" w:hAnsi="Times New Roman" w:cs="Times New Roman"/>
          <w:sz w:val="24"/>
        </w:rPr>
        <w:t>регулируется вопрос доведения информации о границах прилегающей территории до заинтересованных лиц.</w:t>
      </w:r>
    </w:p>
    <w:p w:rsidR="003F3AA5" w:rsidRDefault="003F3AA5" w:rsidP="007C0F86">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Как было упомянуто отдельно, в 7 субъектах РФ (Амурская, Белгородская, Калужская, Кировская, Костромская, Самарская, Челябинская области) предусматривается установление договорных отношений между органами местного самоуправления и лицом, которому вменяется в обязанность содержание прилегающей к зданию, строению, сооружению территории. </w:t>
      </w:r>
      <w:r w:rsidR="005755EC">
        <w:rPr>
          <w:rFonts w:ascii="Times New Roman" w:hAnsi="Times New Roman" w:cs="Times New Roman"/>
          <w:sz w:val="24"/>
        </w:rPr>
        <w:t>В указанных субъектах РФ т</w:t>
      </w:r>
      <w:r>
        <w:rPr>
          <w:rFonts w:ascii="Times New Roman" w:hAnsi="Times New Roman" w:cs="Times New Roman"/>
          <w:sz w:val="24"/>
        </w:rPr>
        <w:t>аким образом обеспечивается не только согласование границ прилегающих территорий, но и доведение информации до заинтересованного лица.</w:t>
      </w:r>
      <w:r w:rsidR="005755EC">
        <w:rPr>
          <w:rFonts w:ascii="Times New Roman" w:hAnsi="Times New Roman" w:cs="Times New Roman"/>
          <w:sz w:val="24"/>
        </w:rPr>
        <w:t xml:space="preserve">  При этом в Амурской и Челябинской областях предусмотрены как </w:t>
      </w:r>
      <w:r w:rsidR="00F92A9D">
        <w:rPr>
          <w:rFonts w:ascii="Times New Roman" w:hAnsi="Times New Roman" w:cs="Times New Roman"/>
          <w:sz w:val="24"/>
        </w:rPr>
        <w:t xml:space="preserve">договорные отношения, так и </w:t>
      </w:r>
      <w:r w:rsidR="00057E6E">
        <w:rPr>
          <w:rFonts w:ascii="Times New Roman" w:hAnsi="Times New Roman" w:cs="Times New Roman"/>
          <w:sz w:val="24"/>
        </w:rPr>
        <w:t>опубликование</w:t>
      </w:r>
      <w:r w:rsidR="00F92A9D">
        <w:rPr>
          <w:rFonts w:ascii="Times New Roman" w:hAnsi="Times New Roman" w:cs="Times New Roman"/>
          <w:sz w:val="24"/>
        </w:rPr>
        <w:t xml:space="preserve"> решений об установлении границ прилегающих территорий.</w:t>
      </w:r>
    </w:p>
    <w:p w:rsidR="007B2129" w:rsidRDefault="007B2129" w:rsidP="007C0F86">
      <w:pPr>
        <w:spacing w:after="0" w:line="240" w:lineRule="auto"/>
        <w:ind w:firstLine="708"/>
        <w:jc w:val="both"/>
        <w:rPr>
          <w:rFonts w:ascii="Times New Roman" w:hAnsi="Times New Roman" w:cs="Times New Roman"/>
          <w:sz w:val="24"/>
        </w:rPr>
      </w:pPr>
      <w:r>
        <w:rPr>
          <w:rFonts w:ascii="Times New Roman" w:hAnsi="Times New Roman" w:cs="Times New Roman"/>
          <w:sz w:val="24"/>
        </w:rPr>
        <w:t>Таким образом, в</w:t>
      </w:r>
      <w:r w:rsidR="00057E6E">
        <w:rPr>
          <w:rFonts w:ascii="Times New Roman" w:hAnsi="Times New Roman" w:cs="Times New Roman"/>
          <w:sz w:val="24"/>
        </w:rPr>
        <w:t xml:space="preserve"> законодательстве </w:t>
      </w:r>
      <w:r>
        <w:rPr>
          <w:rFonts w:ascii="Times New Roman" w:hAnsi="Times New Roman" w:cs="Times New Roman"/>
          <w:sz w:val="24"/>
        </w:rPr>
        <w:t>2</w:t>
      </w:r>
      <w:r w:rsidR="00CF79E9">
        <w:rPr>
          <w:rFonts w:ascii="Times New Roman" w:hAnsi="Times New Roman" w:cs="Times New Roman"/>
          <w:sz w:val="24"/>
        </w:rPr>
        <w:t>3</w:t>
      </w:r>
      <w:r>
        <w:rPr>
          <w:rFonts w:ascii="Times New Roman" w:hAnsi="Times New Roman" w:cs="Times New Roman"/>
          <w:sz w:val="24"/>
        </w:rPr>
        <w:t xml:space="preserve"> субъект</w:t>
      </w:r>
      <w:r w:rsidR="00057E6E">
        <w:rPr>
          <w:rFonts w:ascii="Times New Roman" w:hAnsi="Times New Roman" w:cs="Times New Roman"/>
          <w:sz w:val="24"/>
        </w:rPr>
        <w:t>ов</w:t>
      </w:r>
      <w:r>
        <w:rPr>
          <w:rFonts w:ascii="Times New Roman" w:hAnsi="Times New Roman" w:cs="Times New Roman"/>
          <w:sz w:val="24"/>
        </w:rPr>
        <w:t xml:space="preserve"> РФ из 44 (5</w:t>
      </w:r>
      <w:r w:rsidR="00CF79E9">
        <w:rPr>
          <w:rFonts w:ascii="Times New Roman" w:hAnsi="Times New Roman" w:cs="Times New Roman"/>
          <w:sz w:val="24"/>
        </w:rPr>
        <w:t>2</w:t>
      </w:r>
      <w:r>
        <w:rPr>
          <w:rFonts w:ascii="Times New Roman" w:hAnsi="Times New Roman" w:cs="Times New Roman"/>
          <w:sz w:val="24"/>
        </w:rPr>
        <w:t xml:space="preserve">%) </w:t>
      </w:r>
      <w:r w:rsidR="00057E6E">
        <w:rPr>
          <w:rFonts w:ascii="Times New Roman" w:hAnsi="Times New Roman" w:cs="Times New Roman"/>
          <w:sz w:val="24"/>
        </w:rPr>
        <w:t xml:space="preserve">в той или иной форме предусмотрены варианты доведения информации до лиц, к обязанностям которых, в случае принятия решения об установлении границ прилегающих территорий, будет отнесено </w:t>
      </w:r>
      <w:r w:rsidR="00057E6E" w:rsidRPr="00057E6E">
        <w:rPr>
          <w:rFonts w:ascii="Times New Roman" w:hAnsi="Times New Roman" w:cs="Times New Roman"/>
          <w:sz w:val="24"/>
          <w:szCs w:val="24"/>
        </w:rPr>
        <w:t>участие,</w:t>
      </w:r>
      <w:r w:rsidR="00057E6E" w:rsidRPr="0043386A">
        <w:rPr>
          <w:rFonts w:ascii="Times New Roman" w:hAnsi="Times New Roman" w:cs="Times New Roman"/>
          <w:sz w:val="24"/>
          <w:szCs w:val="24"/>
        </w:rPr>
        <w:t xml:space="preserve"> в том числе финансовое, в </w:t>
      </w:r>
      <w:r w:rsidR="00057E6E">
        <w:rPr>
          <w:rFonts w:ascii="Times New Roman" w:hAnsi="Times New Roman" w:cs="Times New Roman"/>
          <w:sz w:val="24"/>
          <w:szCs w:val="24"/>
        </w:rPr>
        <w:t xml:space="preserve">ее </w:t>
      </w:r>
      <w:r w:rsidR="00057E6E" w:rsidRPr="0043386A">
        <w:rPr>
          <w:rFonts w:ascii="Times New Roman" w:hAnsi="Times New Roman" w:cs="Times New Roman"/>
          <w:sz w:val="24"/>
          <w:szCs w:val="24"/>
        </w:rPr>
        <w:t>содержании</w:t>
      </w:r>
      <w:r w:rsidR="00057E6E">
        <w:rPr>
          <w:rFonts w:ascii="Times New Roman" w:hAnsi="Times New Roman" w:cs="Times New Roman"/>
          <w:sz w:val="24"/>
          <w:szCs w:val="24"/>
        </w:rPr>
        <w:t xml:space="preserve">. </w:t>
      </w:r>
      <w:r w:rsidR="00162879">
        <w:rPr>
          <w:rFonts w:ascii="Times New Roman" w:hAnsi="Times New Roman" w:cs="Times New Roman"/>
          <w:sz w:val="24"/>
          <w:szCs w:val="24"/>
        </w:rPr>
        <w:t xml:space="preserve">При этом в </w:t>
      </w:r>
      <w:r w:rsidR="00CF79E9">
        <w:rPr>
          <w:rFonts w:ascii="Times New Roman" w:hAnsi="Times New Roman" w:cs="Times New Roman"/>
          <w:sz w:val="24"/>
          <w:szCs w:val="24"/>
        </w:rPr>
        <w:t>21</w:t>
      </w:r>
      <w:r w:rsidR="00162879">
        <w:rPr>
          <w:rFonts w:ascii="Times New Roman" w:hAnsi="Times New Roman" w:cs="Times New Roman"/>
          <w:sz w:val="24"/>
          <w:szCs w:val="24"/>
        </w:rPr>
        <w:t xml:space="preserve"> субъект</w:t>
      </w:r>
      <w:r w:rsidR="00CF79E9">
        <w:rPr>
          <w:rFonts w:ascii="Times New Roman" w:hAnsi="Times New Roman" w:cs="Times New Roman"/>
          <w:sz w:val="24"/>
          <w:szCs w:val="24"/>
        </w:rPr>
        <w:t>е</w:t>
      </w:r>
      <w:r w:rsidR="00162879">
        <w:rPr>
          <w:rFonts w:ascii="Times New Roman" w:hAnsi="Times New Roman" w:cs="Times New Roman"/>
          <w:sz w:val="24"/>
          <w:szCs w:val="24"/>
        </w:rPr>
        <w:t xml:space="preserve"> РФ, принявших законы о порядке определения границ прилегающих территорий, </w:t>
      </w:r>
      <w:r w:rsidR="00426631">
        <w:rPr>
          <w:rFonts w:ascii="Times New Roman" w:hAnsi="Times New Roman" w:cs="Times New Roman"/>
          <w:sz w:val="24"/>
          <w:szCs w:val="24"/>
        </w:rPr>
        <w:t xml:space="preserve">никоим образом </w:t>
      </w:r>
      <w:r w:rsidR="00162879">
        <w:rPr>
          <w:rFonts w:ascii="Times New Roman" w:hAnsi="Times New Roman" w:cs="Times New Roman"/>
          <w:sz w:val="24"/>
          <w:szCs w:val="24"/>
        </w:rPr>
        <w:t xml:space="preserve">не решены вопросы </w:t>
      </w:r>
      <w:r w:rsidR="00FC581B">
        <w:rPr>
          <w:rFonts w:ascii="Times New Roman" w:hAnsi="Times New Roman" w:cs="Times New Roman"/>
          <w:sz w:val="24"/>
          <w:szCs w:val="24"/>
        </w:rPr>
        <w:t>информирования лиц, у которых возникает ответственность по содержанию прилегающей территории, о факте возникновения такой обязанности.</w:t>
      </w:r>
      <w:r w:rsidR="008C1154">
        <w:rPr>
          <w:rFonts w:ascii="Times New Roman" w:hAnsi="Times New Roman" w:cs="Times New Roman"/>
          <w:sz w:val="24"/>
          <w:szCs w:val="24"/>
        </w:rPr>
        <w:t xml:space="preserve"> Решение данного вопроса субъекты РФ явно оставили для уровня правил благоустройства</w:t>
      </w:r>
      <w:r w:rsidR="008C1154" w:rsidRPr="008C1154">
        <w:rPr>
          <w:rFonts w:ascii="Times New Roman" w:hAnsi="Times New Roman" w:cs="Times New Roman"/>
          <w:sz w:val="24"/>
          <w:szCs w:val="24"/>
        </w:rPr>
        <w:t xml:space="preserve"> </w:t>
      </w:r>
      <w:r w:rsidR="008C1154">
        <w:rPr>
          <w:rFonts w:ascii="Times New Roman" w:hAnsi="Times New Roman" w:cs="Times New Roman"/>
          <w:sz w:val="24"/>
          <w:szCs w:val="24"/>
        </w:rPr>
        <w:t>муниципального образования, принимаемых органами местного самоуправления.</w:t>
      </w:r>
    </w:p>
    <w:p w:rsidR="003F3AA5" w:rsidRDefault="003F3AA5" w:rsidP="007C0F86">
      <w:pPr>
        <w:spacing w:after="0" w:line="240" w:lineRule="auto"/>
        <w:jc w:val="both"/>
        <w:rPr>
          <w:rFonts w:ascii="Times New Roman" w:hAnsi="Times New Roman" w:cs="Times New Roman"/>
          <w:sz w:val="24"/>
        </w:rPr>
      </w:pPr>
    </w:p>
    <w:p w:rsidR="00B9220D" w:rsidRPr="00427019" w:rsidRDefault="00B9220D" w:rsidP="00314614">
      <w:pPr>
        <w:pStyle w:val="aa"/>
        <w:numPr>
          <w:ilvl w:val="0"/>
          <w:numId w:val="1"/>
        </w:numPr>
        <w:spacing w:after="0" w:line="240" w:lineRule="auto"/>
        <w:ind w:left="0" w:firstLine="0"/>
        <w:jc w:val="center"/>
        <w:rPr>
          <w:rFonts w:ascii="Times New Roman" w:hAnsi="Times New Roman" w:cs="Times New Roman"/>
          <w:b/>
          <w:sz w:val="12"/>
        </w:rPr>
      </w:pPr>
      <w:r w:rsidRPr="00427019">
        <w:rPr>
          <w:rFonts w:ascii="Times New Roman" w:hAnsi="Times New Roman" w:cs="Times New Roman"/>
          <w:b/>
          <w:sz w:val="24"/>
        </w:rPr>
        <w:t>Использование государственной информационной системы обеспечения градостроительной деятельности (ГИСОГД) для размещения информации о прилегающей территории</w:t>
      </w:r>
    </w:p>
    <w:p w:rsidR="00427019" w:rsidRPr="00427019" w:rsidRDefault="00427019" w:rsidP="00427019">
      <w:pPr>
        <w:pStyle w:val="aa"/>
        <w:spacing w:after="0" w:line="240" w:lineRule="auto"/>
        <w:ind w:left="0"/>
        <w:rPr>
          <w:rFonts w:ascii="Times New Roman" w:hAnsi="Times New Roman" w:cs="Times New Roman"/>
          <w:b/>
          <w:sz w:val="28"/>
        </w:rPr>
      </w:pPr>
    </w:p>
    <w:p w:rsidR="00687418" w:rsidRDefault="00687418" w:rsidP="007C0F86">
      <w:pPr>
        <w:spacing w:after="0" w:line="240" w:lineRule="auto"/>
        <w:jc w:val="both"/>
        <w:rPr>
          <w:rFonts w:ascii="Times New Roman" w:hAnsi="Times New Roman" w:cs="Times New Roman"/>
          <w:sz w:val="24"/>
        </w:rPr>
      </w:pPr>
      <w:r>
        <w:rPr>
          <w:rFonts w:ascii="Times New Roman" w:hAnsi="Times New Roman" w:cs="Times New Roman"/>
          <w:b/>
          <w:sz w:val="24"/>
        </w:rPr>
        <w:tab/>
      </w:r>
      <w:r w:rsidRPr="00687418">
        <w:rPr>
          <w:rFonts w:ascii="Times New Roman" w:hAnsi="Times New Roman" w:cs="Times New Roman"/>
          <w:sz w:val="24"/>
        </w:rPr>
        <w:t xml:space="preserve">В 2018 году градостроительное право России </w:t>
      </w:r>
      <w:r>
        <w:rPr>
          <w:rFonts w:ascii="Times New Roman" w:hAnsi="Times New Roman" w:cs="Times New Roman"/>
          <w:sz w:val="24"/>
        </w:rPr>
        <w:t>было усилено требованиями о необходимости наполнения и использования ГИСОГД в различных областях градостроительного регулирования. Открытость и наполненность ГИСОГД является одним из залогов сбалансированности решений уполномоченных органов и вовлеченности в информирование о градостроительных решениях максимального количества заинтересованных лиц.</w:t>
      </w:r>
    </w:p>
    <w:p w:rsidR="00B9220D" w:rsidRDefault="00687418" w:rsidP="007C0F86">
      <w:pPr>
        <w:spacing w:after="0" w:line="240" w:lineRule="auto"/>
        <w:jc w:val="both"/>
        <w:rPr>
          <w:rFonts w:ascii="Times New Roman" w:hAnsi="Times New Roman" w:cs="Times New Roman"/>
          <w:sz w:val="24"/>
        </w:rPr>
      </w:pPr>
      <w:r>
        <w:rPr>
          <w:rFonts w:ascii="Times New Roman" w:hAnsi="Times New Roman" w:cs="Times New Roman"/>
          <w:sz w:val="24"/>
        </w:rPr>
        <w:lastRenderedPageBreak/>
        <w:tab/>
      </w:r>
      <w:r w:rsidR="00BC67FD">
        <w:rPr>
          <w:rFonts w:ascii="Times New Roman" w:hAnsi="Times New Roman" w:cs="Times New Roman"/>
          <w:sz w:val="24"/>
        </w:rPr>
        <w:t xml:space="preserve">Невзирая на усиление требований к содержанию ГИСОГД лишь </w:t>
      </w:r>
      <w:r w:rsidR="00BC67FD" w:rsidRPr="007A2479">
        <w:rPr>
          <w:rFonts w:ascii="Times New Roman" w:hAnsi="Times New Roman" w:cs="Times New Roman"/>
          <w:b/>
          <w:sz w:val="24"/>
        </w:rPr>
        <w:t>6 из 44 субъектов РФ</w:t>
      </w:r>
      <w:r w:rsidR="00065385" w:rsidRPr="007A2479">
        <w:rPr>
          <w:rFonts w:ascii="Times New Roman" w:hAnsi="Times New Roman" w:cs="Times New Roman"/>
          <w:b/>
          <w:sz w:val="24"/>
        </w:rPr>
        <w:t xml:space="preserve"> (13,6%) </w:t>
      </w:r>
      <w:r w:rsidR="00BC67FD">
        <w:rPr>
          <w:rFonts w:ascii="Times New Roman" w:hAnsi="Times New Roman" w:cs="Times New Roman"/>
          <w:sz w:val="24"/>
        </w:rPr>
        <w:t xml:space="preserve">(Чеченская Республика, Чукотский АО, Воронежская, Кемеровская, Ростовская, Смоленская области) в своих законах о прилегающих территориях установили обязанность включения информации </w:t>
      </w:r>
      <w:r w:rsidR="007A2479">
        <w:rPr>
          <w:rFonts w:ascii="Times New Roman" w:hAnsi="Times New Roman" w:cs="Times New Roman"/>
          <w:sz w:val="24"/>
        </w:rPr>
        <w:t xml:space="preserve">об установлении границ </w:t>
      </w:r>
      <w:r w:rsidR="00CE6C51">
        <w:rPr>
          <w:rFonts w:ascii="Times New Roman" w:hAnsi="Times New Roman" w:cs="Times New Roman"/>
          <w:sz w:val="24"/>
        </w:rPr>
        <w:t xml:space="preserve">прилегающих территориях в ГИСОГД </w:t>
      </w:r>
      <w:r w:rsidR="00CE6C51" w:rsidRPr="00CE6C51">
        <w:rPr>
          <w:rFonts w:ascii="Times New Roman" w:hAnsi="Times New Roman" w:cs="Times New Roman"/>
          <w:sz w:val="24"/>
        </w:rPr>
        <w:t>не позднее одного месяца со дня их утверждения, если иные сроки не установлены для официального опубликования муниципальных правовых актов.</w:t>
      </w:r>
    </w:p>
    <w:p w:rsidR="006617BE" w:rsidRDefault="002433F7" w:rsidP="007C0F86">
      <w:pPr>
        <w:spacing w:after="0" w:line="240" w:lineRule="auto"/>
        <w:jc w:val="both"/>
        <w:rPr>
          <w:rFonts w:ascii="Times New Roman" w:hAnsi="Times New Roman" w:cs="Times New Roman"/>
          <w:sz w:val="24"/>
        </w:rPr>
      </w:pPr>
      <w:r>
        <w:rPr>
          <w:rFonts w:ascii="Times New Roman" w:hAnsi="Times New Roman" w:cs="Times New Roman"/>
          <w:sz w:val="24"/>
        </w:rPr>
        <w:tab/>
      </w:r>
      <w:r w:rsidR="006617BE">
        <w:rPr>
          <w:rFonts w:ascii="Times New Roman" w:hAnsi="Times New Roman" w:cs="Times New Roman"/>
          <w:sz w:val="24"/>
        </w:rPr>
        <w:t>Кроме того, Челябинская область, видимо не рассчитывая на распространённость на территории области ГИСОГД, законодательно предложила у</w:t>
      </w:r>
      <w:r w:rsidR="006617BE" w:rsidRPr="006617BE">
        <w:rPr>
          <w:rFonts w:ascii="Times New Roman" w:hAnsi="Times New Roman" w:cs="Times New Roman"/>
          <w:sz w:val="24"/>
        </w:rPr>
        <w:t>твержденные схемы границ прилегающих территорий размещат</w:t>
      </w:r>
      <w:r w:rsidR="006617BE">
        <w:rPr>
          <w:rFonts w:ascii="Times New Roman" w:hAnsi="Times New Roman" w:cs="Times New Roman"/>
          <w:sz w:val="24"/>
        </w:rPr>
        <w:t>ь</w:t>
      </w:r>
      <w:r w:rsidR="006617BE" w:rsidRPr="006617BE">
        <w:rPr>
          <w:rFonts w:ascii="Times New Roman" w:hAnsi="Times New Roman" w:cs="Times New Roman"/>
          <w:sz w:val="24"/>
        </w:rPr>
        <w:t xml:space="preserve"> в государственной информационной системе </w:t>
      </w:r>
      <w:r w:rsidR="006617BE">
        <w:rPr>
          <w:rFonts w:ascii="Times New Roman" w:hAnsi="Times New Roman" w:cs="Times New Roman"/>
          <w:sz w:val="24"/>
        </w:rPr>
        <w:t xml:space="preserve">жилищно-коммунального хозяйства. Следует отметить, что </w:t>
      </w:r>
      <w:r w:rsidR="006617BE" w:rsidRPr="006617BE">
        <w:rPr>
          <w:rFonts w:ascii="Times New Roman" w:hAnsi="Times New Roman" w:cs="Times New Roman"/>
          <w:sz w:val="24"/>
        </w:rPr>
        <w:t xml:space="preserve">ГИС ЖКХ </w:t>
      </w:r>
      <w:r w:rsidR="006617BE">
        <w:rPr>
          <w:rFonts w:ascii="Times New Roman" w:hAnsi="Times New Roman" w:cs="Times New Roman"/>
          <w:sz w:val="24"/>
        </w:rPr>
        <w:t xml:space="preserve">— это </w:t>
      </w:r>
      <w:r w:rsidR="006617BE" w:rsidRPr="006617BE">
        <w:rPr>
          <w:rFonts w:ascii="Times New Roman" w:hAnsi="Times New Roman" w:cs="Times New Roman"/>
          <w:sz w:val="24"/>
        </w:rPr>
        <w:t xml:space="preserve">информационный ресурс для граждан </w:t>
      </w:r>
      <w:r w:rsidR="006617BE">
        <w:rPr>
          <w:rFonts w:ascii="Times New Roman" w:hAnsi="Times New Roman" w:cs="Times New Roman"/>
          <w:sz w:val="24"/>
        </w:rPr>
        <w:t>с целью</w:t>
      </w:r>
      <w:r w:rsidR="006617BE" w:rsidRPr="006617BE">
        <w:rPr>
          <w:rFonts w:ascii="Times New Roman" w:hAnsi="Times New Roman" w:cs="Times New Roman"/>
          <w:sz w:val="24"/>
        </w:rPr>
        <w:t xml:space="preserve"> взаимодействия с </w:t>
      </w:r>
      <w:r w:rsidR="006617BE">
        <w:rPr>
          <w:rFonts w:ascii="Times New Roman" w:hAnsi="Times New Roman" w:cs="Times New Roman"/>
          <w:sz w:val="24"/>
        </w:rPr>
        <w:t>управляющими компаниями</w:t>
      </w:r>
      <w:r w:rsidR="006617BE" w:rsidRPr="006617BE">
        <w:rPr>
          <w:rFonts w:ascii="Times New Roman" w:hAnsi="Times New Roman" w:cs="Times New Roman"/>
          <w:sz w:val="24"/>
        </w:rPr>
        <w:t xml:space="preserve">, ТСЖ и органами власти </w:t>
      </w:r>
      <w:r w:rsidR="006617BE">
        <w:rPr>
          <w:rFonts w:ascii="Times New Roman" w:hAnsi="Times New Roman" w:cs="Times New Roman"/>
          <w:sz w:val="24"/>
        </w:rPr>
        <w:t xml:space="preserve">для получения </w:t>
      </w:r>
      <w:r w:rsidR="006617BE" w:rsidRPr="006617BE">
        <w:rPr>
          <w:rFonts w:ascii="Times New Roman" w:hAnsi="Times New Roman" w:cs="Times New Roman"/>
          <w:sz w:val="24"/>
        </w:rPr>
        <w:t>начислени</w:t>
      </w:r>
      <w:r w:rsidR="006617BE">
        <w:rPr>
          <w:rFonts w:ascii="Times New Roman" w:hAnsi="Times New Roman" w:cs="Times New Roman"/>
          <w:sz w:val="24"/>
        </w:rPr>
        <w:t>й</w:t>
      </w:r>
      <w:r w:rsidR="006617BE" w:rsidRPr="006617BE">
        <w:rPr>
          <w:rFonts w:ascii="Times New Roman" w:hAnsi="Times New Roman" w:cs="Times New Roman"/>
          <w:sz w:val="24"/>
        </w:rPr>
        <w:t xml:space="preserve"> за ЖКХ, пода</w:t>
      </w:r>
      <w:r w:rsidR="006617BE">
        <w:rPr>
          <w:rFonts w:ascii="Times New Roman" w:hAnsi="Times New Roman" w:cs="Times New Roman"/>
          <w:sz w:val="24"/>
        </w:rPr>
        <w:t>чи</w:t>
      </w:r>
      <w:r w:rsidR="006617BE" w:rsidRPr="006617BE">
        <w:rPr>
          <w:rFonts w:ascii="Times New Roman" w:hAnsi="Times New Roman" w:cs="Times New Roman"/>
          <w:sz w:val="24"/>
        </w:rPr>
        <w:t xml:space="preserve"> показани</w:t>
      </w:r>
      <w:r w:rsidR="006617BE">
        <w:rPr>
          <w:rFonts w:ascii="Times New Roman" w:hAnsi="Times New Roman" w:cs="Times New Roman"/>
          <w:sz w:val="24"/>
        </w:rPr>
        <w:t xml:space="preserve">й счетчиков и т.д. Использование системы, созданной для удобства граждан в сфере жилищно-коммунального хозяйства </w:t>
      </w:r>
      <w:r w:rsidR="00DD1116">
        <w:rPr>
          <w:rFonts w:ascii="Times New Roman" w:hAnsi="Times New Roman" w:cs="Times New Roman"/>
          <w:sz w:val="24"/>
        </w:rPr>
        <w:t>для отражения границ прилегающих территорий зданий, строений и сооружений Челябинской области является единственным примером в правовом пространстве Российской Федерации.</w:t>
      </w:r>
    </w:p>
    <w:p w:rsidR="00DD1116" w:rsidRDefault="00DD1116" w:rsidP="007C0F86">
      <w:pPr>
        <w:spacing w:after="0" w:line="240" w:lineRule="auto"/>
        <w:jc w:val="both"/>
        <w:rPr>
          <w:rFonts w:ascii="Times New Roman" w:hAnsi="Times New Roman" w:cs="Times New Roman"/>
          <w:sz w:val="24"/>
        </w:rPr>
      </w:pPr>
    </w:p>
    <w:p w:rsidR="00D06051" w:rsidRPr="00EF010F" w:rsidRDefault="00D06051" w:rsidP="00D06051">
      <w:pPr>
        <w:spacing w:after="0" w:line="240" w:lineRule="auto"/>
        <w:jc w:val="center"/>
        <w:rPr>
          <w:rFonts w:ascii="Times New Roman" w:hAnsi="Times New Roman" w:cs="Times New Roman"/>
          <w:b/>
          <w:sz w:val="24"/>
        </w:rPr>
      </w:pPr>
      <w:r>
        <w:rPr>
          <w:rFonts w:ascii="Times New Roman" w:hAnsi="Times New Roman" w:cs="Times New Roman"/>
          <w:b/>
          <w:sz w:val="24"/>
        </w:rPr>
        <w:t xml:space="preserve">Выводы по итогам анализа </w:t>
      </w:r>
      <w:r w:rsidRPr="00EF010F">
        <w:rPr>
          <w:rFonts w:ascii="Times New Roman" w:hAnsi="Times New Roman" w:cs="Times New Roman"/>
          <w:b/>
          <w:sz w:val="24"/>
        </w:rPr>
        <w:t>правового регулирования в законодательстве субъектов Российской Федерации вопросов определения границ прилегающих территорий</w:t>
      </w:r>
    </w:p>
    <w:p w:rsidR="00D06051" w:rsidRDefault="00D06051" w:rsidP="00427019">
      <w:pPr>
        <w:spacing w:after="0" w:line="240" w:lineRule="auto"/>
        <w:jc w:val="center"/>
        <w:rPr>
          <w:rFonts w:ascii="Times New Roman" w:hAnsi="Times New Roman" w:cs="Times New Roman"/>
          <w:b/>
          <w:sz w:val="24"/>
        </w:rPr>
      </w:pPr>
      <w:r w:rsidRPr="00EF010F">
        <w:rPr>
          <w:rFonts w:ascii="Times New Roman" w:hAnsi="Times New Roman" w:cs="Times New Roman"/>
          <w:b/>
          <w:sz w:val="24"/>
        </w:rPr>
        <w:t>(по состоянию на декабрь 2018 года)</w:t>
      </w:r>
    </w:p>
    <w:p w:rsidR="00427019" w:rsidRPr="00427019" w:rsidRDefault="00427019" w:rsidP="00427019">
      <w:pPr>
        <w:spacing w:after="0" w:line="240" w:lineRule="auto"/>
        <w:jc w:val="center"/>
        <w:rPr>
          <w:rFonts w:ascii="Times New Roman" w:hAnsi="Times New Roman" w:cs="Times New Roman"/>
          <w:sz w:val="28"/>
        </w:rPr>
      </w:pPr>
    </w:p>
    <w:p w:rsidR="006E7C12" w:rsidRDefault="002B42A9" w:rsidP="002B42A9">
      <w:pPr>
        <w:pStyle w:val="aa"/>
        <w:spacing w:after="0" w:line="240" w:lineRule="auto"/>
        <w:ind w:left="0" w:firstLine="708"/>
        <w:jc w:val="both"/>
        <w:rPr>
          <w:rFonts w:ascii="Times New Roman" w:hAnsi="Times New Roman" w:cs="Times New Roman"/>
          <w:sz w:val="24"/>
        </w:rPr>
      </w:pPr>
      <w:r>
        <w:rPr>
          <w:rFonts w:ascii="Times New Roman" w:hAnsi="Times New Roman" w:cs="Times New Roman"/>
          <w:sz w:val="24"/>
        </w:rPr>
        <w:t xml:space="preserve">В рамках собственного законотворчества при применении на уровне субъектов Российской Федерации положений градостроительного права </w:t>
      </w:r>
      <w:r w:rsidR="00580FFF">
        <w:rPr>
          <w:rFonts w:ascii="Times New Roman" w:hAnsi="Times New Roman" w:cs="Times New Roman"/>
          <w:sz w:val="24"/>
        </w:rPr>
        <w:t>о прилегающих территориях</w:t>
      </w:r>
      <w:r>
        <w:rPr>
          <w:rFonts w:ascii="Times New Roman" w:hAnsi="Times New Roman" w:cs="Times New Roman"/>
          <w:sz w:val="24"/>
        </w:rPr>
        <w:t xml:space="preserve"> </w:t>
      </w:r>
      <w:r w:rsidR="00580FFF">
        <w:rPr>
          <w:rFonts w:ascii="Times New Roman" w:hAnsi="Times New Roman" w:cs="Times New Roman"/>
          <w:sz w:val="24"/>
        </w:rPr>
        <w:t xml:space="preserve">выявилась </w:t>
      </w:r>
      <w:r>
        <w:rPr>
          <w:rFonts w:ascii="Times New Roman" w:hAnsi="Times New Roman" w:cs="Times New Roman"/>
          <w:sz w:val="24"/>
        </w:rPr>
        <w:t>тенденция д</w:t>
      </w:r>
      <w:r w:rsidR="00662CC3">
        <w:rPr>
          <w:rFonts w:ascii="Times New Roman" w:hAnsi="Times New Roman" w:cs="Times New Roman"/>
          <w:sz w:val="24"/>
        </w:rPr>
        <w:t xml:space="preserve">остаточно вариативного </w:t>
      </w:r>
      <w:r>
        <w:rPr>
          <w:rFonts w:ascii="Times New Roman" w:hAnsi="Times New Roman" w:cs="Times New Roman"/>
          <w:sz w:val="24"/>
        </w:rPr>
        <w:t>и, зачастую, несоответствующего федеральному законодательству, регулирования, которое выражается в:</w:t>
      </w:r>
    </w:p>
    <w:p w:rsidR="002B42A9" w:rsidRDefault="002B42A9" w:rsidP="002B42A9">
      <w:pPr>
        <w:pStyle w:val="aa"/>
        <w:spacing w:after="0" w:line="240" w:lineRule="auto"/>
        <w:ind w:left="0" w:firstLine="708"/>
        <w:jc w:val="both"/>
        <w:rPr>
          <w:rFonts w:ascii="Times New Roman" w:hAnsi="Times New Roman" w:cs="Times New Roman"/>
          <w:sz w:val="24"/>
        </w:rPr>
      </w:pPr>
      <w:r>
        <w:rPr>
          <w:rFonts w:ascii="Times New Roman" w:hAnsi="Times New Roman" w:cs="Times New Roman"/>
          <w:sz w:val="24"/>
        </w:rPr>
        <w:t>- несоблюдении установленных федеральным законодательством сроков разработки и вступления в силу законов субъектов РФ, подготовка которых предусмотрена федеральными законами</w:t>
      </w:r>
      <w:r w:rsidR="00580FFF">
        <w:rPr>
          <w:rFonts w:ascii="Times New Roman" w:hAnsi="Times New Roman" w:cs="Times New Roman"/>
          <w:sz w:val="24"/>
        </w:rPr>
        <w:t xml:space="preserve"> (см. первый раздел анализа)</w:t>
      </w:r>
      <w:r>
        <w:rPr>
          <w:rFonts w:ascii="Times New Roman" w:hAnsi="Times New Roman" w:cs="Times New Roman"/>
          <w:sz w:val="24"/>
        </w:rPr>
        <w:t>;</w:t>
      </w:r>
    </w:p>
    <w:p w:rsidR="002B42A9" w:rsidRDefault="002B42A9" w:rsidP="002B42A9">
      <w:pPr>
        <w:pStyle w:val="aa"/>
        <w:spacing w:after="0" w:line="240" w:lineRule="auto"/>
        <w:ind w:left="0" w:firstLine="708"/>
        <w:jc w:val="both"/>
        <w:rPr>
          <w:rFonts w:ascii="Times New Roman" w:hAnsi="Times New Roman" w:cs="Times New Roman"/>
          <w:sz w:val="24"/>
        </w:rPr>
      </w:pPr>
      <w:r>
        <w:rPr>
          <w:rFonts w:ascii="Times New Roman" w:hAnsi="Times New Roman" w:cs="Times New Roman"/>
          <w:sz w:val="24"/>
        </w:rPr>
        <w:t xml:space="preserve">- </w:t>
      </w:r>
      <w:r w:rsidR="00580FFF">
        <w:rPr>
          <w:rFonts w:ascii="Times New Roman" w:hAnsi="Times New Roman" w:cs="Times New Roman"/>
          <w:sz w:val="24"/>
        </w:rPr>
        <w:t xml:space="preserve">значительном отступлении от федеральных законоположений, иногда вплоть до их изменения на прямо противоположное (см. 4 и 5 разделы о многоквартирных домах и </w:t>
      </w:r>
      <w:r w:rsidR="00121BFC">
        <w:rPr>
          <w:rFonts w:ascii="Times New Roman" w:hAnsi="Times New Roman" w:cs="Times New Roman"/>
          <w:sz w:val="24"/>
        </w:rPr>
        <w:t xml:space="preserve">об </w:t>
      </w:r>
      <w:r w:rsidR="00580FFF">
        <w:rPr>
          <w:rFonts w:ascii="Times New Roman" w:hAnsi="Times New Roman" w:cs="Times New Roman"/>
          <w:sz w:val="24"/>
        </w:rPr>
        <w:t>образованных земельных участках);</w:t>
      </w:r>
    </w:p>
    <w:p w:rsidR="00580FFF" w:rsidRDefault="00662CC3" w:rsidP="002B42A9">
      <w:pPr>
        <w:pStyle w:val="aa"/>
        <w:spacing w:after="0" w:line="240" w:lineRule="auto"/>
        <w:ind w:left="0" w:firstLine="708"/>
        <w:jc w:val="both"/>
        <w:rPr>
          <w:rFonts w:ascii="Times New Roman" w:hAnsi="Times New Roman" w:cs="Times New Roman"/>
          <w:sz w:val="24"/>
        </w:rPr>
      </w:pPr>
      <w:r>
        <w:rPr>
          <w:rFonts w:ascii="Times New Roman" w:hAnsi="Times New Roman" w:cs="Times New Roman"/>
          <w:sz w:val="24"/>
        </w:rPr>
        <w:t>- нев</w:t>
      </w:r>
      <w:r w:rsidR="00580FFF">
        <w:rPr>
          <w:rFonts w:ascii="Times New Roman" w:hAnsi="Times New Roman" w:cs="Times New Roman"/>
          <w:sz w:val="24"/>
        </w:rPr>
        <w:t>остребованности типовых/модельных предложений, подготовленных федеральными органами власти в качестве методической помощи органам государственной власти субъектов РФ (см. раздел 4).</w:t>
      </w:r>
    </w:p>
    <w:p w:rsidR="00121BFC" w:rsidRDefault="00121BFC" w:rsidP="002B42A9">
      <w:pPr>
        <w:pStyle w:val="aa"/>
        <w:spacing w:after="0" w:line="240" w:lineRule="auto"/>
        <w:ind w:left="0" w:firstLine="708"/>
        <w:jc w:val="both"/>
        <w:rPr>
          <w:rFonts w:ascii="Times New Roman" w:hAnsi="Times New Roman" w:cs="Times New Roman"/>
          <w:sz w:val="24"/>
        </w:rPr>
      </w:pPr>
      <w:r>
        <w:rPr>
          <w:rFonts w:ascii="Times New Roman" w:hAnsi="Times New Roman" w:cs="Times New Roman"/>
          <w:sz w:val="24"/>
        </w:rPr>
        <w:t>В развитие приведенных выводов можно отметить, что</w:t>
      </w:r>
    </w:p>
    <w:p w:rsidR="00580FFF" w:rsidRDefault="00121BFC" w:rsidP="002B42A9">
      <w:pPr>
        <w:pStyle w:val="aa"/>
        <w:spacing w:after="0" w:line="240" w:lineRule="auto"/>
        <w:ind w:left="0" w:firstLine="708"/>
        <w:jc w:val="both"/>
        <w:rPr>
          <w:rFonts w:ascii="Times New Roman" w:hAnsi="Times New Roman" w:cs="Times New Roman"/>
          <w:sz w:val="24"/>
        </w:rPr>
      </w:pPr>
      <w:r>
        <w:rPr>
          <w:rFonts w:ascii="Times New Roman" w:hAnsi="Times New Roman" w:cs="Times New Roman"/>
          <w:sz w:val="24"/>
        </w:rPr>
        <w:t xml:space="preserve">- в 49% </w:t>
      </w:r>
      <w:r w:rsidR="00CF3004">
        <w:rPr>
          <w:rFonts w:ascii="Times New Roman" w:hAnsi="Times New Roman" w:cs="Times New Roman"/>
          <w:sz w:val="24"/>
        </w:rPr>
        <w:t xml:space="preserve">(41 субъект РФ) </w:t>
      </w:r>
      <w:r>
        <w:rPr>
          <w:rFonts w:ascii="Times New Roman" w:hAnsi="Times New Roman" w:cs="Times New Roman"/>
          <w:sz w:val="24"/>
        </w:rPr>
        <w:t xml:space="preserve">субъектов РФ не принят региональный закон о прилегающих территориях не только в установленный срок, но и </w:t>
      </w:r>
      <w:r w:rsidR="00CF3004">
        <w:rPr>
          <w:rFonts w:ascii="Times New Roman" w:hAnsi="Times New Roman" w:cs="Times New Roman"/>
          <w:sz w:val="24"/>
        </w:rPr>
        <w:t>до декабря</w:t>
      </w:r>
      <w:r>
        <w:rPr>
          <w:rFonts w:ascii="Times New Roman" w:hAnsi="Times New Roman" w:cs="Times New Roman"/>
          <w:sz w:val="24"/>
        </w:rPr>
        <w:t xml:space="preserve"> 2018 год</w:t>
      </w:r>
      <w:r w:rsidR="00CF3004">
        <w:rPr>
          <w:rFonts w:ascii="Times New Roman" w:hAnsi="Times New Roman" w:cs="Times New Roman"/>
          <w:sz w:val="24"/>
        </w:rPr>
        <w:t>а</w:t>
      </w:r>
      <w:r>
        <w:rPr>
          <w:rFonts w:ascii="Times New Roman" w:hAnsi="Times New Roman" w:cs="Times New Roman"/>
          <w:sz w:val="24"/>
        </w:rPr>
        <w:t>;</w:t>
      </w:r>
    </w:p>
    <w:p w:rsidR="00121BFC" w:rsidRDefault="00121BFC" w:rsidP="002B42A9">
      <w:pPr>
        <w:pStyle w:val="aa"/>
        <w:spacing w:after="0" w:line="240" w:lineRule="auto"/>
        <w:ind w:left="0" w:firstLine="708"/>
        <w:jc w:val="both"/>
        <w:rPr>
          <w:rFonts w:ascii="Times New Roman" w:hAnsi="Times New Roman" w:cs="Times New Roman"/>
          <w:sz w:val="24"/>
        </w:rPr>
      </w:pPr>
      <w:r>
        <w:rPr>
          <w:rFonts w:ascii="Times New Roman" w:hAnsi="Times New Roman" w:cs="Times New Roman"/>
          <w:sz w:val="24"/>
        </w:rPr>
        <w:t xml:space="preserve">- 32% </w:t>
      </w:r>
      <w:r w:rsidR="00CF3004">
        <w:rPr>
          <w:rFonts w:ascii="Times New Roman" w:hAnsi="Times New Roman" w:cs="Times New Roman"/>
          <w:sz w:val="24"/>
        </w:rPr>
        <w:t xml:space="preserve">(14 субъектов РФ) </w:t>
      </w:r>
      <w:r>
        <w:rPr>
          <w:rFonts w:ascii="Times New Roman" w:hAnsi="Times New Roman" w:cs="Times New Roman"/>
          <w:sz w:val="24"/>
        </w:rPr>
        <w:t xml:space="preserve">законов субъектов РФ, принятых </w:t>
      </w:r>
      <w:r w:rsidR="00CF3004">
        <w:rPr>
          <w:rFonts w:ascii="Times New Roman" w:hAnsi="Times New Roman" w:cs="Times New Roman"/>
          <w:sz w:val="24"/>
        </w:rPr>
        <w:t>до декабря</w:t>
      </w:r>
      <w:r>
        <w:rPr>
          <w:rFonts w:ascii="Times New Roman" w:hAnsi="Times New Roman" w:cs="Times New Roman"/>
          <w:sz w:val="24"/>
        </w:rPr>
        <w:t xml:space="preserve"> 2018 год</w:t>
      </w:r>
      <w:r w:rsidR="00CF3004">
        <w:rPr>
          <w:rFonts w:ascii="Times New Roman" w:hAnsi="Times New Roman" w:cs="Times New Roman"/>
          <w:sz w:val="24"/>
        </w:rPr>
        <w:t>а</w:t>
      </w:r>
      <w:r>
        <w:rPr>
          <w:rFonts w:ascii="Times New Roman" w:hAnsi="Times New Roman" w:cs="Times New Roman"/>
          <w:sz w:val="24"/>
        </w:rPr>
        <w:t>, содержат отсылочные нормы к регулированию вопросов порядка установления прилегающих территорий органами местного самоуправления, тем самым законодательное регулирование на уровне субъектов РФ оказалось формальным.</w:t>
      </w:r>
    </w:p>
    <w:p w:rsidR="00121BFC" w:rsidRDefault="00121BFC" w:rsidP="002B42A9">
      <w:pPr>
        <w:pStyle w:val="aa"/>
        <w:spacing w:after="0" w:line="240" w:lineRule="auto"/>
        <w:ind w:left="0" w:firstLine="708"/>
        <w:jc w:val="both"/>
        <w:rPr>
          <w:rFonts w:ascii="Times New Roman" w:hAnsi="Times New Roman" w:cs="Times New Roman"/>
          <w:sz w:val="24"/>
        </w:rPr>
      </w:pPr>
      <w:r>
        <w:rPr>
          <w:rFonts w:ascii="Times New Roman" w:hAnsi="Times New Roman" w:cs="Times New Roman"/>
          <w:sz w:val="24"/>
        </w:rPr>
        <w:t xml:space="preserve">Таким образом, лишь у 30 субъектов РФ из 85 </w:t>
      </w:r>
      <w:r w:rsidR="00CF3004">
        <w:rPr>
          <w:rFonts w:ascii="Times New Roman" w:hAnsi="Times New Roman" w:cs="Times New Roman"/>
          <w:sz w:val="24"/>
        </w:rPr>
        <w:t>(35% от всех субъектов РФ) был принят закон субъекта РФ, устанавливающий нормы об определении границ прилегающих территорий.</w:t>
      </w:r>
    </w:p>
    <w:p w:rsidR="00CF3004" w:rsidRDefault="00AB1806" w:rsidP="002B42A9">
      <w:pPr>
        <w:pStyle w:val="aa"/>
        <w:spacing w:after="0" w:line="240" w:lineRule="auto"/>
        <w:ind w:left="0" w:firstLine="708"/>
        <w:jc w:val="both"/>
        <w:rPr>
          <w:rFonts w:ascii="Times New Roman" w:hAnsi="Times New Roman" w:cs="Times New Roman"/>
          <w:sz w:val="24"/>
        </w:rPr>
      </w:pPr>
      <w:r>
        <w:rPr>
          <w:rFonts w:ascii="Times New Roman" w:hAnsi="Times New Roman" w:cs="Times New Roman"/>
          <w:sz w:val="24"/>
        </w:rPr>
        <w:t xml:space="preserve">Среди принятых законов субъектов РФ своей полнотой регулирования выделяются законы Архангельской, Калужской и Самарской областей, которые не только установили свои принципы и критерии определения границ прилегающих территорий, но и предусмотрели механизмы формирования </w:t>
      </w:r>
      <w:r w:rsidR="00F80C2F">
        <w:rPr>
          <w:rFonts w:ascii="Times New Roman" w:hAnsi="Times New Roman" w:cs="Times New Roman"/>
          <w:sz w:val="24"/>
        </w:rPr>
        <w:t>правовых отношений</w:t>
      </w:r>
      <w:r>
        <w:rPr>
          <w:rFonts w:ascii="Times New Roman" w:hAnsi="Times New Roman" w:cs="Times New Roman"/>
          <w:sz w:val="24"/>
        </w:rPr>
        <w:t xml:space="preserve"> (Калужская и Самарская области) </w:t>
      </w:r>
      <w:r w:rsidR="00F80C2F">
        <w:rPr>
          <w:rFonts w:ascii="Times New Roman" w:hAnsi="Times New Roman" w:cs="Times New Roman"/>
          <w:sz w:val="24"/>
        </w:rPr>
        <w:t>между сторонами процесса закрепления прилегающих территорий.</w:t>
      </w:r>
    </w:p>
    <w:p w:rsidR="00E07487" w:rsidRDefault="00AB1806" w:rsidP="002B42A9">
      <w:pPr>
        <w:pStyle w:val="aa"/>
        <w:spacing w:after="0" w:line="240" w:lineRule="auto"/>
        <w:ind w:left="0" w:firstLine="708"/>
        <w:jc w:val="both"/>
        <w:rPr>
          <w:rFonts w:ascii="Times New Roman" w:hAnsi="Times New Roman" w:cs="Times New Roman"/>
          <w:sz w:val="24"/>
        </w:rPr>
      </w:pPr>
      <w:r>
        <w:rPr>
          <w:rFonts w:ascii="Times New Roman" w:hAnsi="Times New Roman" w:cs="Times New Roman"/>
          <w:sz w:val="24"/>
        </w:rPr>
        <w:t xml:space="preserve">В целом, в трети субъектов РФ </w:t>
      </w:r>
      <w:r w:rsidR="00F80C2F">
        <w:rPr>
          <w:rFonts w:ascii="Times New Roman" w:hAnsi="Times New Roman" w:cs="Times New Roman"/>
          <w:sz w:val="24"/>
        </w:rPr>
        <w:t>на декабрь 2018 года выработано</w:t>
      </w:r>
      <w:r>
        <w:rPr>
          <w:rFonts w:ascii="Times New Roman" w:hAnsi="Times New Roman" w:cs="Times New Roman"/>
          <w:sz w:val="24"/>
        </w:rPr>
        <w:t xml:space="preserve"> правовое регулирование вопросов установления границ прилегающих территорий, что </w:t>
      </w:r>
      <w:r w:rsidR="00F80C2F">
        <w:rPr>
          <w:rFonts w:ascii="Times New Roman" w:hAnsi="Times New Roman" w:cs="Times New Roman"/>
          <w:sz w:val="24"/>
        </w:rPr>
        <w:t xml:space="preserve">позволяет </w:t>
      </w:r>
      <w:r w:rsidR="00F80C2F">
        <w:rPr>
          <w:rFonts w:ascii="Times New Roman" w:hAnsi="Times New Roman" w:cs="Times New Roman"/>
          <w:sz w:val="24"/>
        </w:rPr>
        <w:lastRenderedPageBreak/>
        <w:t>органам местного самоуправления реализовать заложенные федеральным градостроительным правом возможности наделения лиц</w:t>
      </w:r>
      <w:r w:rsidR="00F80C2F" w:rsidRPr="00F80C2F">
        <w:rPr>
          <w:rFonts w:ascii="Times New Roman" w:hAnsi="Times New Roman" w:cs="Times New Roman"/>
          <w:sz w:val="24"/>
        </w:rPr>
        <w:t xml:space="preserve">, </w:t>
      </w:r>
      <w:r w:rsidR="00F80C2F" w:rsidRPr="00F80C2F">
        <w:rPr>
          <w:rFonts w:ascii="Times New Roman" w:hAnsi="Times New Roman" w:cs="Times New Roman"/>
          <w:sz w:val="24"/>
          <w:szCs w:val="24"/>
        </w:rPr>
        <w:t>ответственных за эксплуатацию здания, строения, сооружения обязанностью принимать участие</w:t>
      </w:r>
      <w:r w:rsidR="00F80C2F" w:rsidRPr="0043386A">
        <w:rPr>
          <w:rFonts w:ascii="Times New Roman" w:hAnsi="Times New Roman" w:cs="Times New Roman"/>
          <w:sz w:val="24"/>
          <w:szCs w:val="24"/>
        </w:rPr>
        <w:t>, в том числе финансовое, в содержании прилегающих территорий</w:t>
      </w:r>
      <w:r w:rsidR="00F80C2F">
        <w:rPr>
          <w:rFonts w:ascii="Times New Roman" w:hAnsi="Times New Roman" w:cs="Times New Roman"/>
          <w:sz w:val="24"/>
          <w:szCs w:val="24"/>
        </w:rPr>
        <w:t>.</w:t>
      </w:r>
    </w:p>
    <w:p w:rsidR="00E07487" w:rsidRPr="00E07487" w:rsidRDefault="00E07487" w:rsidP="00E07487"/>
    <w:p w:rsidR="00E07487" w:rsidRPr="00E07487" w:rsidRDefault="00E07487" w:rsidP="00E07487"/>
    <w:p w:rsidR="00AB1806" w:rsidRPr="00E07487" w:rsidRDefault="00AB1806" w:rsidP="00E07487">
      <w:pPr>
        <w:jc w:val="center"/>
      </w:pPr>
    </w:p>
    <w:sectPr w:rsidR="00AB1806" w:rsidRPr="00E07487" w:rsidSect="00740D66">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115" w:rsidRDefault="00C87115" w:rsidP="00740D66">
      <w:pPr>
        <w:spacing w:after="0" w:line="240" w:lineRule="auto"/>
      </w:pPr>
      <w:r>
        <w:separator/>
      </w:r>
    </w:p>
  </w:endnote>
  <w:endnote w:type="continuationSeparator" w:id="0">
    <w:p w:rsidR="00C87115" w:rsidRDefault="00C87115" w:rsidP="00740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427159019"/>
      <w:docPartObj>
        <w:docPartGallery w:val="Page Numbers (Bottom of Page)"/>
        <w:docPartUnique/>
      </w:docPartObj>
    </w:sdtPr>
    <w:sdtEndPr/>
    <w:sdtContent>
      <w:p w:rsidR="00307490" w:rsidRPr="00662CC3" w:rsidRDefault="00307490" w:rsidP="00E07487">
        <w:pPr>
          <w:pStyle w:val="a7"/>
          <w:rPr>
            <w:sz w:val="16"/>
          </w:rPr>
        </w:pPr>
        <w:r w:rsidRPr="00662CC3">
          <w:rPr>
            <w:sz w:val="16"/>
          </w:rPr>
          <w:fldChar w:fldCharType="begin"/>
        </w:r>
        <w:r w:rsidRPr="00662CC3">
          <w:rPr>
            <w:sz w:val="16"/>
          </w:rPr>
          <w:instrText>PAGE   \* MERGEFORMAT</w:instrText>
        </w:r>
        <w:r w:rsidRPr="00662CC3">
          <w:rPr>
            <w:sz w:val="16"/>
          </w:rPr>
          <w:fldChar w:fldCharType="separate"/>
        </w:r>
        <w:r w:rsidR="00D23A2D">
          <w:rPr>
            <w:noProof/>
            <w:sz w:val="16"/>
          </w:rPr>
          <w:t>17</w:t>
        </w:r>
        <w:r w:rsidRPr="00662CC3">
          <w:rPr>
            <w:sz w:val="16"/>
          </w:rPr>
          <w:fldChar w:fldCharType="end"/>
        </w:r>
      </w:p>
      <w:p w:rsidR="00E07487" w:rsidRPr="00662CC3" w:rsidRDefault="00E07487" w:rsidP="00E07487">
        <w:pPr>
          <w:pStyle w:val="a7"/>
          <w:rPr>
            <w:sz w:val="16"/>
          </w:rPr>
        </w:pPr>
        <w:r w:rsidRPr="00662CC3">
          <w:rPr>
            <w:sz w:val="16"/>
          </w:rPr>
          <w:t>Ассоциация малых и средних городов России,</w:t>
        </w:r>
      </w:p>
      <w:p w:rsidR="00307490" w:rsidRPr="00662CC3" w:rsidRDefault="00E07487" w:rsidP="00E07487">
        <w:pPr>
          <w:pStyle w:val="a7"/>
          <w:rPr>
            <w:sz w:val="16"/>
          </w:rPr>
        </w:pPr>
        <w:r w:rsidRPr="00662CC3">
          <w:rPr>
            <w:sz w:val="16"/>
          </w:rPr>
          <w:t>Вице-президент, Е.А. Кодина</w:t>
        </w:r>
      </w:p>
    </w:sdtContent>
  </w:sdt>
  <w:p w:rsidR="00307490" w:rsidRDefault="0030749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115" w:rsidRDefault="00C87115" w:rsidP="00740D66">
      <w:pPr>
        <w:spacing w:after="0" w:line="240" w:lineRule="auto"/>
      </w:pPr>
      <w:r>
        <w:separator/>
      </w:r>
    </w:p>
  </w:footnote>
  <w:footnote w:type="continuationSeparator" w:id="0">
    <w:p w:rsidR="00C87115" w:rsidRDefault="00C87115" w:rsidP="00740D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2EBA"/>
    <w:multiLevelType w:val="hybridMultilevel"/>
    <w:tmpl w:val="48960B44"/>
    <w:lvl w:ilvl="0" w:tplc="9A0ADC26">
      <w:start w:val="1"/>
      <w:numFmt w:val="decimal"/>
      <w:lvlText w:val="%1."/>
      <w:lvlJc w:val="left"/>
      <w:pPr>
        <w:ind w:left="995" w:hanging="42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EEE48C9"/>
    <w:multiLevelType w:val="multilevel"/>
    <w:tmpl w:val="318659F0"/>
    <w:lvl w:ilvl="0">
      <w:start w:val="1"/>
      <w:numFmt w:val="decimal"/>
      <w:lvlText w:val="%1."/>
      <w:lvlJc w:val="left"/>
      <w:pPr>
        <w:ind w:left="720" w:hanging="360"/>
      </w:pPr>
      <w:rPr>
        <w:rFonts w:hint="default"/>
        <w:b/>
        <w:sz w:val="24"/>
      </w:rPr>
    </w:lvl>
    <w:lvl w:ilvl="1">
      <w:start w:val="1"/>
      <w:numFmt w:val="decimal"/>
      <w:isLgl/>
      <w:lvlText w:val="%1.%2"/>
      <w:lvlJc w:val="left"/>
      <w:pPr>
        <w:ind w:left="6314"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 w15:restartNumberingAfterBreak="0">
    <w:nsid w:val="5C5F7CFB"/>
    <w:multiLevelType w:val="hybridMultilevel"/>
    <w:tmpl w:val="9CB44DE6"/>
    <w:lvl w:ilvl="0" w:tplc="C3F64E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7E1A6FBA"/>
    <w:multiLevelType w:val="hybridMultilevel"/>
    <w:tmpl w:val="36920370"/>
    <w:lvl w:ilvl="0" w:tplc="9B3E1E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53C"/>
    <w:rsid w:val="00004503"/>
    <w:rsid w:val="00004C6C"/>
    <w:rsid w:val="00007489"/>
    <w:rsid w:val="00015AD8"/>
    <w:rsid w:val="00021D23"/>
    <w:rsid w:val="000327EA"/>
    <w:rsid w:val="00052027"/>
    <w:rsid w:val="00057B2C"/>
    <w:rsid w:val="00057E6E"/>
    <w:rsid w:val="00057F48"/>
    <w:rsid w:val="00065385"/>
    <w:rsid w:val="0007614A"/>
    <w:rsid w:val="00086B58"/>
    <w:rsid w:val="00086F20"/>
    <w:rsid w:val="000A620C"/>
    <w:rsid w:val="000C2D22"/>
    <w:rsid w:val="000C662E"/>
    <w:rsid w:val="000E0382"/>
    <w:rsid w:val="000E60C4"/>
    <w:rsid w:val="000F5E11"/>
    <w:rsid w:val="001016B1"/>
    <w:rsid w:val="00104B07"/>
    <w:rsid w:val="00121BFC"/>
    <w:rsid w:val="001348F0"/>
    <w:rsid w:val="00144A7C"/>
    <w:rsid w:val="0015475E"/>
    <w:rsid w:val="00162879"/>
    <w:rsid w:val="00167DAC"/>
    <w:rsid w:val="00172132"/>
    <w:rsid w:val="00180CC9"/>
    <w:rsid w:val="001827A9"/>
    <w:rsid w:val="00185EF0"/>
    <w:rsid w:val="00196290"/>
    <w:rsid w:val="001D1A6B"/>
    <w:rsid w:val="001D1C19"/>
    <w:rsid w:val="001D7206"/>
    <w:rsid w:val="001D7913"/>
    <w:rsid w:val="001E5A31"/>
    <w:rsid w:val="001F0582"/>
    <w:rsid w:val="001F0DA7"/>
    <w:rsid w:val="001F176D"/>
    <w:rsid w:val="001F742F"/>
    <w:rsid w:val="001F7FD3"/>
    <w:rsid w:val="00232525"/>
    <w:rsid w:val="00233F3E"/>
    <w:rsid w:val="0023701F"/>
    <w:rsid w:val="002426C9"/>
    <w:rsid w:val="002433F7"/>
    <w:rsid w:val="002449B3"/>
    <w:rsid w:val="002556F0"/>
    <w:rsid w:val="00261910"/>
    <w:rsid w:val="00276CC7"/>
    <w:rsid w:val="00290D13"/>
    <w:rsid w:val="0029368B"/>
    <w:rsid w:val="002B42A9"/>
    <w:rsid w:val="002C1005"/>
    <w:rsid w:val="002C2F8E"/>
    <w:rsid w:val="002C63E8"/>
    <w:rsid w:val="002E2B21"/>
    <w:rsid w:val="00301E18"/>
    <w:rsid w:val="003043B7"/>
    <w:rsid w:val="00307490"/>
    <w:rsid w:val="00314239"/>
    <w:rsid w:val="00315312"/>
    <w:rsid w:val="00327E38"/>
    <w:rsid w:val="00330C78"/>
    <w:rsid w:val="00334302"/>
    <w:rsid w:val="00335D35"/>
    <w:rsid w:val="0036008A"/>
    <w:rsid w:val="0036779E"/>
    <w:rsid w:val="00367ACC"/>
    <w:rsid w:val="00371CE4"/>
    <w:rsid w:val="003732EC"/>
    <w:rsid w:val="00386D50"/>
    <w:rsid w:val="003938CB"/>
    <w:rsid w:val="003976B4"/>
    <w:rsid w:val="003B3619"/>
    <w:rsid w:val="003D5062"/>
    <w:rsid w:val="003E0BA4"/>
    <w:rsid w:val="003E663A"/>
    <w:rsid w:val="003F3AA5"/>
    <w:rsid w:val="00405C05"/>
    <w:rsid w:val="00413E19"/>
    <w:rsid w:val="00420AFA"/>
    <w:rsid w:val="00423E35"/>
    <w:rsid w:val="00426631"/>
    <w:rsid w:val="00427019"/>
    <w:rsid w:val="0043386A"/>
    <w:rsid w:val="00434810"/>
    <w:rsid w:val="004704D5"/>
    <w:rsid w:val="00472A0A"/>
    <w:rsid w:val="0047585C"/>
    <w:rsid w:val="00476FF6"/>
    <w:rsid w:val="00483261"/>
    <w:rsid w:val="004949B3"/>
    <w:rsid w:val="004A3269"/>
    <w:rsid w:val="004A3EB5"/>
    <w:rsid w:val="004B16EF"/>
    <w:rsid w:val="004D0631"/>
    <w:rsid w:val="004E6642"/>
    <w:rsid w:val="004E6EE0"/>
    <w:rsid w:val="004E7373"/>
    <w:rsid w:val="005041DA"/>
    <w:rsid w:val="00510B88"/>
    <w:rsid w:val="005164B5"/>
    <w:rsid w:val="00516613"/>
    <w:rsid w:val="005212C7"/>
    <w:rsid w:val="00521B13"/>
    <w:rsid w:val="00545405"/>
    <w:rsid w:val="0055184B"/>
    <w:rsid w:val="005755EC"/>
    <w:rsid w:val="005774D5"/>
    <w:rsid w:val="00580FFF"/>
    <w:rsid w:val="00590AE6"/>
    <w:rsid w:val="005917C1"/>
    <w:rsid w:val="005960C6"/>
    <w:rsid w:val="005A67E5"/>
    <w:rsid w:val="005B7023"/>
    <w:rsid w:val="005C6F67"/>
    <w:rsid w:val="005D3392"/>
    <w:rsid w:val="005D3B54"/>
    <w:rsid w:val="005E11AF"/>
    <w:rsid w:val="005F3467"/>
    <w:rsid w:val="005F618A"/>
    <w:rsid w:val="005F68A4"/>
    <w:rsid w:val="005F7312"/>
    <w:rsid w:val="006020D7"/>
    <w:rsid w:val="00603050"/>
    <w:rsid w:val="0060670A"/>
    <w:rsid w:val="00614218"/>
    <w:rsid w:val="00625030"/>
    <w:rsid w:val="0062514F"/>
    <w:rsid w:val="00626BB2"/>
    <w:rsid w:val="006277BF"/>
    <w:rsid w:val="0063028B"/>
    <w:rsid w:val="0065553A"/>
    <w:rsid w:val="006617BE"/>
    <w:rsid w:val="00662CC3"/>
    <w:rsid w:val="00664019"/>
    <w:rsid w:val="00665590"/>
    <w:rsid w:val="00666931"/>
    <w:rsid w:val="0068146A"/>
    <w:rsid w:val="00687418"/>
    <w:rsid w:val="006929E4"/>
    <w:rsid w:val="00694C06"/>
    <w:rsid w:val="006B1B62"/>
    <w:rsid w:val="006B48EC"/>
    <w:rsid w:val="006B7DE4"/>
    <w:rsid w:val="006C5CA1"/>
    <w:rsid w:val="006D4BEF"/>
    <w:rsid w:val="006E155E"/>
    <w:rsid w:val="006E40C1"/>
    <w:rsid w:val="006E4831"/>
    <w:rsid w:val="006E7277"/>
    <w:rsid w:val="006E7C12"/>
    <w:rsid w:val="006F52C6"/>
    <w:rsid w:val="00721F07"/>
    <w:rsid w:val="00725DC6"/>
    <w:rsid w:val="0072619D"/>
    <w:rsid w:val="007307B5"/>
    <w:rsid w:val="00731E3E"/>
    <w:rsid w:val="007357B2"/>
    <w:rsid w:val="00740D66"/>
    <w:rsid w:val="00741331"/>
    <w:rsid w:val="00741858"/>
    <w:rsid w:val="00786CFF"/>
    <w:rsid w:val="007A2479"/>
    <w:rsid w:val="007B2129"/>
    <w:rsid w:val="007B41EB"/>
    <w:rsid w:val="007B6EB6"/>
    <w:rsid w:val="007C0F86"/>
    <w:rsid w:val="007D1EBC"/>
    <w:rsid w:val="007D33B4"/>
    <w:rsid w:val="007D79C7"/>
    <w:rsid w:val="007E5765"/>
    <w:rsid w:val="007F72FC"/>
    <w:rsid w:val="00812A6E"/>
    <w:rsid w:val="00831FD8"/>
    <w:rsid w:val="00851AC5"/>
    <w:rsid w:val="008533BF"/>
    <w:rsid w:val="00857789"/>
    <w:rsid w:val="00861C54"/>
    <w:rsid w:val="008657D0"/>
    <w:rsid w:val="00875290"/>
    <w:rsid w:val="00876261"/>
    <w:rsid w:val="0087787B"/>
    <w:rsid w:val="00883F24"/>
    <w:rsid w:val="00895BBE"/>
    <w:rsid w:val="008A13DD"/>
    <w:rsid w:val="008A29C4"/>
    <w:rsid w:val="008A57E5"/>
    <w:rsid w:val="008A60C4"/>
    <w:rsid w:val="008A6B2C"/>
    <w:rsid w:val="008A72B2"/>
    <w:rsid w:val="008C0FE6"/>
    <w:rsid w:val="008C1154"/>
    <w:rsid w:val="008C7105"/>
    <w:rsid w:val="008C77C9"/>
    <w:rsid w:val="008D6003"/>
    <w:rsid w:val="008E07B9"/>
    <w:rsid w:val="008E4260"/>
    <w:rsid w:val="008F71DA"/>
    <w:rsid w:val="00903A91"/>
    <w:rsid w:val="0092705B"/>
    <w:rsid w:val="00944386"/>
    <w:rsid w:val="00946D08"/>
    <w:rsid w:val="0095053C"/>
    <w:rsid w:val="00956027"/>
    <w:rsid w:val="009611CB"/>
    <w:rsid w:val="00963924"/>
    <w:rsid w:val="0097477A"/>
    <w:rsid w:val="009753AE"/>
    <w:rsid w:val="00986199"/>
    <w:rsid w:val="00994679"/>
    <w:rsid w:val="009A10B3"/>
    <w:rsid w:val="009A3997"/>
    <w:rsid w:val="009C4A35"/>
    <w:rsid w:val="009C54ED"/>
    <w:rsid w:val="009D6B4C"/>
    <w:rsid w:val="009E0F15"/>
    <w:rsid w:val="009F7162"/>
    <w:rsid w:val="00A05666"/>
    <w:rsid w:val="00A133EE"/>
    <w:rsid w:val="00A20B6B"/>
    <w:rsid w:val="00A22B22"/>
    <w:rsid w:val="00A23C0F"/>
    <w:rsid w:val="00A24F9F"/>
    <w:rsid w:val="00A41A44"/>
    <w:rsid w:val="00A45016"/>
    <w:rsid w:val="00A510C4"/>
    <w:rsid w:val="00A550E5"/>
    <w:rsid w:val="00A67C0B"/>
    <w:rsid w:val="00A70B2B"/>
    <w:rsid w:val="00A70C2A"/>
    <w:rsid w:val="00A81CE5"/>
    <w:rsid w:val="00A877A8"/>
    <w:rsid w:val="00A9143D"/>
    <w:rsid w:val="00AA7E42"/>
    <w:rsid w:val="00AB1806"/>
    <w:rsid w:val="00AB2FB6"/>
    <w:rsid w:val="00AB4D1B"/>
    <w:rsid w:val="00AB751C"/>
    <w:rsid w:val="00AD12F8"/>
    <w:rsid w:val="00AF02AC"/>
    <w:rsid w:val="00AF2679"/>
    <w:rsid w:val="00AF7D9F"/>
    <w:rsid w:val="00B0046C"/>
    <w:rsid w:val="00B20B95"/>
    <w:rsid w:val="00B31DCF"/>
    <w:rsid w:val="00B363CA"/>
    <w:rsid w:val="00B37EC6"/>
    <w:rsid w:val="00B4120F"/>
    <w:rsid w:val="00B47565"/>
    <w:rsid w:val="00B707DA"/>
    <w:rsid w:val="00B745DB"/>
    <w:rsid w:val="00B767C9"/>
    <w:rsid w:val="00B77797"/>
    <w:rsid w:val="00B80909"/>
    <w:rsid w:val="00B80FE0"/>
    <w:rsid w:val="00B9220D"/>
    <w:rsid w:val="00B963AA"/>
    <w:rsid w:val="00BA3697"/>
    <w:rsid w:val="00BA543B"/>
    <w:rsid w:val="00BA5E5F"/>
    <w:rsid w:val="00BA63B1"/>
    <w:rsid w:val="00BB69B5"/>
    <w:rsid w:val="00BC67FD"/>
    <w:rsid w:val="00BC7564"/>
    <w:rsid w:val="00BD02C2"/>
    <w:rsid w:val="00BD7A0B"/>
    <w:rsid w:val="00BE316D"/>
    <w:rsid w:val="00BE74A1"/>
    <w:rsid w:val="00C041A6"/>
    <w:rsid w:val="00C06112"/>
    <w:rsid w:val="00C1273B"/>
    <w:rsid w:val="00C12E40"/>
    <w:rsid w:val="00C12FDA"/>
    <w:rsid w:val="00C1421F"/>
    <w:rsid w:val="00C210B6"/>
    <w:rsid w:val="00C32BCA"/>
    <w:rsid w:val="00C33004"/>
    <w:rsid w:val="00C43DF3"/>
    <w:rsid w:val="00C5202D"/>
    <w:rsid w:val="00C54048"/>
    <w:rsid w:val="00C61E0A"/>
    <w:rsid w:val="00C63563"/>
    <w:rsid w:val="00C70B0B"/>
    <w:rsid w:val="00C87115"/>
    <w:rsid w:val="00C8753B"/>
    <w:rsid w:val="00CA4C43"/>
    <w:rsid w:val="00CA77C8"/>
    <w:rsid w:val="00CB0F58"/>
    <w:rsid w:val="00CB33F4"/>
    <w:rsid w:val="00CB3736"/>
    <w:rsid w:val="00CB3E63"/>
    <w:rsid w:val="00CD60F3"/>
    <w:rsid w:val="00CE0B37"/>
    <w:rsid w:val="00CE6C51"/>
    <w:rsid w:val="00CF0D6D"/>
    <w:rsid w:val="00CF2D94"/>
    <w:rsid w:val="00CF3004"/>
    <w:rsid w:val="00CF673B"/>
    <w:rsid w:val="00CF79E9"/>
    <w:rsid w:val="00D06051"/>
    <w:rsid w:val="00D11E04"/>
    <w:rsid w:val="00D15A99"/>
    <w:rsid w:val="00D209B0"/>
    <w:rsid w:val="00D23A2D"/>
    <w:rsid w:val="00D36D66"/>
    <w:rsid w:val="00D40976"/>
    <w:rsid w:val="00D467B3"/>
    <w:rsid w:val="00D47B67"/>
    <w:rsid w:val="00D52C03"/>
    <w:rsid w:val="00D53B6C"/>
    <w:rsid w:val="00D56B75"/>
    <w:rsid w:val="00D6119B"/>
    <w:rsid w:val="00D76988"/>
    <w:rsid w:val="00D946E6"/>
    <w:rsid w:val="00D96259"/>
    <w:rsid w:val="00D963F3"/>
    <w:rsid w:val="00D97D04"/>
    <w:rsid w:val="00DA3D54"/>
    <w:rsid w:val="00DA73A8"/>
    <w:rsid w:val="00DB1A12"/>
    <w:rsid w:val="00DB76D3"/>
    <w:rsid w:val="00DC46DC"/>
    <w:rsid w:val="00DC4983"/>
    <w:rsid w:val="00DD1116"/>
    <w:rsid w:val="00DD4023"/>
    <w:rsid w:val="00DD7CB8"/>
    <w:rsid w:val="00DE2A3E"/>
    <w:rsid w:val="00DE497B"/>
    <w:rsid w:val="00DE6B49"/>
    <w:rsid w:val="00DE7FD8"/>
    <w:rsid w:val="00E0113C"/>
    <w:rsid w:val="00E06C98"/>
    <w:rsid w:val="00E07487"/>
    <w:rsid w:val="00E15B30"/>
    <w:rsid w:val="00E26383"/>
    <w:rsid w:val="00E33FA5"/>
    <w:rsid w:val="00E536BC"/>
    <w:rsid w:val="00E5725D"/>
    <w:rsid w:val="00E604AE"/>
    <w:rsid w:val="00E61603"/>
    <w:rsid w:val="00E6189F"/>
    <w:rsid w:val="00E63473"/>
    <w:rsid w:val="00E638D5"/>
    <w:rsid w:val="00E650B9"/>
    <w:rsid w:val="00E65C8E"/>
    <w:rsid w:val="00E742DF"/>
    <w:rsid w:val="00E876FF"/>
    <w:rsid w:val="00E95C63"/>
    <w:rsid w:val="00EA401F"/>
    <w:rsid w:val="00EA7756"/>
    <w:rsid w:val="00EA7E27"/>
    <w:rsid w:val="00EB4714"/>
    <w:rsid w:val="00EC2114"/>
    <w:rsid w:val="00ED16FB"/>
    <w:rsid w:val="00ED7AC4"/>
    <w:rsid w:val="00EE488E"/>
    <w:rsid w:val="00EE7684"/>
    <w:rsid w:val="00EF010F"/>
    <w:rsid w:val="00F008F2"/>
    <w:rsid w:val="00F00C2C"/>
    <w:rsid w:val="00F060DF"/>
    <w:rsid w:val="00F07253"/>
    <w:rsid w:val="00F103DE"/>
    <w:rsid w:val="00F138CE"/>
    <w:rsid w:val="00F14031"/>
    <w:rsid w:val="00F14663"/>
    <w:rsid w:val="00F22718"/>
    <w:rsid w:val="00F22DCB"/>
    <w:rsid w:val="00F32CFF"/>
    <w:rsid w:val="00F33468"/>
    <w:rsid w:val="00F528E5"/>
    <w:rsid w:val="00F53A3D"/>
    <w:rsid w:val="00F544BD"/>
    <w:rsid w:val="00F569B6"/>
    <w:rsid w:val="00F6016B"/>
    <w:rsid w:val="00F657B5"/>
    <w:rsid w:val="00F77E8F"/>
    <w:rsid w:val="00F80C2F"/>
    <w:rsid w:val="00F82F44"/>
    <w:rsid w:val="00F8316D"/>
    <w:rsid w:val="00F87945"/>
    <w:rsid w:val="00F879ED"/>
    <w:rsid w:val="00F879F3"/>
    <w:rsid w:val="00F92A9D"/>
    <w:rsid w:val="00F92BBE"/>
    <w:rsid w:val="00F93F34"/>
    <w:rsid w:val="00FA2A85"/>
    <w:rsid w:val="00FA5974"/>
    <w:rsid w:val="00FB406D"/>
    <w:rsid w:val="00FB5BFD"/>
    <w:rsid w:val="00FC0729"/>
    <w:rsid w:val="00FC581B"/>
    <w:rsid w:val="00FC674C"/>
    <w:rsid w:val="00FD2486"/>
    <w:rsid w:val="00FE3D50"/>
    <w:rsid w:val="00FE70F9"/>
    <w:rsid w:val="00FF1056"/>
    <w:rsid w:val="00FF3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A79AC-6359-42A3-A088-409682D3D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0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3386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Normal (Web)"/>
    <w:basedOn w:val="a"/>
    <w:uiPriority w:val="99"/>
    <w:semiHidden/>
    <w:unhideWhenUsed/>
    <w:rsid w:val="00851A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0E60C4"/>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5">
    <w:name w:val="header"/>
    <w:basedOn w:val="a"/>
    <w:link w:val="a6"/>
    <w:uiPriority w:val="99"/>
    <w:unhideWhenUsed/>
    <w:rsid w:val="00740D6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40D66"/>
  </w:style>
  <w:style w:type="paragraph" w:styleId="a7">
    <w:name w:val="footer"/>
    <w:basedOn w:val="a"/>
    <w:link w:val="a8"/>
    <w:uiPriority w:val="99"/>
    <w:unhideWhenUsed/>
    <w:rsid w:val="00740D6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40D66"/>
  </w:style>
  <w:style w:type="character" w:styleId="a9">
    <w:name w:val="Placeholder Text"/>
    <w:basedOn w:val="a0"/>
    <w:uiPriority w:val="99"/>
    <w:semiHidden/>
    <w:rsid w:val="006E4831"/>
    <w:rPr>
      <w:color w:val="808080"/>
    </w:rPr>
  </w:style>
  <w:style w:type="paragraph" w:styleId="aa">
    <w:name w:val="List Paragraph"/>
    <w:basedOn w:val="a"/>
    <w:uiPriority w:val="34"/>
    <w:qFormat/>
    <w:rsid w:val="00F07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004573">
      <w:bodyDiv w:val="1"/>
      <w:marLeft w:val="0"/>
      <w:marRight w:val="0"/>
      <w:marTop w:val="0"/>
      <w:marBottom w:val="0"/>
      <w:divBdr>
        <w:top w:val="none" w:sz="0" w:space="0" w:color="auto"/>
        <w:left w:val="none" w:sz="0" w:space="0" w:color="auto"/>
        <w:bottom w:val="none" w:sz="0" w:space="0" w:color="auto"/>
        <w:right w:val="none" w:sz="0" w:space="0" w:color="auto"/>
      </w:divBdr>
    </w:div>
    <w:div w:id="1333677990">
      <w:bodyDiv w:val="1"/>
      <w:marLeft w:val="0"/>
      <w:marRight w:val="0"/>
      <w:marTop w:val="0"/>
      <w:marBottom w:val="0"/>
      <w:divBdr>
        <w:top w:val="none" w:sz="0" w:space="0" w:color="auto"/>
        <w:left w:val="none" w:sz="0" w:space="0" w:color="auto"/>
        <w:bottom w:val="none" w:sz="0" w:space="0" w:color="auto"/>
        <w:right w:val="none" w:sz="0" w:space="0" w:color="auto"/>
      </w:divBdr>
    </w:div>
    <w:div w:id="152890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9D879-D632-4658-A58D-8A864D002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1500</TotalTime>
  <Pages>22</Pages>
  <Words>10327</Words>
  <Characters>58870</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Кодина</dc:creator>
  <cp:keywords/>
  <dc:description/>
  <cp:lastModifiedBy>Елена Кодина</cp:lastModifiedBy>
  <cp:revision>323</cp:revision>
  <dcterms:created xsi:type="dcterms:W3CDTF">2019-01-02T18:02:00Z</dcterms:created>
  <dcterms:modified xsi:type="dcterms:W3CDTF">2019-01-14T12:15:00Z</dcterms:modified>
</cp:coreProperties>
</file>